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bookmarkStart w:id="0" w:name="_GoBack"/>
      <w:bookmarkEnd w:id="0"/>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F93E15" w:rsidRDefault="00F93E15" w:rsidP="004F7980">
      <w:pPr>
        <w:pStyle w:val="10"/>
        <w:pBdr>
          <w:top w:val="nil"/>
          <w:left w:val="nil"/>
          <w:bottom w:val="nil"/>
          <w:right w:val="nil"/>
          <w:between w:val="nil"/>
        </w:pBdr>
        <w:jc w:val="center"/>
        <w:rPr>
          <w:rFonts w:ascii="Times New Roman" w:eastAsia="Times New Roman" w:hAnsi="Times New Roman" w:cs="Times New Roman"/>
          <w:b/>
          <w:color w:val="000000"/>
          <w:sz w:val="26"/>
          <w:szCs w:val="26"/>
          <w:lang w:val="en-US"/>
        </w:r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b/>
          <w:color w:val="000000"/>
          <w:sz w:val="26"/>
          <w:szCs w:val="26"/>
        </w:rPr>
        <w:t>П А С П О Р Т</w:t>
      </w:r>
    </w:p>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p w:rsidR="00035B99" w:rsidRPr="006F6739" w:rsidRDefault="00E807DA"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b/>
          <w:color w:val="000000"/>
          <w:sz w:val="26"/>
          <w:szCs w:val="26"/>
        </w:rPr>
        <w:t>ведомственного</w:t>
      </w:r>
      <w:r w:rsidR="009C1657" w:rsidRPr="006F6739">
        <w:rPr>
          <w:rFonts w:ascii="Times New Roman" w:eastAsia="Times New Roman" w:hAnsi="Times New Roman" w:cs="Times New Roman"/>
          <w:b/>
          <w:color w:val="000000"/>
          <w:sz w:val="26"/>
          <w:szCs w:val="26"/>
        </w:rPr>
        <w:t xml:space="preserve"> проекта</w:t>
      </w:r>
      <w:r w:rsidR="006638A8" w:rsidRPr="006F6739">
        <w:rPr>
          <w:b/>
          <w:sz w:val="26"/>
          <w:szCs w:val="26"/>
        </w:rPr>
        <w:t xml:space="preserve"> </w:t>
      </w:r>
      <w:r w:rsidRPr="006F6739">
        <w:rPr>
          <w:b/>
          <w:sz w:val="26"/>
          <w:szCs w:val="26"/>
        </w:rPr>
        <w:t xml:space="preserve">Министерства здравоохранения </w:t>
      </w:r>
      <w:r w:rsidR="006638A8" w:rsidRPr="006F6739">
        <w:rPr>
          <w:b/>
          <w:sz w:val="26"/>
          <w:szCs w:val="26"/>
        </w:rPr>
        <w:t>Чувашской Республики</w:t>
      </w:r>
    </w:p>
    <w:p w:rsidR="00035B99" w:rsidRPr="006F6739" w:rsidRDefault="00035B99" w:rsidP="004F7980">
      <w:pPr>
        <w:pStyle w:val="10"/>
        <w:pBdr>
          <w:top w:val="nil"/>
          <w:left w:val="nil"/>
          <w:bottom w:val="nil"/>
          <w:right w:val="nil"/>
          <w:between w:val="nil"/>
        </w:pBdr>
        <w:jc w:val="both"/>
        <w:rPr>
          <w:rFonts w:ascii="Times New Roman" w:eastAsia="Times New Roman" w:hAnsi="Times New Roman" w:cs="Times New Roman"/>
          <w:color w:val="000000"/>
          <w:sz w:val="26"/>
          <w:szCs w:val="26"/>
        </w:rPr>
      </w:pPr>
    </w:p>
    <w:p w:rsidR="00035B99" w:rsidRPr="006F6739" w:rsidRDefault="00813788" w:rsidP="004F7980">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w:t>
      </w:r>
      <w:r w:rsidR="002D11DA" w:rsidRPr="006F6739">
        <w:rPr>
          <w:rFonts w:ascii="Times New Roman" w:eastAsia="Times New Roman" w:hAnsi="Times New Roman" w:cs="Times New Roman"/>
          <w:i/>
          <w:color w:val="000000"/>
          <w:sz w:val="26"/>
          <w:szCs w:val="26"/>
        </w:rPr>
        <w:t>Мужское здоровье и активное социальное долголетие</w:t>
      </w:r>
      <w:r w:rsidRPr="006F6739">
        <w:rPr>
          <w:rFonts w:ascii="Times New Roman" w:eastAsia="Times New Roman" w:hAnsi="Times New Roman" w:cs="Times New Roman"/>
          <w:i/>
          <w:color w:val="000000"/>
          <w:sz w:val="26"/>
          <w:szCs w:val="26"/>
        </w:rPr>
        <w:t>»</w:t>
      </w:r>
    </w:p>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 Основные положения</w:t>
      </w:r>
    </w:p>
    <w:p w:rsidR="00035B99" w:rsidRPr="006F6739" w:rsidRDefault="00035B99" w:rsidP="004F7980">
      <w:pPr>
        <w:pStyle w:val="10"/>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5"/>
        <w:tblW w:w="14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3704"/>
        <w:gridCol w:w="2638"/>
        <w:gridCol w:w="3235"/>
      </w:tblGrid>
      <w:tr w:rsidR="00826503" w:rsidRPr="006F6739">
        <w:tc>
          <w:tcPr>
            <w:tcW w:w="5211" w:type="dxa"/>
            <w:vAlign w:val="center"/>
          </w:tcPr>
          <w:p w:rsidR="00826503" w:rsidRPr="006F6739" w:rsidRDefault="00826503" w:rsidP="00E807DA">
            <w:pPr>
              <w:pStyle w:val="10"/>
              <w:pBdr>
                <w:top w:val="nil"/>
                <w:left w:val="nil"/>
                <w:bottom w:val="nil"/>
                <w:right w:val="nil"/>
                <w:between w:val="nil"/>
              </w:pBdr>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Краткое наименование </w:t>
            </w:r>
            <w:r w:rsidR="00E807DA" w:rsidRPr="006F6739">
              <w:rPr>
                <w:rFonts w:ascii="Times New Roman" w:eastAsia="Times New Roman" w:hAnsi="Times New Roman" w:cs="Times New Roman"/>
                <w:color w:val="000000"/>
                <w:sz w:val="26"/>
                <w:szCs w:val="26"/>
              </w:rPr>
              <w:t xml:space="preserve">ведомственного проекта </w:t>
            </w:r>
          </w:p>
        </w:tc>
        <w:tc>
          <w:tcPr>
            <w:tcW w:w="3704" w:type="dxa"/>
            <w:vAlign w:val="center"/>
          </w:tcPr>
          <w:p w:rsidR="00826503" w:rsidRPr="006F6739" w:rsidRDefault="00A052FA" w:rsidP="004F7980">
            <w:pPr>
              <w:rPr>
                <w:rFonts w:ascii="Times New Roman" w:hAnsi="Times New Roman" w:cs="Times New Roman"/>
                <w:sz w:val="26"/>
                <w:szCs w:val="26"/>
              </w:rPr>
            </w:pPr>
            <w:r w:rsidRPr="006F6739">
              <w:rPr>
                <w:rFonts w:ascii="Times New Roman" w:hAnsi="Times New Roman" w:cs="Times New Roman"/>
                <w:sz w:val="26"/>
                <w:szCs w:val="26"/>
              </w:rPr>
              <w:t>Мужское здоровье</w:t>
            </w:r>
          </w:p>
        </w:tc>
        <w:tc>
          <w:tcPr>
            <w:tcW w:w="2638" w:type="dxa"/>
            <w:vAlign w:val="center"/>
          </w:tcPr>
          <w:p w:rsidR="00826503" w:rsidRPr="006F6739" w:rsidRDefault="00826503" w:rsidP="004F7980">
            <w:pPr>
              <w:jc w:val="center"/>
              <w:rPr>
                <w:rFonts w:ascii="Times New Roman" w:hAnsi="Times New Roman" w:cs="Times New Roman"/>
                <w:sz w:val="26"/>
                <w:szCs w:val="26"/>
              </w:rPr>
            </w:pPr>
            <w:r w:rsidRPr="006F6739">
              <w:rPr>
                <w:rFonts w:ascii="Times New Roman" w:hAnsi="Times New Roman" w:cs="Times New Roman"/>
                <w:sz w:val="26"/>
                <w:szCs w:val="26"/>
              </w:rPr>
              <w:t>Срок начала и окончания проекта</w:t>
            </w:r>
          </w:p>
        </w:tc>
        <w:tc>
          <w:tcPr>
            <w:tcW w:w="3235" w:type="dxa"/>
            <w:vAlign w:val="center"/>
          </w:tcPr>
          <w:p w:rsidR="00826503" w:rsidRPr="006F6739" w:rsidRDefault="006B1ABA" w:rsidP="004F7980">
            <w:pPr>
              <w:jc w:val="center"/>
              <w:rPr>
                <w:rFonts w:ascii="Times New Roman" w:hAnsi="Times New Roman" w:cs="Times New Roman"/>
                <w:sz w:val="26"/>
                <w:szCs w:val="26"/>
              </w:rPr>
            </w:pPr>
            <w:r w:rsidRPr="006F6739">
              <w:rPr>
                <w:rFonts w:ascii="Times New Roman" w:hAnsi="Times New Roman" w:cs="Times New Roman"/>
                <w:sz w:val="26"/>
                <w:szCs w:val="26"/>
              </w:rPr>
              <w:t>01.01.2019</w:t>
            </w:r>
            <w:r w:rsidR="00826503" w:rsidRPr="006F6739">
              <w:rPr>
                <w:rFonts w:ascii="Times New Roman" w:hAnsi="Times New Roman" w:cs="Times New Roman"/>
                <w:sz w:val="26"/>
                <w:szCs w:val="26"/>
              </w:rPr>
              <w:t xml:space="preserve"> – 31.12.2024</w:t>
            </w:r>
          </w:p>
        </w:tc>
      </w:tr>
      <w:tr w:rsidR="00826503" w:rsidRPr="006F6739">
        <w:tc>
          <w:tcPr>
            <w:tcW w:w="5211" w:type="dxa"/>
            <w:vAlign w:val="center"/>
          </w:tcPr>
          <w:p w:rsidR="00826503" w:rsidRPr="006F6739" w:rsidRDefault="00826503" w:rsidP="00E807DA">
            <w:pPr>
              <w:pStyle w:val="10"/>
              <w:pBdr>
                <w:top w:val="nil"/>
                <w:left w:val="nil"/>
                <w:bottom w:val="nil"/>
                <w:right w:val="nil"/>
                <w:between w:val="nil"/>
              </w:pBd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Куратор </w:t>
            </w:r>
            <w:r w:rsidR="00E807DA" w:rsidRPr="006F6739">
              <w:rPr>
                <w:rFonts w:ascii="Times New Roman" w:eastAsia="Times New Roman" w:hAnsi="Times New Roman" w:cs="Times New Roman"/>
                <w:color w:val="000000"/>
                <w:sz w:val="26"/>
                <w:szCs w:val="26"/>
              </w:rPr>
              <w:t xml:space="preserve">ведомственного проекта </w:t>
            </w:r>
          </w:p>
        </w:tc>
        <w:tc>
          <w:tcPr>
            <w:tcW w:w="9577" w:type="dxa"/>
            <w:gridSpan w:val="3"/>
            <w:vAlign w:val="center"/>
          </w:tcPr>
          <w:p w:rsidR="00826503" w:rsidRPr="006F6739" w:rsidRDefault="00231D6A" w:rsidP="00231D6A">
            <w:pPr>
              <w:jc w:val="both"/>
              <w:rPr>
                <w:rFonts w:ascii="Times New Roman" w:hAnsi="Times New Roman" w:cs="Times New Roman"/>
                <w:sz w:val="26"/>
                <w:szCs w:val="26"/>
              </w:rPr>
            </w:pPr>
            <w:r w:rsidRPr="006F6739">
              <w:rPr>
                <w:rFonts w:ascii="Times New Roman" w:hAnsi="Times New Roman" w:cs="Times New Roman"/>
                <w:sz w:val="26"/>
                <w:szCs w:val="26"/>
              </w:rPr>
              <w:t>-</w:t>
            </w:r>
          </w:p>
        </w:tc>
      </w:tr>
      <w:tr w:rsidR="00231D6A" w:rsidRPr="006F6739" w:rsidTr="004F6002">
        <w:tc>
          <w:tcPr>
            <w:tcW w:w="5211" w:type="dxa"/>
            <w:vAlign w:val="center"/>
          </w:tcPr>
          <w:p w:rsidR="00231D6A" w:rsidRPr="006F6739" w:rsidRDefault="00231D6A" w:rsidP="00E807DA">
            <w:pPr>
              <w:pStyle w:val="10"/>
              <w:pBdr>
                <w:top w:val="nil"/>
                <w:left w:val="nil"/>
                <w:bottom w:val="nil"/>
                <w:right w:val="nil"/>
                <w:between w:val="nil"/>
              </w:pBd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Руководитель ведомственного проекта </w:t>
            </w:r>
          </w:p>
        </w:tc>
        <w:tc>
          <w:tcPr>
            <w:tcW w:w="9577" w:type="dxa"/>
            <w:gridSpan w:val="3"/>
            <w:vAlign w:val="center"/>
          </w:tcPr>
          <w:p w:rsidR="00231D6A" w:rsidRPr="006F6739" w:rsidRDefault="00231D6A" w:rsidP="004F6002">
            <w:pPr>
              <w:jc w:val="both"/>
              <w:rPr>
                <w:rFonts w:ascii="Times New Roman" w:hAnsi="Times New Roman" w:cs="Times New Roman"/>
                <w:sz w:val="26"/>
                <w:szCs w:val="26"/>
              </w:rPr>
            </w:pPr>
            <w:r w:rsidRPr="006F6739">
              <w:rPr>
                <w:rFonts w:ascii="Times New Roman" w:hAnsi="Times New Roman" w:cs="Times New Roman"/>
                <w:sz w:val="26"/>
                <w:szCs w:val="26"/>
              </w:rPr>
              <w:t xml:space="preserve">Викторов В.Н., Заместитель Председателя Кабинета Министров Чувашской Республики – министр здравоохранения Чувашской Республики </w:t>
            </w:r>
          </w:p>
        </w:tc>
      </w:tr>
      <w:tr w:rsidR="00231D6A" w:rsidRPr="006F6739" w:rsidTr="004F6002">
        <w:tc>
          <w:tcPr>
            <w:tcW w:w="5211" w:type="dxa"/>
            <w:vAlign w:val="center"/>
          </w:tcPr>
          <w:p w:rsidR="00231D6A" w:rsidRPr="006F6739" w:rsidRDefault="00231D6A" w:rsidP="00E807DA">
            <w:pPr>
              <w:pStyle w:val="10"/>
              <w:pBdr>
                <w:top w:val="nil"/>
                <w:left w:val="nil"/>
                <w:bottom w:val="nil"/>
                <w:right w:val="nil"/>
                <w:between w:val="nil"/>
              </w:pBd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Администратор ведомственного проекта </w:t>
            </w:r>
          </w:p>
        </w:tc>
        <w:tc>
          <w:tcPr>
            <w:tcW w:w="9577" w:type="dxa"/>
            <w:gridSpan w:val="3"/>
          </w:tcPr>
          <w:p w:rsidR="00231D6A" w:rsidRPr="006F6739" w:rsidRDefault="00231D6A" w:rsidP="004F6002">
            <w:pPr>
              <w:pStyle w:val="ae"/>
              <w:jc w:val="both"/>
              <w:rPr>
                <w:rFonts w:ascii="Times New Roman" w:hAnsi="Times New Roman" w:cs="Times New Roman"/>
                <w:sz w:val="26"/>
                <w:szCs w:val="26"/>
              </w:rPr>
            </w:pPr>
            <w:r w:rsidRPr="006F6739">
              <w:rPr>
                <w:rFonts w:ascii="Times New Roman" w:hAnsi="Times New Roman" w:cs="Times New Roman"/>
                <w:sz w:val="26"/>
                <w:szCs w:val="26"/>
                <w:u w:color="000000"/>
              </w:rPr>
              <w:t>В.В. Дубов,</w:t>
            </w:r>
            <w:r w:rsidRPr="006F6739">
              <w:rPr>
                <w:rFonts w:ascii="Times New Roman" w:hAnsi="Times New Roman" w:cs="Times New Roman"/>
                <w:sz w:val="26"/>
                <w:szCs w:val="26"/>
              </w:rPr>
              <w:t xml:space="preserve"> заместитель министра </w:t>
            </w:r>
            <w:r w:rsidRPr="006F6739">
              <w:rPr>
                <w:rFonts w:ascii="Times New Roman" w:hAnsi="Times New Roman" w:cs="Times New Roman"/>
                <w:sz w:val="26"/>
                <w:szCs w:val="26"/>
                <w:u w:color="000000"/>
              </w:rPr>
              <w:t>здравоохранения Чувашской Республики</w:t>
            </w:r>
          </w:p>
        </w:tc>
      </w:tr>
      <w:tr w:rsidR="00231D6A" w:rsidRPr="006F6739">
        <w:trPr>
          <w:trHeight w:val="740"/>
        </w:trPr>
        <w:tc>
          <w:tcPr>
            <w:tcW w:w="5211" w:type="dxa"/>
            <w:vAlign w:val="center"/>
          </w:tcPr>
          <w:p w:rsidR="00231D6A" w:rsidRPr="006F6739" w:rsidRDefault="00231D6A" w:rsidP="00706008">
            <w:pPr>
              <w:pStyle w:val="10"/>
              <w:pBdr>
                <w:top w:val="nil"/>
                <w:left w:val="nil"/>
                <w:bottom w:val="nil"/>
                <w:right w:val="nil"/>
                <w:between w:val="nil"/>
              </w:pBd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Связь с государственными программами Чувашской Республики</w:t>
            </w:r>
          </w:p>
        </w:tc>
        <w:tc>
          <w:tcPr>
            <w:tcW w:w="9577" w:type="dxa"/>
            <w:gridSpan w:val="3"/>
            <w:vAlign w:val="center"/>
          </w:tcPr>
          <w:p w:rsidR="00231D6A" w:rsidRPr="006F6739" w:rsidRDefault="00231D6A" w:rsidP="00FC4845">
            <w:pPr>
              <w:jc w:val="both"/>
              <w:rPr>
                <w:rFonts w:ascii="Times New Roman" w:hAnsi="Times New Roman" w:cs="Times New Roman"/>
                <w:i/>
                <w:sz w:val="26"/>
                <w:szCs w:val="26"/>
              </w:rPr>
            </w:pPr>
            <w:r w:rsidRPr="006F6739">
              <w:rPr>
                <w:rFonts w:ascii="Times New Roman" w:hAnsi="Times New Roman" w:cs="Times New Roman"/>
                <w:sz w:val="26"/>
                <w:szCs w:val="26"/>
              </w:rPr>
              <w:t xml:space="preserve">государственная программа Чувашской Республики «Развитие здравоохранения», утвержденная постановлением Кабинета Министров Чувашской Республики от </w:t>
            </w:r>
            <w:r w:rsidR="00FC4845" w:rsidRPr="006F6739">
              <w:rPr>
                <w:rFonts w:ascii="Times New Roman" w:hAnsi="Times New Roman" w:cs="Times New Roman"/>
                <w:sz w:val="26"/>
                <w:szCs w:val="26"/>
              </w:rPr>
              <w:t xml:space="preserve">          </w:t>
            </w:r>
            <w:r w:rsidRPr="006F6739">
              <w:rPr>
                <w:rFonts w:ascii="Times New Roman" w:hAnsi="Times New Roman" w:cs="Times New Roman"/>
                <w:sz w:val="26"/>
                <w:szCs w:val="26"/>
              </w:rPr>
              <w:t xml:space="preserve">19 ноября 2018 г. № 461 (подпрограмма </w:t>
            </w:r>
            <w:r w:rsidR="00FC4845" w:rsidRPr="006F6739">
              <w:rPr>
                <w:rFonts w:ascii="Times New Roman" w:hAnsi="Times New Roman" w:cs="Times New Roman"/>
                <w:sz w:val="26"/>
                <w:szCs w:val="26"/>
              </w:rPr>
              <w:t>«Совершенствование оказания медицинской помощи, включая профилактику заболеваний и формирование здорового образа жизни»</w:t>
            </w:r>
            <w:r w:rsidRPr="006F6739">
              <w:rPr>
                <w:rFonts w:ascii="Times New Roman" w:hAnsi="Times New Roman" w:cs="Times New Roman"/>
                <w:sz w:val="26"/>
                <w:szCs w:val="26"/>
              </w:rPr>
              <w:t>)</w:t>
            </w:r>
          </w:p>
        </w:tc>
      </w:tr>
    </w:tbl>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br w:type="page"/>
      </w:r>
      <w:r w:rsidRPr="006F6739">
        <w:rPr>
          <w:rFonts w:ascii="Times New Roman" w:eastAsia="Times New Roman" w:hAnsi="Times New Roman" w:cs="Times New Roman"/>
          <w:color w:val="000000"/>
          <w:sz w:val="26"/>
          <w:szCs w:val="26"/>
        </w:rPr>
        <w:lastRenderedPageBreak/>
        <w:t xml:space="preserve">2. Цель и показатели </w:t>
      </w:r>
      <w:r w:rsidR="00E807DA" w:rsidRPr="006F6739">
        <w:rPr>
          <w:rFonts w:ascii="Times New Roman" w:eastAsia="Times New Roman" w:hAnsi="Times New Roman" w:cs="Times New Roman"/>
          <w:color w:val="000000"/>
          <w:sz w:val="26"/>
          <w:szCs w:val="26"/>
        </w:rPr>
        <w:t xml:space="preserve">ведомственного проекта </w:t>
      </w:r>
    </w:p>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tbl>
      <w:tblPr>
        <w:tblStyle w:val="a6"/>
        <w:tblW w:w="149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4821"/>
        <w:gridCol w:w="1984"/>
        <w:gridCol w:w="1133"/>
        <w:gridCol w:w="1275"/>
        <w:gridCol w:w="851"/>
        <w:gridCol w:w="851"/>
        <w:gridCol w:w="851"/>
        <w:gridCol w:w="855"/>
        <w:gridCol w:w="853"/>
        <w:gridCol w:w="861"/>
      </w:tblGrid>
      <w:tr w:rsidR="004A3361" w:rsidRPr="006F6739" w:rsidTr="0027354B">
        <w:tc>
          <w:tcPr>
            <w:tcW w:w="14929" w:type="dxa"/>
            <w:gridSpan w:val="11"/>
            <w:vAlign w:val="center"/>
          </w:tcPr>
          <w:p w:rsidR="004A3361" w:rsidRPr="006F6739" w:rsidRDefault="00396453" w:rsidP="00396453">
            <w:pPr>
              <w:pStyle w:val="10"/>
              <w:pBdr>
                <w:top w:val="nil"/>
                <w:left w:val="nil"/>
                <w:bottom w:val="nil"/>
                <w:right w:val="nil"/>
                <w:between w:val="nil"/>
              </w:pBdr>
              <w:jc w:val="both"/>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Цель: снижение смертности среди мужчин трудоспособного возраста на 25,0% и частоты мужского бесплодия на 25,0% к 2024 году путем формирования региональной системы охраны мужского здоровья</w:t>
            </w:r>
          </w:p>
        </w:tc>
      </w:tr>
      <w:tr w:rsidR="004A3361" w:rsidRPr="006F6739" w:rsidTr="0027354B">
        <w:tc>
          <w:tcPr>
            <w:tcW w:w="594" w:type="dxa"/>
            <w:vMerge w:val="restart"/>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 п/п</w:t>
            </w:r>
          </w:p>
        </w:tc>
        <w:tc>
          <w:tcPr>
            <w:tcW w:w="4821" w:type="dxa"/>
            <w:vMerge w:val="restart"/>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Наименование показателя</w:t>
            </w:r>
          </w:p>
        </w:tc>
        <w:tc>
          <w:tcPr>
            <w:tcW w:w="1984" w:type="dxa"/>
            <w:vMerge w:val="restart"/>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Тип показателя</w:t>
            </w:r>
          </w:p>
        </w:tc>
        <w:tc>
          <w:tcPr>
            <w:tcW w:w="2408" w:type="dxa"/>
            <w:gridSpan w:val="2"/>
            <w:vMerge w:val="restart"/>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Базовое значение</w:t>
            </w:r>
          </w:p>
        </w:tc>
        <w:tc>
          <w:tcPr>
            <w:tcW w:w="5122" w:type="dxa"/>
            <w:gridSpan w:val="6"/>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Период, год</w:t>
            </w:r>
          </w:p>
        </w:tc>
      </w:tr>
      <w:tr w:rsidR="004A3361" w:rsidRPr="006F6739" w:rsidTr="0027354B">
        <w:trPr>
          <w:trHeight w:val="299"/>
        </w:trPr>
        <w:tc>
          <w:tcPr>
            <w:tcW w:w="594"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482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1984"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2408" w:type="dxa"/>
            <w:gridSpan w:val="2"/>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51"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2019</w:t>
            </w:r>
          </w:p>
        </w:tc>
        <w:tc>
          <w:tcPr>
            <w:tcW w:w="851"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2020</w:t>
            </w:r>
          </w:p>
        </w:tc>
        <w:tc>
          <w:tcPr>
            <w:tcW w:w="851"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2021</w:t>
            </w:r>
          </w:p>
        </w:tc>
        <w:tc>
          <w:tcPr>
            <w:tcW w:w="855"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2022</w:t>
            </w:r>
          </w:p>
        </w:tc>
        <w:tc>
          <w:tcPr>
            <w:tcW w:w="853"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2023</w:t>
            </w:r>
          </w:p>
        </w:tc>
        <w:tc>
          <w:tcPr>
            <w:tcW w:w="861" w:type="dxa"/>
            <w:vMerge w:val="restart"/>
            <w:vAlign w:val="center"/>
          </w:tcPr>
          <w:p w:rsidR="004A3361" w:rsidRPr="006F6739" w:rsidRDefault="004A3361" w:rsidP="004F7980">
            <w:pPr>
              <w:jc w:val="center"/>
              <w:rPr>
                <w:rFonts w:ascii="Times New Roman" w:hAnsi="Times New Roman" w:cs="Times New Roman"/>
                <w:sz w:val="26"/>
                <w:szCs w:val="26"/>
              </w:rPr>
            </w:pPr>
            <w:r w:rsidRPr="006F6739">
              <w:rPr>
                <w:rFonts w:ascii="Times New Roman" w:hAnsi="Times New Roman" w:cs="Times New Roman"/>
                <w:sz w:val="26"/>
                <w:szCs w:val="26"/>
              </w:rPr>
              <w:t>2024</w:t>
            </w:r>
          </w:p>
        </w:tc>
      </w:tr>
      <w:tr w:rsidR="004A3361" w:rsidRPr="006F6739" w:rsidTr="0027354B">
        <w:trPr>
          <w:trHeight w:val="54"/>
        </w:trPr>
        <w:tc>
          <w:tcPr>
            <w:tcW w:w="594"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482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1984"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1133" w:type="dxa"/>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Значение</w:t>
            </w:r>
          </w:p>
        </w:tc>
        <w:tc>
          <w:tcPr>
            <w:tcW w:w="1275" w:type="dxa"/>
            <w:vAlign w:val="center"/>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Дата</w:t>
            </w:r>
          </w:p>
        </w:tc>
        <w:tc>
          <w:tcPr>
            <w:tcW w:w="85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5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5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55"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53"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c>
          <w:tcPr>
            <w:tcW w:w="861" w:type="dxa"/>
            <w:vMerge/>
            <w:vAlign w:val="center"/>
          </w:tcPr>
          <w:p w:rsidR="004A3361" w:rsidRPr="006F6739" w:rsidRDefault="004A3361" w:rsidP="004F7980">
            <w:pPr>
              <w:pStyle w:val="10"/>
              <w:widowControl w:val="0"/>
              <w:pBdr>
                <w:top w:val="nil"/>
                <w:left w:val="nil"/>
                <w:bottom w:val="nil"/>
                <w:right w:val="nil"/>
                <w:between w:val="nil"/>
              </w:pBdr>
              <w:rPr>
                <w:rFonts w:ascii="Times New Roman" w:eastAsia="Times New Roman" w:hAnsi="Times New Roman" w:cs="Times New Roman"/>
                <w:sz w:val="26"/>
                <w:szCs w:val="26"/>
              </w:rPr>
            </w:pPr>
          </w:p>
        </w:tc>
      </w:tr>
      <w:tr w:rsidR="004A3361" w:rsidRPr="006F6739" w:rsidTr="0027354B">
        <w:trPr>
          <w:trHeight w:val="376"/>
        </w:trPr>
        <w:tc>
          <w:tcPr>
            <w:tcW w:w="594" w:type="dxa"/>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1.</w:t>
            </w:r>
          </w:p>
        </w:tc>
        <w:tc>
          <w:tcPr>
            <w:tcW w:w="4821" w:type="dxa"/>
          </w:tcPr>
          <w:p w:rsidR="004A3361" w:rsidRPr="006F6739" w:rsidRDefault="004A3361" w:rsidP="006B4E1B">
            <w:pPr>
              <w:ind w:left="50" w:right="60"/>
              <w:jc w:val="both"/>
              <w:rPr>
                <w:rFonts w:ascii="Times New Roman" w:hAnsi="Times New Roman" w:cs="Times New Roman"/>
                <w:sz w:val="26"/>
                <w:szCs w:val="26"/>
              </w:rPr>
            </w:pPr>
            <w:r w:rsidRPr="006F6739">
              <w:rPr>
                <w:rFonts w:ascii="Times New Roman" w:hAnsi="Times New Roman" w:cs="Times New Roman"/>
                <w:sz w:val="26"/>
                <w:szCs w:val="26"/>
              </w:rPr>
              <w:t>Смертность в трудоспособном возрасте, случаев на 100 тыс. человек населения</w:t>
            </w:r>
          </w:p>
        </w:tc>
        <w:tc>
          <w:tcPr>
            <w:tcW w:w="1984" w:type="dxa"/>
          </w:tcPr>
          <w:p w:rsidR="004A3361" w:rsidRPr="006F6739" w:rsidRDefault="004A3361" w:rsidP="00615DB9">
            <w:pPr>
              <w:jc w:val="center"/>
              <w:rPr>
                <w:rFonts w:ascii="Times New Roman" w:hAnsi="Times New Roman" w:cs="Times New Roman"/>
                <w:i/>
                <w:sz w:val="26"/>
                <w:szCs w:val="26"/>
              </w:rPr>
            </w:pPr>
            <w:r w:rsidRPr="006F6739">
              <w:rPr>
                <w:rFonts w:ascii="Times New Roman" w:hAnsi="Times New Roman" w:cs="Times New Roman"/>
                <w:i/>
                <w:sz w:val="26"/>
                <w:szCs w:val="26"/>
              </w:rPr>
              <w:t>основной</w:t>
            </w:r>
          </w:p>
        </w:tc>
        <w:tc>
          <w:tcPr>
            <w:tcW w:w="1133"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512,8</w:t>
            </w:r>
          </w:p>
        </w:tc>
        <w:tc>
          <w:tcPr>
            <w:tcW w:w="1275"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471,4</w:t>
            </w:r>
          </w:p>
        </w:tc>
        <w:tc>
          <w:tcPr>
            <w:tcW w:w="851"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463,2</w:t>
            </w:r>
          </w:p>
        </w:tc>
        <w:tc>
          <w:tcPr>
            <w:tcW w:w="851" w:type="dxa"/>
          </w:tcPr>
          <w:p w:rsidR="004A3361" w:rsidRPr="006F6739" w:rsidRDefault="004A3361" w:rsidP="001F7552">
            <w:pPr>
              <w:jc w:val="center"/>
              <w:rPr>
                <w:rFonts w:ascii="Times New Roman" w:hAnsi="Times New Roman" w:cs="Times New Roman"/>
                <w:sz w:val="26"/>
                <w:szCs w:val="26"/>
              </w:rPr>
            </w:pPr>
            <w:r w:rsidRPr="006F6739">
              <w:rPr>
                <w:rFonts w:ascii="Times New Roman" w:hAnsi="Times New Roman" w:cs="Times New Roman"/>
                <w:sz w:val="26"/>
                <w:szCs w:val="26"/>
              </w:rPr>
              <w:t>451,5</w:t>
            </w:r>
          </w:p>
        </w:tc>
        <w:tc>
          <w:tcPr>
            <w:tcW w:w="855"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430,7</w:t>
            </w:r>
          </w:p>
        </w:tc>
        <w:tc>
          <w:tcPr>
            <w:tcW w:w="853" w:type="dxa"/>
          </w:tcPr>
          <w:p w:rsidR="004A3361" w:rsidRPr="006F6739" w:rsidRDefault="004A3361" w:rsidP="00615DB9">
            <w:pPr>
              <w:jc w:val="center"/>
              <w:rPr>
                <w:rFonts w:ascii="Times New Roman" w:hAnsi="Times New Roman" w:cs="Times New Roman"/>
                <w:sz w:val="26"/>
                <w:szCs w:val="26"/>
              </w:rPr>
            </w:pPr>
            <w:r w:rsidRPr="006F6739">
              <w:rPr>
                <w:rFonts w:ascii="Times New Roman" w:hAnsi="Times New Roman" w:cs="Times New Roman"/>
                <w:sz w:val="26"/>
                <w:szCs w:val="26"/>
              </w:rPr>
              <w:t>417,2</w:t>
            </w:r>
          </w:p>
        </w:tc>
        <w:tc>
          <w:tcPr>
            <w:tcW w:w="861" w:type="dxa"/>
          </w:tcPr>
          <w:p w:rsidR="004A3361" w:rsidRPr="006F6739" w:rsidRDefault="004A3361" w:rsidP="00F97C7F">
            <w:pPr>
              <w:jc w:val="center"/>
              <w:rPr>
                <w:rFonts w:ascii="Times New Roman" w:hAnsi="Times New Roman" w:cs="Times New Roman"/>
                <w:sz w:val="26"/>
                <w:szCs w:val="26"/>
              </w:rPr>
            </w:pPr>
            <w:r w:rsidRPr="006F6739">
              <w:rPr>
                <w:rFonts w:ascii="Times New Roman" w:hAnsi="Times New Roman" w:cs="Times New Roman"/>
                <w:sz w:val="26"/>
                <w:szCs w:val="26"/>
              </w:rPr>
              <w:t>402,8</w:t>
            </w:r>
          </w:p>
        </w:tc>
      </w:tr>
      <w:tr w:rsidR="004A3361" w:rsidRPr="006F6739" w:rsidTr="0027354B">
        <w:trPr>
          <w:trHeight w:val="376"/>
        </w:trPr>
        <w:tc>
          <w:tcPr>
            <w:tcW w:w="594" w:type="dxa"/>
          </w:tcPr>
          <w:p w:rsidR="004A3361" w:rsidRPr="006F6739" w:rsidRDefault="004A3361"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2.</w:t>
            </w:r>
          </w:p>
        </w:tc>
        <w:tc>
          <w:tcPr>
            <w:tcW w:w="4821" w:type="dxa"/>
          </w:tcPr>
          <w:p w:rsidR="004A3361" w:rsidRPr="006F6739" w:rsidRDefault="004A3361" w:rsidP="0038195A">
            <w:pPr>
              <w:ind w:left="50" w:right="60"/>
              <w:jc w:val="both"/>
              <w:rPr>
                <w:rFonts w:ascii="Times New Roman" w:hAnsi="Times New Roman" w:cs="Times New Roman"/>
                <w:sz w:val="26"/>
                <w:szCs w:val="26"/>
              </w:rPr>
            </w:pPr>
            <w:r w:rsidRPr="006F6739">
              <w:rPr>
                <w:rFonts w:ascii="Times New Roman" w:hAnsi="Times New Roman" w:cs="Times New Roman"/>
                <w:sz w:val="26"/>
                <w:szCs w:val="26"/>
              </w:rPr>
              <w:t>Доля мужчин в возрасте 18–65 лет, внесенных в регистр мужчин с репродуктивными нарушениями, обратившихся в медицинские организации по поводу болезней репродуктивной системы, %</w:t>
            </w:r>
          </w:p>
        </w:tc>
        <w:tc>
          <w:tcPr>
            <w:tcW w:w="1984" w:type="dxa"/>
          </w:tcPr>
          <w:p w:rsidR="004A3361" w:rsidRPr="006F6739" w:rsidRDefault="004A3361" w:rsidP="00943100">
            <w:pPr>
              <w:jc w:val="center"/>
              <w:rPr>
                <w:rFonts w:ascii="Times New Roman" w:hAnsi="Times New Roman" w:cs="Times New Roman"/>
                <w:i/>
                <w:sz w:val="26"/>
                <w:szCs w:val="26"/>
              </w:rPr>
            </w:pPr>
            <w:r w:rsidRPr="006F6739">
              <w:rPr>
                <w:rFonts w:ascii="Times New Roman" w:hAnsi="Times New Roman" w:cs="Times New Roman"/>
                <w:i/>
                <w:sz w:val="26"/>
                <w:szCs w:val="26"/>
              </w:rPr>
              <w:t>основной</w:t>
            </w:r>
          </w:p>
        </w:tc>
        <w:tc>
          <w:tcPr>
            <w:tcW w:w="1133"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10</w:t>
            </w:r>
          </w:p>
        </w:tc>
        <w:tc>
          <w:tcPr>
            <w:tcW w:w="851"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35</w:t>
            </w:r>
          </w:p>
        </w:tc>
        <w:tc>
          <w:tcPr>
            <w:tcW w:w="851"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45</w:t>
            </w:r>
          </w:p>
        </w:tc>
        <w:tc>
          <w:tcPr>
            <w:tcW w:w="855"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60</w:t>
            </w:r>
          </w:p>
        </w:tc>
        <w:tc>
          <w:tcPr>
            <w:tcW w:w="853"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75</w:t>
            </w:r>
          </w:p>
        </w:tc>
        <w:tc>
          <w:tcPr>
            <w:tcW w:w="861" w:type="dxa"/>
          </w:tcPr>
          <w:p w:rsidR="004A3361" w:rsidRPr="006F6739" w:rsidRDefault="004A3361" w:rsidP="00943100">
            <w:pPr>
              <w:jc w:val="center"/>
              <w:rPr>
                <w:rFonts w:ascii="Times New Roman" w:hAnsi="Times New Roman" w:cs="Times New Roman"/>
                <w:sz w:val="26"/>
                <w:szCs w:val="26"/>
              </w:rPr>
            </w:pPr>
            <w:r w:rsidRPr="006F6739">
              <w:rPr>
                <w:rFonts w:ascii="Times New Roman" w:hAnsi="Times New Roman" w:cs="Times New Roman"/>
                <w:sz w:val="26"/>
                <w:szCs w:val="26"/>
              </w:rPr>
              <w:t>85</w:t>
            </w:r>
          </w:p>
        </w:tc>
      </w:tr>
      <w:tr w:rsidR="00396453" w:rsidRPr="006F6739" w:rsidTr="0027354B">
        <w:trPr>
          <w:trHeight w:val="376"/>
        </w:trPr>
        <w:tc>
          <w:tcPr>
            <w:tcW w:w="594" w:type="dxa"/>
          </w:tcPr>
          <w:p w:rsidR="00396453" w:rsidRPr="006F6739" w:rsidRDefault="00396453"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3.</w:t>
            </w:r>
          </w:p>
        </w:tc>
        <w:tc>
          <w:tcPr>
            <w:tcW w:w="4821" w:type="dxa"/>
          </w:tcPr>
          <w:p w:rsidR="00396453" w:rsidRPr="006F6739" w:rsidRDefault="00396453" w:rsidP="00D20026">
            <w:pPr>
              <w:pStyle w:val="ae"/>
              <w:tabs>
                <w:tab w:val="left" w:pos="282"/>
              </w:tabs>
              <w:ind w:left="30"/>
              <w:jc w:val="both"/>
              <w:rPr>
                <w:rFonts w:ascii="Times New Roman" w:hAnsi="Times New Roman" w:cs="Times New Roman"/>
                <w:sz w:val="26"/>
                <w:szCs w:val="26"/>
              </w:rPr>
            </w:pPr>
            <w:r w:rsidRPr="006F6739">
              <w:rPr>
                <w:rFonts w:ascii="Times New Roman" w:hAnsi="Times New Roman" w:cs="Times New Roman"/>
                <w:sz w:val="26"/>
                <w:szCs w:val="26"/>
              </w:rPr>
              <w:t>Охват мужского населения анкетированием специализированными опросниками для раннего выявления патологии предстательной железы, %</w:t>
            </w:r>
          </w:p>
        </w:tc>
        <w:tc>
          <w:tcPr>
            <w:tcW w:w="1984"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i/>
                <w:sz w:val="26"/>
                <w:szCs w:val="26"/>
              </w:rPr>
              <w:t>основной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pStyle w:val="af3"/>
              <w:jc w:val="center"/>
              <w:rPr>
                <w:rFonts w:ascii="Times New Roman" w:hAnsi="Times New Roman" w:cs="Times New Roman"/>
                <w:sz w:val="26"/>
                <w:szCs w:val="26"/>
              </w:rPr>
            </w:pPr>
            <w:r w:rsidRPr="006F6739">
              <w:rPr>
                <w:rFonts w:ascii="Times New Roman" w:hAnsi="Times New Roman" w:cs="Times New Roman"/>
                <w:sz w:val="26"/>
                <w:szCs w:val="26"/>
              </w:rPr>
              <w:t>50</w:t>
            </w:r>
          </w:p>
        </w:tc>
        <w:tc>
          <w:tcPr>
            <w:tcW w:w="851" w:type="dxa"/>
          </w:tcPr>
          <w:p w:rsidR="00396453" w:rsidRPr="006F6739" w:rsidRDefault="00396453" w:rsidP="00D20026">
            <w:pPr>
              <w:pStyle w:val="af3"/>
              <w:jc w:val="center"/>
              <w:rPr>
                <w:rFonts w:ascii="Times New Roman" w:hAnsi="Times New Roman" w:cs="Times New Roman"/>
                <w:sz w:val="26"/>
                <w:szCs w:val="26"/>
              </w:rPr>
            </w:pPr>
            <w:r w:rsidRPr="006F6739">
              <w:rPr>
                <w:rFonts w:ascii="Times New Roman" w:hAnsi="Times New Roman" w:cs="Times New Roman"/>
                <w:sz w:val="26"/>
                <w:szCs w:val="26"/>
              </w:rPr>
              <w:t>75</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w:t>
            </w:r>
          </w:p>
        </w:tc>
      </w:tr>
      <w:tr w:rsidR="00396453" w:rsidRPr="006F6739" w:rsidTr="0027354B">
        <w:trPr>
          <w:trHeight w:val="376"/>
        </w:trPr>
        <w:tc>
          <w:tcPr>
            <w:tcW w:w="594" w:type="dxa"/>
          </w:tcPr>
          <w:p w:rsidR="00396453" w:rsidRPr="006F6739" w:rsidRDefault="00396453"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4.</w:t>
            </w:r>
          </w:p>
        </w:tc>
        <w:tc>
          <w:tcPr>
            <w:tcW w:w="4821" w:type="dxa"/>
          </w:tcPr>
          <w:p w:rsidR="00396453" w:rsidRPr="006F6739" w:rsidRDefault="00396453" w:rsidP="00D20026">
            <w:pPr>
              <w:pStyle w:val="ae"/>
              <w:tabs>
                <w:tab w:val="left" w:pos="282"/>
              </w:tabs>
              <w:ind w:left="30"/>
              <w:jc w:val="both"/>
              <w:rPr>
                <w:rFonts w:ascii="Times New Roman" w:hAnsi="Times New Roman" w:cs="Times New Roman"/>
                <w:sz w:val="26"/>
                <w:szCs w:val="26"/>
                <w:vertAlign w:val="superscript"/>
              </w:rPr>
            </w:pPr>
            <w:r w:rsidRPr="006F6739">
              <w:rPr>
                <w:rFonts w:ascii="Times New Roman" w:hAnsi="Times New Roman" w:cs="Times New Roman"/>
                <w:sz w:val="26"/>
                <w:szCs w:val="26"/>
              </w:rPr>
              <w:t>Количество малоинвазивных высокотехнологичных хирургических вмешательств при урологических заболеваниях, единиц</w:t>
            </w:r>
          </w:p>
        </w:tc>
        <w:tc>
          <w:tcPr>
            <w:tcW w:w="1984"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i/>
                <w:sz w:val="26"/>
                <w:szCs w:val="26"/>
              </w:rPr>
              <w:t>основной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100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pStyle w:val="af3"/>
              <w:jc w:val="center"/>
              <w:rPr>
                <w:rFonts w:ascii="Times New Roman" w:hAnsi="Times New Roman" w:cs="Times New Roman"/>
                <w:sz w:val="26"/>
                <w:szCs w:val="26"/>
              </w:rPr>
            </w:pPr>
            <w:r w:rsidRPr="006F6739">
              <w:rPr>
                <w:rFonts w:ascii="Times New Roman" w:hAnsi="Times New Roman" w:cs="Times New Roman"/>
                <w:sz w:val="26"/>
                <w:szCs w:val="26"/>
              </w:rPr>
              <w:t>700</w:t>
            </w:r>
          </w:p>
        </w:tc>
        <w:tc>
          <w:tcPr>
            <w:tcW w:w="851" w:type="dxa"/>
          </w:tcPr>
          <w:p w:rsidR="00396453" w:rsidRPr="006F6739" w:rsidRDefault="00396453" w:rsidP="00D20026">
            <w:pPr>
              <w:pStyle w:val="af3"/>
              <w:jc w:val="center"/>
              <w:rPr>
                <w:rFonts w:ascii="Times New Roman" w:hAnsi="Times New Roman" w:cs="Times New Roman"/>
                <w:sz w:val="26"/>
                <w:szCs w:val="26"/>
              </w:rPr>
            </w:pPr>
            <w:r w:rsidRPr="006F6739">
              <w:rPr>
                <w:rFonts w:ascii="Times New Roman" w:hAnsi="Times New Roman" w:cs="Times New Roman"/>
                <w:sz w:val="26"/>
                <w:szCs w:val="26"/>
              </w:rPr>
              <w:t>900</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1100</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1300</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1400</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1500</w:t>
            </w:r>
          </w:p>
        </w:tc>
      </w:tr>
      <w:tr w:rsidR="00396453" w:rsidRPr="006F6739" w:rsidTr="0027354B">
        <w:trPr>
          <w:trHeight w:val="376"/>
        </w:trPr>
        <w:tc>
          <w:tcPr>
            <w:tcW w:w="594" w:type="dxa"/>
          </w:tcPr>
          <w:p w:rsidR="00396453" w:rsidRPr="006F6739" w:rsidRDefault="00396453" w:rsidP="004F7980">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5.</w:t>
            </w:r>
          </w:p>
        </w:tc>
        <w:tc>
          <w:tcPr>
            <w:tcW w:w="4821" w:type="dxa"/>
          </w:tcPr>
          <w:p w:rsidR="00396453" w:rsidRPr="006F6739" w:rsidRDefault="00396453" w:rsidP="00D20026">
            <w:pPr>
              <w:ind w:left="50" w:right="60"/>
              <w:jc w:val="both"/>
              <w:rPr>
                <w:rFonts w:ascii="Times New Roman" w:hAnsi="Times New Roman" w:cs="Times New Roman"/>
                <w:sz w:val="26"/>
                <w:szCs w:val="26"/>
              </w:rPr>
            </w:pPr>
            <w:r w:rsidRPr="006F6739">
              <w:rPr>
                <w:rFonts w:ascii="Times New Roman" w:hAnsi="Times New Roman" w:cs="Times New Roman"/>
                <w:sz w:val="26"/>
                <w:szCs w:val="26"/>
              </w:rPr>
              <w:t>Доля мужчин старше 40 лет с эндотелиальной дисфункцией, % к показателю за 2017 год</w:t>
            </w:r>
          </w:p>
        </w:tc>
        <w:tc>
          <w:tcPr>
            <w:tcW w:w="1984" w:type="dxa"/>
          </w:tcPr>
          <w:p w:rsidR="00396453" w:rsidRPr="006F6739" w:rsidRDefault="00396453" w:rsidP="00D20026">
            <w:pPr>
              <w:jc w:val="center"/>
              <w:rPr>
                <w:rFonts w:ascii="Times New Roman" w:hAnsi="Times New Roman" w:cs="Times New Roman"/>
                <w:i/>
                <w:sz w:val="26"/>
                <w:szCs w:val="26"/>
              </w:rPr>
            </w:pPr>
            <w:r w:rsidRPr="006F6739">
              <w:rPr>
                <w:rFonts w:ascii="Times New Roman" w:hAnsi="Times New Roman" w:cs="Times New Roman"/>
                <w:i/>
                <w:sz w:val="26"/>
                <w:szCs w:val="26"/>
              </w:rPr>
              <w:t>основной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100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96</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94</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90</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85</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80</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75</w:t>
            </w:r>
          </w:p>
        </w:tc>
      </w:tr>
      <w:tr w:rsidR="00396453" w:rsidRPr="006F6739" w:rsidTr="0027354B">
        <w:trPr>
          <w:trHeight w:val="132"/>
        </w:trPr>
        <w:tc>
          <w:tcPr>
            <w:tcW w:w="594" w:type="dxa"/>
          </w:tcPr>
          <w:p w:rsidR="00396453" w:rsidRPr="006F6739" w:rsidRDefault="00396453" w:rsidP="00615DB9">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6.</w:t>
            </w:r>
          </w:p>
        </w:tc>
        <w:tc>
          <w:tcPr>
            <w:tcW w:w="4821" w:type="dxa"/>
          </w:tcPr>
          <w:p w:rsidR="00396453" w:rsidRPr="006F6739" w:rsidRDefault="00396453" w:rsidP="00D20026">
            <w:pPr>
              <w:ind w:left="50" w:right="60"/>
              <w:jc w:val="both"/>
              <w:rPr>
                <w:rFonts w:ascii="Times New Roman" w:hAnsi="Times New Roman" w:cs="Times New Roman"/>
                <w:sz w:val="26"/>
                <w:szCs w:val="26"/>
              </w:rPr>
            </w:pPr>
            <w:r w:rsidRPr="006F6739">
              <w:rPr>
                <w:rFonts w:ascii="Times New Roman" w:hAnsi="Times New Roman" w:cs="Times New Roman"/>
                <w:sz w:val="26"/>
                <w:szCs w:val="26"/>
              </w:rPr>
              <w:t>Доля осложненных форм течения заболеваний предстательной железы (аденомы, злокачественных новообразований предстательной железы, простатита),</w:t>
            </w:r>
            <w:r w:rsidRPr="006F6739">
              <w:rPr>
                <w:rFonts w:ascii="Times New Roman" w:hAnsi="Times New Roman" w:cs="Times New Roman"/>
                <w:bCs/>
                <w:sz w:val="26"/>
                <w:szCs w:val="26"/>
              </w:rPr>
              <w:t xml:space="preserve"> % к показателю за 2017 год</w:t>
            </w:r>
          </w:p>
        </w:tc>
        <w:tc>
          <w:tcPr>
            <w:tcW w:w="1984" w:type="dxa"/>
          </w:tcPr>
          <w:p w:rsidR="00396453" w:rsidRPr="006F6739" w:rsidRDefault="00396453" w:rsidP="00D20026">
            <w:pPr>
              <w:jc w:val="center"/>
              <w:rPr>
                <w:rFonts w:ascii="Times New Roman" w:hAnsi="Times New Roman" w:cs="Times New Roman"/>
                <w:i/>
                <w:sz w:val="26"/>
                <w:szCs w:val="26"/>
              </w:rPr>
            </w:pPr>
            <w:r w:rsidRPr="006F6739">
              <w:rPr>
                <w:rFonts w:ascii="Times New Roman" w:hAnsi="Times New Roman" w:cs="Times New Roman"/>
                <w:i/>
                <w:sz w:val="26"/>
                <w:szCs w:val="26"/>
              </w:rPr>
              <w:t>дополнительный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100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95</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92</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87</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83</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79</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75</w:t>
            </w:r>
          </w:p>
        </w:tc>
      </w:tr>
      <w:tr w:rsidR="00396453" w:rsidRPr="006F6739" w:rsidTr="0027354B">
        <w:trPr>
          <w:trHeight w:val="376"/>
        </w:trPr>
        <w:tc>
          <w:tcPr>
            <w:tcW w:w="594" w:type="dxa"/>
          </w:tcPr>
          <w:p w:rsidR="00396453" w:rsidRPr="006F6739" w:rsidRDefault="00396453" w:rsidP="00615DB9">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7.</w:t>
            </w:r>
          </w:p>
        </w:tc>
        <w:tc>
          <w:tcPr>
            <w:tcW w:w="4821" w:type="dxa"/>
          </w:tcPr>
          <w:p w:rsidR="00396453" w:rsidRPr="006F6739" w:rsidRDefault="00396453" w:rsidP="00D20026">
            <w:pPr>
              <w:ind w:left="50" w:right="60"/>
              <w:jc w:val="both"/>
              <w:rPr>
                <w:rFonts w:ascii="Times New Roman" w:hAnsi="Times New Roman" w:cs="Times New Roman"/>
                <w:sz w:val="26"/>
                <w:szCs w:val="26"/>
              </w:rPr>
            </w:pPr>
            <w:r w:rsidRPr="006F6739">
              <w:rPr>
                <w:rFonts w:ascii="Times New Roman" w:hAnsi="Times New Roman" w:cs="Times New Roman"/>
                <w:sz w:val="26"/>
                <w:szCs w:val="26"/>
              </w:rPr>
              <w:t xml:space="preserve">Смертность мужчин от злокачественных новообразований предстательной железы, случаев на 100 тыс. человек населения </w:t>
            </w:r>
          </w:p>
        </w:tc>
        <w:tc>
          <w:tcPr>
            <w:tcW w:w="1984" w:type="dxa"/>
          </w:tcPr>
          <w:p w:rsidR="00396453" w:rsidRPr="006F6739" w:rsidRDefault="00396453" w:rsidP="00D20026">
            <w:pPr>
              <w:jc w:val="center"/>
              <w:rPr>
                <w:rFonts w:ascii="Times New Roman" w:hAnsi="Times New Roman" w:cs="Times New Roman"/>
                <w:i/>
                <w:sz w:val="26"/>
                <w:szCs w:val="26"/>
              </w:rPr>
            </w:pPr>
            <w:r w:rsidRPr="006F6739">
              <w:rPr>
                <w:rFonts w:ascii="Times New Roman" w:hAnsi="Times New Roman" w:cs="Times New Roman"/>
                <w:i/>
                <w:sz w:val="26"/>
                <w:szCs w:val="26"/>
              </w:rPr>
              <w:t>дополнительный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14,0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13,5</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12,9</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12,3</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11,7</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11,1</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10,6</w:t>
            </w:r>
          </w:p>
        </w:tc>
      </w:tr>
      <w:tr w:rsidR="00396453" w:rsidRPr="006F6739" w:rsidTr="0027354B">
        <w:trPr>
          <w:trHeight w:val="376"/>
        </w:trPr>
        <w:tc>
          <w:tcPr>
            <w:tcW w:w="594" w:type="dxa"/>
          </w:tcPr>
          <w:p w:rsidR="00396453" w:rsidRPr="006F6739" w:rsidRDefault="00396453" w:rsidP="00615DB9">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8.</w:t>
            </w:r>
          </w:p>
        </w:tc>
        <w:tc>
          <w:tcPr>
            <w:tcW w:w="4821" w:type="dxa"/>
          </w:tcPr>
          <w:p w:rsidR="00396453" w:rsidRPr="006F6739" w:rsidRDefault="00396453" w:rsidP="00FB4E1B">
            <w:pPr>
              <w:ind w:left="50" w:right="60"/>
              <w:jc w:val="both"/>
              <w:rPr>
                <w:rFonts w:ascii="Times New Roman" w:hAnsi="Times New Roman" w:cs="Times New Roman"/>
                <w:sz w:val="26"/>
                <w:szCs w:val="26"/>
              </w:rPr>
            </w:pPr>
            <w:r w:rsidRPr="006F6739">
              <w:rPr>
                <w:rFonts w:ascii="Times New Roman" w:hAnsi="Times New Roman" w:cs="Times New Roman"/>
                <w:sz w:val="26"/>
                <w:szCs w:val="26"/>
              </w:rPr>
              <w:t xml:space="preserve">Число </w:t>
            </w:r>
            <w:r w:rsidR="00696A4A" w:rsidRPr="006F6739">
              <w:rPr>
                <w:rFonts w:ascii="Times New Roman" w:hAnsi="Times New Roman" w:cs="Times New Roman"/>
                <w:sz w:val="26"/>
                <w:szCs w:val="26"/>
              </w:rPr>
              <w:t>пар, обратившихся в центры семьи, имеющие</w:t>
            </w:r>
            <w:r w:rsidRPr="006F6739">
              <w:rPr>
                <w:rFonts w:ascii="Times New Roman" w:hAnsi="Times New Roman" w:cs="Times New Roman"/>
                <w:sz w:val="26"/>
                <w:szCs w:val="26"/>
              </w:rPr>
              <w:t xml:space="preserve"> </w:t>
            </w:r>
            <w:r w:rsidR="00FB4E1B" w:rsidRPr="006F6739">
              <w:rPr>
                <w:rFonts w:ascii="Times New Roman" w:hAnsi="Times New Roman" w:cs="Times New Roman"/>
                <w:sz w:val="26"/>
                <w:szCs w:val="26"/>
              </w:rPr>
              <w:t>«</w:t>
            </w:r>
            <w:r w:rsidRPr="006F6739">
              <w:rPr>
                <w:rFonts w:ascii="Times New Roman" w:hAnsi="Times New Roman" w:cs="Times New Roman"/>
                <w:sz w:val="26"/>
                <w:szCs w:val="26"/>
              </w:rPr>
              <w:t>сертифика</w:t>
            </w:r>
            <w:r w:rsidR="00696A4A" w:rsidRPr="006F6739">
              <w:rPr>
                <w:rFonts w:ascii="Times New Roman" w:hAnsi="Times New Roman" w:cs="Times New Roman"/>
                <w:sz w:val="26"/>
                <w:szCs w:val="26"/>
              </w:rPr>
              <w:t>т</w:t>
            </w:r>
            <w:r w:rsidRPr="006F6739">
              <w:rPr>
                <w:rFonts w:ascii="Times New Roman" w:hAnsi="Times New Roman" w:cs="Times New Roman"/>
                <w:sz w:val="26"/>
                <w:szCs w:val="26"/>
              </w:rPr>
              <w:t xml:space="preserve"> </w:t>
            </w:r>
            <w:r w:rsidR="00FB4E1B" w:rsidRPr="006F6739">
              <w:rPr>
                <w:rFonts w:ascii="Times New Roman" w:hAnsi="Times New Roman" w:cs="Times New Roman"/>
                <w:sz w:val="26"/>
                <w:szCs w:val="26"/>
              </w:rPr>
              <w:t>молодоженов</w:t>
            </w:r>
            <w:r w:rsidRPr="006F6739">
              <w:rPr>
                <w:rFonts w:ascii="Times New Roman" w:hAnsi="Times New Roman" w:cs="Times New Roman"/>
                <w:sz w:val="26"/>
                <w:szCs w:val="26"/>
              </w:rPr>
              <w:t>», единиц</w:t>
            </w:r>
          </w:p>
        </w:tc>
        <w:tc>
          <w:tcPr>
            <w:tcW w:w="1984" w:type="dxa"/>
          </w:tcPr>
          <w:p w:rsidR="00396453" w:rsidRPr="006F6739" w:rsidRDefault="00396453" w:rsidP="00D20026">
            <w:pPr>
              <w:jc w:val="center"/>
              <w:rPr>
                <w:rFonts w:ascii="Times New Roman" w:hAnsi="Times New Roman" w:cs="Times New Roman"/>
                <w:i/>
                <w:sz w:val="26"/>
                <w:szCs w:val="26"/>
              </w:rPr>
            </w:pPr>
            <w:r w:rsidRPr="006F6739">
              <w:rPr>
                <w:rFonts w:ascii="Times New Roman" w:hAnsi="Times New Roman" w:cs="Times New Roman"/>
                <w:i/>
                <w:sz w:val="26"/>
                <w:szCs w:val="26"/>
              </w:rPr>
              <w:t>дополнительный</w:t>
            </w:r>
          </w:p>
        </w:tc>
        <w:tc>
          <w:tcPr>
            <w:tcW w:w="113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31.12.2017</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2100</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2500</w:t>
            </w:r>
          </w:p>
        </w:tc>
        <w:tc>
          <w:tcPr>
            <w:tcW w:w="85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2890</w:t>
            </w:r>
          </w:p>
        </w:tc>
        <w:tc>
          <w:tcPr>
            <w:tcW w:w="855"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4100</w:t>
            </w:r>
          </w:p>
        </w:tc>
        <w:tc>
          <w:tcPr>
            <w:tcW w:w="853"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5300</w:t>
            </w:r>
          </w:p>
        </w:tc>
        <w:tc>
          <w:tcPr>
            <w:tcW w:w="861" w:type="dxa"/>
          </w:tcPr>
          <w:p w:rsidR="00396453" w:rsidRPr="006F6739" w:rsidRDefault="00396453" w:rsidP="00D20026">
            <w:pPr>
              <w:jc w:val="center"/>
              <w:rPr>
                <w:rFonts w:ascii="Times New Roman" w:hAnsi="Times New Roman" w:cs="Times New Roman"/>
                <w:sz w:val="26"/>
                <w:szCs w:val="26"/>
              </w:rPr>
            </w:pPr>
            <w:r w:rsidRPr="006F6739">
              <w:rPr>
                <w:rFonts w:ascii="Times New Roman" w:hAnsi="Times New Roman" w:cs="Times New Roman"/>
                <w:sz w:val="26"/>
                <w:szCs w:val="26"/>
              </w:rPr>
              <w:t>6090</w:t>
            </w:r>
          </w:p>
        </w:tc>
      </w:tr>
    </w:tbl>
    <w:p w:rsidR="00097C3C" w:rsidRPr="006F6739" w:rsidRDefault="00097C3C"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sectPr w:rsidR="00097C3C" w:rsidRPr="006F6739" w:rsidSect="00E13133">
          <w:headerReference w:type="first" r:id="rId8"/>
          <w:pgSz w:w="16840" w:h="11907" w:orient="landscape"/>
          <w:pgMar w:top="1134" w:right="1134" w:bottom="1134" w:left="1134" w:header="709" w:footer="709" w:gutter="0"/>
          <w:pgNumType w:start="1"/>
          <w:cols w:space="720"/>
          <w:titlePg/>
        </w:sect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lastRenderedPageBreak/>
        <w:t xml:space="preserve">3. Задачи и результаты </w:t>
      </w:r>
      <w:r w:rsidR="00E807DA" w:rsidRPr="006F6739">
        <w:rPr>
          <w:rFonts w:ascii="Times New Roman" w:eastAsia="Times New Roman" w:hAnsi="Times New Roman" w:cs="Times New Roman"/>
          <w:color w:val="000000"/>
          <w:sz w:val="26"/>
          <w:szCs w:val="26"/>
        </w:rPr>
        <w:t>ведомственного проекта</w:t>
      </w:r>
    </w:p>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tbl>
      <w:tblPr>
        <w:tblStyle w:val="a7"/>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6164"/>
        <w:gridCol w:w="1701"/>
        <w:gridCol w:w="6237"/>
      </w:tblGrid>
      <w:tr w:rsidR="00FA3886" w:rsidRPr="006F6739" w:rsidTr="00FA3886">
        <w:tc>
          <w:tcPr>
            <w:tcW w:w="782" w:type="dxa"/>
          </w:tcPr>
          <w:p w:rsidR="00FA3886" w:rsidRPr="006F6739" w:rsidRDefault="00FA3886" w:rsidP="00590FCD">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п/п</w:t>
            </w:r>
          </w:p>
        </w:tc>
        <w:tc>
          <w:tcPr>
            <w:tcW w:w="6164" w:type="dxa"/>
            <w:vAlign w:val="center"/>
          </w:tcPr>
          <w:p w:rsidR="00FA3886" w:rsidRPr="006F6739" w:rsidRDefault="00FA3886" w:rsidP="00FA3886">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Наименование задачи, результата</w:t>
            </w:r>
          </w:p>
        </w:tc>
        <w:tc>
          <w:tcPr>
            <w:tcW w:w="1701" w:type="dxa"/>
            <w:vAlign w:val="center"/>
          </w:tcPr>
          <w:p w:rsidR="00FA3886" w:rsidRPr="006F6739" w:rsidRDefault="00FA3886" w:rsidP="00FA3886">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Срок</w:t>
            </w:r>
          </w:p>
        </w:tc>
        <w:tc>
          <w:tcPr>
            <w:tcW w:w="6237" w:type="dxa"/>
            <w:vAlign w:val="center"/>
          </w:tcPr>
          <w:p w:rsidR="00FA3886" w:rsidRPr="006F6739" w:rsidRDefault="00FA3886" w:rsidP="00FA3886">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Характеристика результата</w:t>
            </w:r>
          </w:p>
        </w:tc>
      </w:tr>
      <w:tr w:rsidR="00FA3886" w:rsidRPr="006F6739" w:rsidTr="00FA3886">
        <w:trPr>
          <w:trHeight w:val="260"/>
        </w:trPr>
        <w:tc>
          <w:tcPr>
            <w:tcW w:w="782" w:type="dxa"/>
          </w:tcPr>
          <w:p w:rsidR="00FA3886" w:rsidRPr="006F6739" w:rsidRDefault="00FA3886" w:rsidP="00590FCD">
            <w:pPr>
              <w:jc w:val="center"/>
              <w:rPr>
                <w:rFonts w:ascii="Times New Roman" w:hAnsi="Times New Roman" w:cs="Times New Roman"/>
                <w:b/>
                <w:sz w:val="26"/>
                <w:szCs w:val="26"/>
              </w:rPr>
            </w:pPr>
            <w:r w:rsidRPr="006F6739">
              <w:rPr>
                <w:rFonts w:ascii="Times New Roman" w:hAnsi="Times New Roman" w:cs="Times New Roman"/>
                <w:b/>
                <w:sz w:val="26"/>
                <w:szCs w:val="26"/>
                <w:lang w:val="en-US"/>
              </w:rPr>
              <w:t>1</w:t>
            </w:r>
            <w:r w:rsidRPr="006F6739">
              <w:rPr>
                <w:rFonts w:ascii="Times New Roman" w:hAnsi="Times New Roman" w:cs="Times New Roman"/>
                <w:b/>
                <w:sz w:val="26"/>
                <w:szCs w:val="26"/>
              </w:rPr>
              <w:t>.</w:t>
            </w:r>
          </w:p>
        </w:tc>
        <w:tc>
          <w:tcPr>
            <w:tcW w:w="14102" w:type="dxa"/>
            <w:gridSpan w:val="3"/>
          </w:tcPr>
          <w:p w:rsidR="00FA3886" w:rsidRPr="006F6739" w:rsidRDefault="00FA3886" w:rsidP="00590FCD">
            <w:pPr>
              <w:widowControl w:val="0"/>
              <w:ind w:right="-8"/>
              <w:jc w:val="both"/>
              <w:rPr>
                <w:rFonts w:ascii="Times New Roman" w:hAnsi="Times New Roman" w:cs="Times New Roman"/>
                <w:sz w:val="26"/>
                <w:szCs w:val="26"/>
              </w:rPr>
            </w:pPr>
            <w:r w:rsidRPr="006F6739">
              <w:rPr>
                <w:rFonts w:ascii="Times New Roman" w:hAnsi="Times New Roman" w:cs="Times New Roman"/>
                <w:b/>
                <w:bCs/>
                <w:sz w:val="26"/>
                <w:szCs w:val="26"/>
              </w:rPr>
              <w:t>Улучшение системы ранней диагностики и лечения заболеваний предстательной железы</w:t>
            </w:r>
          </w:p>
        </w:tc>
      </w:tr>
      <w:tr w:rsidR="00FA3886" w:rsidRPr="006F6739" w:rsidTr="00FA3886">
        <w:trPr>
          <w:trHeight w:val="260"/>
        </w:trPr>
        <w:tc>
          <w:tcPr>
            <w:tcW w:w="782" w:type="dxa"/>
          </w:tcPr>
          <w:p w:rsidR="00FA3886" w:rsidRPr="006F6739" w:rsidRDefault="00FA3886" w:rsidP="00590FCD">
            <w:pPr>
              <w:jc w:val="center"/>
              <w:rPr>
                <w:rFonts w:ascii="Times New Roman" w:hAnsi="Times New Roman" w:cs="Times New Roman"/>
                <w:sz w:val="26"/>
                <w:szCs w:val="26"/>
              </w:rPr>
            </w:pPr>
            <w:r w:rsidRPr="006F6739">
              <w:rPr>
                <w:rFonts w:ascii="Times New Roman" w:hAnsi="Times New Roman" w:cs="Times New Roman"/>
                <w:sz w:val="26"/>
                <w:szCs w:val="26"/>
                <w:lang w:val="en-US"/>
              </w:rPr>
              <w:t>1</w:t>
            </w:r>
            <w:r w:rsidRPr="006F6739">
              <w:rPr>
                <w:rFonts w:ascii="Times New Roman" w:hAnsi="Times New Roman" w:cs="Times New Roman"/>
                <w:sz w:val="26"/>
                <w:szCs w:val="26"/>
              </w:rPr>
              <w:t>.1.</w:t>
            </w:r>
          </w:p>
        </w:tc>
        <w:tc>
          <w:tcPr>
            <w:tcW w:w="6164" w:type="dxa"/>
          </w:tcPr>
          <w:p w:rsidR="00FA3886" w:rsidRPr="006F6739" w:rsidRDefault="00FA3886" w:rsidP="006A4853">
            <w:pPr>
              <w:jc w:val="both"/>
              <w:rPr>
                <w:rFonts w:ascii="Times New Roman" w:hAnsi="Times New Roman" w:cs="Times New Roman"/>
                <w:bCs/>
                <w:sz w:val="26"/>
                <w:szCs w:val="26"/>
              </w:rPr>
            </w:pPr>
            <w:r w:rsidRPr="006F6739">
              <w:rPr>
                <w:rFonts w:ascii="Times New Roman" w:hAnsi="Times New Roman" w:cs="Times New Roman"/>
                <w:bCs/>
                <w:sz w:val="26"/>
                <w:szCs w:val="26"/>
              </w:rPr>
              <w:t>Разработка приказов Минздрава Чувашии, регламентирующих вопросы взаимодействия медицинских организаций при оказании медицинской помощи в рамках трехуровневой системы оказания медицинской помощи мужчинам с заболеваниями предстательной железы</w:t>
            </w:r>
          </w:p>
        </w:tc>
        <w:tc>
          <w:tcPr>
            <w:tcW w:w="1701" w:type="dxa"/>
          </w:tcPr>
          <w:p w:rsidR="00FA3886" w:rsidRPr="006F6739" w:rsidRDefault="00FA3886" w:rsidP="00FA3886">
            <w:pPr>
              <w:widowControl w:val="0"/>
              <w:jc w:val="center"/>
              <w:rPr>
                <w:rFonts w:ascii="Times New Roman" w:hAnsi="Times New Roman" w:cs="Times New Roman"/>
                <w:sz w:val="26"/>
                <w:szCs w:val="26"/>
              </w:rPr>
            </w:pPr>
            <w:r w:rsidRPr="006F6739">
              <w:rPr>
                <w:rFonts w:ascii="Times New Roman" w:hAnsi="Times New Roman" w:cs="Times New Roman"/>
                <w:sz w:val="26"/>
                <w:szCs w:val="26"/>
              </w:rPr>
              <w:t>01.06.2019</w:t>
            </w:r>
          </w:p>
        </w:tc>
        <w:tc>
          <w:tcPr>
            <w:tcW w:w="6237" w:type="dxa"/>
          </w:tcPr>
          <w:p w:rsidR="00FA3886" w:rsidRPr="006F6739" w:rsidRDefault="00FA3886" w:rsidP="00615DB9">
            <w:pPr>
              <w:widowControl w:val="0"/>
              <w:jc w:val="both"/>
              <w:rPr>
                <w:rFonts w:ascii="Times New Roman" w:hAnsi="Times New Roman" w:cs="Times New Roman"/>
                <w:sz w:val="26"/>
                <w:szCs w:val="26"/>
              </w:rPr>
            </w:pPr>
            <w:r w:rsidRPr="006F6739">
              <w:rPr>
                <w:rFonts w:ascii="Times New Roman" w:hAnsi="Times New Roman" w:cs="Times New Roman"/>
                <w:sz w:val="26"/>
                <w:szCs w:val="26"/>
              </w:rPr>
              <w:t xml:space="preserve">К 01 июня 2019 г. разработаны и утверждены </w:t>
            </w:r>
            <w:r w:rsidRPr="006F6739">
              <w:rPr>
                <w:rFonts w:ascii="Times New Roman" w:hAnsi="Times New Roman" w:cs="Times New Roman"/>
                <w:bCs/>
                <w:sz w:val="26"/>
                <w:szCs w:val="26"/>
              </w:rPr>
              <w:t>приказы Минздрава Чувашии, регламентирующие вопросы взаимодействия медицинских организаций при оказании медицинской помощи в рамках трехуровневой системы оказания медицинской помощи мужчинам с заболеваниями предстательной железы</w:t>
            </w:r>
          </w:p>
        </w:tc>
      </w:tr>
      <w:tr w:rsidR="00FA3886" w:rsidRPr="006F6739" w:rsidTr="00FA3886">
        <w:trPr>
          <w:trHeight w:val="260"/>
        </w:trPr>
        <w:tc>
          <w:tcPr>
            <w:tcW w:w="782" w:type="dxa"/>
          </w:tcPr>
          <w:p w:rsidR="00FA3886" w:rsidRPr="006F6739" w:rsidRDefault="00FA3886" w:rsidP="00615DB9">
            <w:pPr>
              <w:jc w:val="center"/>
              <w:rPr>
                <w:rFonts w:ascii="Times New Roman" w:hAnsi="Times New Roman" w:cs="Times New Roman"/>
                <w:sz w:val="26"/>
                <w:szCs w:val="26"/>
              </w:rPr>
            </w:pPr>
            <w:r w:rsidRPr="006F6739">
              <w:rPr>
                <w:rFonts w:ascii="Times New Roman" w:hAnsi="Times New Roman" w:cs="Times New Roman"/>
                <w:sz w:val="26"/>
                <w:szCs w:val="26"/>
                <w:lang w:val="en-US"/>
              </w:rPr>
              <w:t>1</w:t>
            </w:r>
            <w:r w:rsidRPr="006F6739">
              <w:rPr>
                <w:rFonts w:ascii="Times New Roman" w:hAnsi="Times New Roman" w:cs="Times New Roman"/>
                <w:sz w:val="26"/>
                <w:szCs w:val="26"/>
              </w:rPr>
              <w:t>.2.</w:t>
            </w:r>
          </w:p>
        </w:tc>
        <w:tc>
          <w:tcPr>
            <w:tcW w:w="6164" w:type="dxa"/>
          </w:tcPr>
          <w:p w:rsidR="00FA3886" w:rsidRPr="006F6739" w:rsidRDefault="00FA3886" w:rsidP="00615DB9">
            <w:pPr>
              <w:rPr>
                <w:rFonts w:ascii="Times New Roman" w:hAnsi="Times New Roman" w:cs="Times New Roman"/>
                <w:sz w:val="26"/>
                <w:szCs w:val="26"/>
              </w:rPr>
            </w:pPr>
            <w:r w:rsidRPr="006F6739">
              <w:rPr>
                <w:rFonts w:ascii="Times New Roman" w:hAnsi="Times New Roman" w:cs="Times New Roman"/>
                <w:bCs/>
                <w:sz w:val="26"/>
                <w:szCs w:val="26"/>
              </w:rPr>
              <w:t xml:space="preserve">Внедрение инструментов идентификации </w:t>
            </w:r>
            <w:r w:rsidRPr="006F6739">
              <w:rPr>
                <w:rFonts w:ascii="Times New Roman" w:hAnsi="Times New Roman" w:cs="Times New Roman"/>
                <w:sz w:val="26"/>
                <w:szCs w:val="26"/>
              </w:rPr>
              <w:t>лиц с высоким риском развития заболеваний предстательной железы</w:t>
            </w:r>
            <w:r w:rsidRPr="006F6739">
              <w:rPr>
                <w:rFonts w:ascii="Times New Roman" w:hAnsi="Times New Roman" w:cs="Times New Roman"/>
                <w:bCs/>
                <w:sz w:val="26"/>
                <w:szCs w:val="26"/>
              </w:rPr>
              <w:t xml:space="preserve"> при оказании </w:t>
            </w:r>
            <w:r w:rsidRPr="006F6739">
              <w:rPr>
                <w:rFonts w:ascii="Times New Roman" w:hAnsi="Times New Roman" w:cs="Times New Roman"/>
                <w:sz w:val="26"/>
                <w:szCs w:val="26"/>
              </w:rPr>
              <w:t>первичной медико-санитарной помощи</w:t>
            </w:r>
            <w:r w:rsidRPr="006F6739">
              <w:rPr>
                <w:rStyle w:val="afa"/>
                <w:rFonts w:ascii="Times New Roman" w:hAnsi="Times New Roman" w:cs="Times New Roman"/>
                <w:sz w:val="26"/>
                <w:szCs w:val="26"/>
              </w:rPr>
              <w:footnoteReference w:id="1"/>
            </w:r>
          </w:p>
        </w:tc>
        <w:tc>
          <w:tcPr>
            <w:tcW w:w="1701" w:type="dxa"/>
          </w:tcPr>
          <w:p w:rsidR="00FA3886" w:rsidRPr="006F6739" w:rsidRDefault="00FA3886" w:rsidP="00FA3886">
            <w:pPr>
              <w:pStyle w:val="ae"/>
              <w:ind w:right="-8"/>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6237" w:type="dxa"/>
          </w:tcPr>
          <w:p w:rsidR="00FA3886" w:rsidRPr="006F6739" w:rsidRDefault="00FA3886" w:rsidP="00615DB9">
            <w:pPr>
              <w:pStyle w:val="ae"/>
              <w:ind w:right="-8"/>
              <w:jc w:val="both"/>
              <w:rPr>
                <w:rFonts w:ascii="Times New Roman" w:hAnsi="Times New Roman" w:cs="Times New Roman"/>
                <w:sz w:val="26"/>
                <w:szCs w:val="26"/>
              </w:rPr>
            </w:pPr>
            <w:r w:rsidRPr="006F6739">
              <w:rPr>
                <w:rFonts w:ascii="Times New Roman" w:hAnsi="Times New Roman" w:cs="Times New Roman"/>
                <w:sz w:val="26"/>
                <w:szCs w:val="26"/>
              </w:rPr>
              <w:t>Проведено обучение врачей первичного звена и врачей-специалистов, оказывающих первичную медико-санитарную помощь, по программам дополнительного профессионального образования по раннему выявлению заболеваний мочеполовой системы.</w:t>
            </w:r>
          </w:p>
          <w:p w:rsidR="00FA3886" w:rsidRPr="006F6739" w:rsidRDefault="00FA3886" w:rsidP="00615DB9">
            <w:pPr>
              <w:ind w:right="-8"/>
              <w:jc w:val="both"/>
              <w:rPr>
                <w:rFonts w:ascii="Times New Roman" w:hAnsi="Times New Roman" w:cs="Times New Roman"/>
                <w:sz w:val="26"/>
                <w:szCs w:val="26"/>
              </w:rPr>
            </w:pPr>
            <w:r w:rsidRPr="006F6739">
              <w:rPr>
                <w:rFonts w:ascii="Times New Roman" w:hAnsi="Times New Roman" w:cs="Times New Roman"/>
                <w:sz w:val="26"/>
                <w:szCs w:val="26"/>
              </w:rPr>
              <w:t xml:space="preserve">К 2024 году охвачено не менее 85% </w:t>
            </w:r>
            <w:r w:rsidRPr="006F6739">
              <w:rPr>
                <w:rFonts w:ascii="Times New Roman" w:hAnsi="Times New Roman" w:cs="Times New Roman"/>
                <w:bCs/>
                <w:sz w:val="26"/>
                <w:szCs w:val="26"/>
              </w:rPr>
              <w:t xml:space="preserve">мужского населения в возрасте старше 40 лет анкетированием на предмет оценки риска развития </w:t>
            </w:r>
            <w:r w:rsidRPr="006F6739">
              <w:rPr>
                <w:rFonts w:ascii="Times New Roman" w:hAnsi="Times New Roman" w:cs="Times New Roman"/>
                <w:bCs/>
                <w:color w:val="000000"/>
                <w:sz w:val="26"/>
                <w:szCs w:val="26"/>
              </w:rPr>
              <w:t>заболеваний</w:t>
            </w:r>
            <w:r w:rsidRPr="006F6739">
              <w:rPr>
                <w:rFonts w:ascii="Times New Roman" w:hAnsi="Times New Roman" w:cs="Times New Roman"/>
                <w:bCs/>
                <w:sz w:val="26"/>
                <w:szCs w:val="26"/>
              </w:rPr>
              <w:t xml:space="preserve"> предстательной железы.</w:t>
            </w:r>
          </w:p>
        </w:tc>
      </w:tr>
      <w:tr w:rsidR="00FA3886" w:rsidRPr="006F6739" w:rsidTr="00FA3886">
        <w:trPr>
          <w:trHeight w:val="260"/>
        </w:trPr>
        <w:tc>
          <w:tcPr>
            <w:tcW w:w="782" w:type="dxa"/>
          </w:tcPr>
          <w:p w:rsidR="00FA3886" w:rsidRPr="006F6739" w:rsidRDefault="00FA3886" w:rsidP="00615DB9">
            <w:pPr>
              <w:jc w:val="center"/>
              <w:rPr>
                <w:rFonts w:ascii="Times New Roman" w:hAnsi="Times New Roman" w:cs="Times New Roman"/>
                <w:sz w:val="26"/>
                <w:szCs w:val="26"/>
              </w:rPr>
            </w:pPr>
            <w:r w:rsidRPr="006F6739">
              <w:rPr>
                <w:rFonts w:ascii="Times New Roman" w:hAnsi="Times New Roman" w:cs="Times New Roman"/>
                <w:sz w:val="26"/>
                <w:szCs w:val="26"/>
                <w:lang w:val="en-US"/>
              </w:rPr>
              <w:t>1</w:t>
            </w:r>
            <w:r w:rsidRPr="006F6739">
              <w:rPr>
                <w:rFonts w:ascii="Times New Roman" w:hAnsi="Times New Roman" w:cs="Times New Roman"/>
                <w:sz w:val="26"/>
                <w:szCs w:val="26"/>
              </w:rPr>
              <w:t>.3.</w:t>
            </w:r>
          </w:p>
        </w:tc>
        <w:tc>
          <w:tcPr>
            <w:tcW w:w="6164" w:type="dxa"/>
          </w:tcPr>
          <w:p w:rsidR="00FA3886" w:rsidRPr="006F6739" w:rsidRDefault="00FA3886" w:rsidP="00615DB9">
            <w:pPr>
              <w:widowControl w:val="0"/>
              <w:autoSpaceDE w:val="0"/>
              <w:autoSpaceDN w:val="0"/>
              <w:adjustRightInd w:val="0"/>
              <w:jc w:val="both"/>
              <w:rPr>
                <w:rFonts w:ascii="Times New Roman" w:hAnsi="Times New Roman" w:cs="Times New Roman"/>
                <w:bCs/>
                <w:sz w:val="26"/>
                <w:szCs w:val="26"/>
              </w:rPr>
            </w:pPr>
            <w:r w:rsidRPr="006F6739">
              <w:rPr>
                <w:rFonts w:ascii="Times New Roman" w:hAnsi="Times New Roman" w:cs="Times New Roman"/>
                <w:bCs/>
                <w:sz w:val="26"/>
                <w:szCs w:val="26"/>
              </w:rPr>
              <w:t>Создание сети межмуниципальных урологических центров в рамках трехуровневой системы оказания медицинской помощи</w:t>
            </w:r>
          </w:p>
        </w:tc>
        <w:tc>
          <w:tcPr>
            <w:tcW w:w="1701" w:type="dxa"/>
          </w:tcPr>
          <w:p w:rsidR="00FA3886" w:rsidRPr="006F6739" w:rsidRDefault="00FA3886" w:rsidP="00FA3886">
            <w:pPr>
              <w:widowControl w:val="0"/>
              <w:ind w:right="-8"/>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6237" w:type="dxa"/>
          </w:tcPr>
          <w:p w:rsidR="00FA3886" w:rsidRPr="006F6739" w:rsidRDefault="00FA3886" w:rsidP="004B02AE">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 xml:space="preserve">К 2023 году создано не менее 5 </w:t>
            </w:r>
            <w:r w:rsidRPr="006F6739">
              <w:rPr>
                <w:rFonts w:ascii="Times New Roman" w:hAnsi="Times New Roman" w:cs="Times New Roman"/>
                <w:bCs/>
                <w:sz w:val="26"/>
                <w:szCs w:val="26"/>
              </w:rPr>
              <w:t>межмуниципальных урологических центров на базе медицинских организаций.</w:t>
            </w:r>
          </w:p>
        </w:tc>
      </w:tr>
      <w:tr w:rsidR="00FA3886" w:rsidRPr="006F6739" w:rsidTr="00FA3886">
        <w:trPr>
          <w:trHeight w:val="260"/>
        </w:trPr>
        <w:tc>
          <w:tcPr>
            <w:tcW w:w="782" w:type="dxa"/>
          </w:tcPr>
          <w:p w:rsidR="00FA3886" w:rsidRPr="006F6739" w:rsidRDefault="00FA3886" w:rsidP="00615DB9">
            <w:pPr>
              <w:jc w:val="center"/>
              <w:rPr>
                <w:rFonts w:ascii="Times New Roman" w:hAnsi="Times New Roman" w:cs="Times New Roman"/>
                <w:sz w:val="26"/>
                <w:szCs w:val="26"/>
              </w:rPr>
            </w:pPr>
            <w:r w:rsidRPr="006F6739">
              <w:rPr>
                <w:rFonts w:ascii="Times New Roman" w:hAnsi="Times New Roman" w:cs="Times New Roman"/>
                <w:sz w:val="26"/>
                <w:szCs w:val="26"/>
                <w:lang w:val="en-US"/>
              </w:rPr>
              <w:t>1</w:t>
            </w:r>
            <w:r w:rsidRPr="006F6739">
              <w:rPr>
                <w:rFonts w:ascii="Times New Roman" w:hAnsi="Times New Roman" w:cs="Times New Roman"/>
                <w:sz w:val="26"/>
                <w:szCs w:val="26"/>
              </w:rPr>
              <w:t>.4.</w:t>
            </w:r>
          </w:p>
        </w:tc>
        <w:tc>
          <w:tcPr>
            <w:tcW w:w="6164" w:type="dxa"/>
          </w:tcPr>
          <w:p w:rsidR="00FA3886" w:rsidRPr="006F6739" w:rsidRDefault="00FA3886" w:rsidP="00615DB9">
            <w:pPr>
              <w:widowControl w:val="0"/>
              <w:autoSpaceDE w:val="0"/>
              <w:autoSpaceDN w:val="0"/>
              <w:adjustRightInd w:val="0"/>
              <w:jc w:val="both"/>
              <w:rPr>
                <w:rFonts w:ascii="Times New Roman" w:hAnsi="Times New Roman" w:cs="Times New Roman"/>
                <w:bCs/>
                <w:sz w:val="26"/>
                <w:szCs w:val="26"/>
              </w:rPr>
            </w:pPr>
            <w:r w:rsidRPr="006F6739">
              <w:rPr>
                <w:rFonts w:ascii="Times New Roman" w:hAnsi="Times New Roman" w:cs="Times New Roman"/>
                <w:bCs/>
                <w:sz w:val="26"/>
                <w:szCs w:val="26"/>
              </w:rPr>
              <w:t>Внедрение системы контроля качества на всех этапах оказания медицинской помощи с использованием метрических индикаторов (осложнений или запущенных случаев болезни)</w:t>
            </w:r>
          </w:p>
        </w:tc>
        <w:tc>
          <w:tcPr>
            <w:tcW w:w="1701" w:type="dxa"/>
          </w:tcPr>
          <w:p w:rsidR="00FA3886" w:rsidRPr="006F6739" w:rsidRDefault="00FA3886" w:rsidP="00FA3886">
            <w:pPr>
              <w:widowControl w:val="0"/>
              <w:ind w:right="-8"/>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6237" w:type="dxa"/>
          </w:tcPr>
          <w:p w:rsidR="00FA3886" w:rsidRPr="006F6739" w:rsidRDefault="00FA3886" w:rsidP="00615DB9">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К 2020 году во всех медицинских организациях внедрена система контроля качества оказания медицинской помощи.</w:t>
            </w:r>
          </w:p>
        </w:tc>
      </w:tr>
      <w:tr w:rsidR="00FA3886" w:rsidRPr="006F6739" w:rsidTr="004F6002">
        <w:trPr>
          <w:trHeight w:val="260"/>
        </w:trPr>
        <w:tc>
          <w:tcPr>
            <w:tcW w:w="782" w:type="dxa"/>
          </w:tcPr>
          <w:p w:rsidR="00FA3886" w:rsidRPr="006F6739" w:rsidRDefault="00FA3886" w:rsidP="00615DB9">
            <w:pPr>
              <w:jc w:val="center"/>
              <w:rPr>
                <w:rFonts w:ascii="Times New Roman" w:hAnsi="Times New Roman" w:cs="Times New Roman"/>
                <w:b/>
                <w:sz w:val="26"/>
                <w:szCs w:val="26"/>
              </w:rPr>
            </w:pPr>
            <w:r w:rsidRPr="006F6739">
              <w:rPr>
                <w:rFonts w:ascii="Times New Roman" w:hAnsi="Times New Roman" w:cs="Times New Roman"/>
                <w:b/>
                <w:sz w:val="26"/>
                <w:szCs w:val="26"/>
              </w:rPr>
              <w:t>2.</w:t>
            </w:r>
          </w:p>
        </w:tc>
        <w:tc>
          <w:tcPr>
            <w:tcW w:w="14102" w:type="dxa"/>
            <w:gridSpan w:val="3"/>
          </w:tcPr>
          <w:p w:rsidR="00FA3886" w:rsidRPr="006F6739" w:rsidRDefault="00FA3886" w:rsidP="00FA3886">
            <w:pPr>
              <w:widowControl w:val="0"/>
              <w:ind w:right="-8"/>
              <w:jc w:val="both"/>
              <w:rPr>
                <w:rFonts w:ascii="Times New Roman" w:hAnsi="Times New Roman" w:cs="Times New Roman"/>
                <w:b/>
                <w:sz w:val="26"/>
                <w:szCs w:val="26"/>
              </w:rPr>
            </w:pPr>
            <w:r w:rsidRPr="006F6739">
              <w:rPr>
                <w:rFonts w:ascii="Times New Roman" w:hAnsi="Times New Roman" w:cs="Times New Roman"/>
                <w:b/>
                <w:bCs/>
                <w:sz w:val="26"/>
                <w:szCs w:val="26"/>
              </w:rPr>
              <w:t>Снижение смертности мужчин в трудоспособном возрасте от сердечно-сосудистых заболеваний в результате профилактики и лечения лиц с эндотелиальной дисфункцией</w:t>
            </w:r>
            <w:r w:rsidRPr="006F6739">
              <w:rPr>
                <w:rStyle w:val="afa"/>
                <w:rFonts w:ascii="Times New Roman" w:hAnsi="Times New Roman" w:cs="Times New Roman"/>
                <w:b/>
                <w:bCs/>
                <w:sz w:val="26"/>
                <w:szCs w:val="26"/>
              </w:rPr>
              <w:footnoteReference w:id="2"/>
            </w:r>
          </w:p>
        </w:tc>
      </w:tr>
      <w:tr w:rsidR="00FA3886" w:rsidRPr="006F6739" w:rsidTr="00FA3886">
        <w:trPr>
          <w:trHeight w:val="260"/>
        </w:trPr>
        <w:tc>
          <w:tcPr>
            <w:tcW w:w="782" w:type="dxa"/>
          </w:tcPr>
          <w:p w:rsidR="00FA3886" w:rsidRPr="006F6739" w:rsidRDefault="00FA3886" w:rsidP="00615DB9">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Pr="006F6739">
              <w:rPr>
                <w:rFonts w:ascii="Times New Roman" w:hAnsi="Times New Roman" w:cs="Times New Roman"/>
                <w:sz w:val="26"/>
                <w:szCs w:val="26"/>
              </w:rPr>
              <w:t>.1.</w:t>
            </w:r>
          </w:p>
        </w:tc>
        <w:tc>
          <w:tcPr>
            <w:tcW w:w="6164" w:type="dxa"/>
          </w:tcPr>
          <w:p w:rsidR="00FA3886" w:rsidRPr="006F6739" w:rsidRDefault="00FA3886" w:rsidP="00590FCD">
            <w:pPr>
              <w:jc w:val="both"/>
              <w:rPr>
                <w:rFonts w:ascii="Times New Roman" w:hAnsi="Times New Roman" w:cs="Times New Roman"/>
                <w:bCs/>
                <w:sz w:val="26"/>
                <w:szCs w:val="26"/>
              </w:rPr>
            </w:pPr>
            <w:r w:rsidRPr="006F6739">
              <w:rPr>
                <w:rFonts w:ascii="Times New Roman" w:hAnsi="Times New Roman" w:cs="Times New Roman"/>
                <w:bCs/>
                <w:sz w:val="26"/>
                <w:szCs w:val="26"/>
              </w:rPr>
              <w:t xml:space="preserve">Внедрение инструментов идентификации </w:t>
            </w:r>
            <w:r w:rsidRPr="006F6739">
              <w:rPr>
                <w:rFonts w:ascii="Times New Roman" w:hAnsi="Times New Roman" w:cs="Times New Roman"/>
                <w:sz w:val="26"/>
                <w:szCs w:val="26"/>
              </w:rPr>
              <w:t>мужчин с нарушениями эндотелиальной функции</w:t>
            </w:r>
          </w:p>
        </w:tc>
        <w:tc>
          <w:tcPr>
            <w:tcW w:w="1701" w:type="dxa"/>
          </w:tcPr>
          <w:p w:rsidR="00FA3886" w:rsidRPr="006F6739" w:rsidRDefault="00FA3886" w:rsidP="00FA3886">
            <w:pPr>
              <w:widowControl w:val="0"/>
              <w:jc w:val="center"/>
              <w:rPr>
                <w:rFonts w:ascii="Times New Roman" w:hAnsi="Times New Roman" w:cs="Times New Roman"/>
                <w:sz w:val="26"/>
                <w:szCs w:val="26"/>
              </w:rPr>
            </w:pPr>
          </w:p>
        </w:tc>
        <w:tc>
          <w:tcPr>
            <w:tcW w:w="6237" w:type="dxa"/>
          </w:tcPr>
          <w:p w:rsidR="00FA3886" w:rsidRPr="006F6739" w:rsidRDefault="00FA3886" w:rsidP="00590FCD">
            <w:pPr>
              <w:widowControl w:val="0"/>
              <w:jc w:val="both"/>
              <w:rPr>
                <w:rFonts w:ascii="Times New Roman" w:hAnsi="Times New Roman" w:cs="Times New Roman"/>
                <w:sz w:val="26"/>
                <w:szCs w:val="26"/>
              </w:rPr>
            </w:pPr>
            <w:r w:rsidRPr="006F6739">
              <w:rPr>
                <w:rFonts w:ascii="Times New Roman" w:hAnsi="Times New Roman" w:cs="Times New Roman"/>
                <w:sz w:val="26"/>
                <w:szCs w:val="26"/>
              </w:rPr>
              <w:t xml:space="preserve">К 2024 году охвачено не менее 85% </w:t>
            </w:r>
            <w:r w:rsidRPr="006F6739">
              <w:rPr>
                <w:rFonts w:ascii="Times New Roman" w:hAnsi="Times New Roman" w:cs="Times New Roman"/>
                <w:bCs/>
                <w:sz w:val="26"/>
                <w:szCs w:val="26"/>
              </w:rPr>
              <w:t xml:space="preserve">мужского населения в возрасте старше 40 лет обследованием на предмет выявления </w:t>
            </w:r>
            <w:r w:rsidRPr="006F6739">
              <w:rPr>
                <w:rFonts w:ascii="Times New Roman" w:hAnsi="Times New Roman" w:cs="Times New Roman"/>
                <w:sz w:val="26"/>
                <w:szCs w:val="26"/>
              </w:rPr>
              <w:t>нарушений эндотелиальной функции</w:t>
            </w:r>
            <w:r w:rsidRPr="006F6739">
              <w:rPr>
                <w:rFonts w:ascii="Times New Roman" w:hAnsi="Times New Roman" w:cs="Times New Roman"/>
                <w:bCs/>
                <w:sz w:val="26"/>
                <w:szCs w:val="26"/>
              </w:rPr>
              <w:t>.</w:t>
            </w:r>
          </w:p>
        </w:tc>
      </w:tr>
      <w:tr w:rsidR="00FA3886" w:rsidRPr="006F6739" w:rsidTr="00FA3886">
        <w:trPr>
          <w:trHeight w:val="260"/>
        </w:trPr>
        <w:tc>
          <w:tcPr>
            <w:tcW w:w="782" w:type="dxa"/>
          </w:tcPr>
          <w:p w:rsidR="00FA3886" w:rsidRPr="006F6739" w:rsidRDefault="00FA3886" w:rsidP="00615DB9">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Pr="006F6739">
              <w:rPr>
                <w:rFonts w:ascii="Times New Roman" w:hAnsi="Times New Roman" w:cs="Times New Roman"/>
                <w:sz w:val="26"/>
                <w:szCs w:val="26"/>
              </w:rPr>
              <w:t>.2.</w:t>
            </w:r>
          </w:p>
        </w:tc>
        <w:tc>
          <w:tcPr>
            <w:tcW w:w="6164" w:type="dxa"/>
          </w:tcPr>
          <w:p w:rsidR="00FA3886" w:rsidRPr="006F6739" w:rsidRDefault="00FA3886" w:rsidP="00615DB9">
            <w:pPr>
              <w:jc w:val="both"/>
              <w:rPr>
                <w:rFonts w:ascii="Times New Roman" w:hAnsi="Times New Roman" w:cs="Times New Roman"/>
                <w:bCs/>
                <w:sz w:val="26"/>
                <w:szCs w:val="26"/>
              </w:rPr>
            </w:pPr>
            <w:r w:rsidRPr="006F6739">
              <w:rPr>
                <w:rFonts w:ascii="Times New Roman" w:hAnsi="Times New Roman" w:cs="Times New Roman"/>
                <w:bCs/>
                <w:sz w:val="26"/>
                <w:szCs w:val="26"/>
              </w:rPr>
              <w:t xml:space="preserve">Внедрение системы междисциплинарного взаимодействия по ранней диагностике и превентивному лечению сердечно-сосудистых заболеваний на основе нарушений </w:t>
            </w:r>
            <w:r w:rsidRPr="006F6739">
              <w:rPr>
                <w:rFonts w:ascii="Times New Roman" w:hAnsi="Times New Roman" w:cs="Times New Roman"/>
                <w:sz w:val="26"/>
                <w:szCs w:val="26"/>
              </w:rPr>
              <w:t>эндотелиальной функции у мужчин</w:t>
            </w:r>
            <w:r w:rsidRPr="006F6739">
              <w:rPr>
                <w:rFonts w:ascii="Times New Roman" w:hAnsi="Times New Roman" w:cs="Times New Roman"/>
                <w:bCs/>
                <w:sz w:val="26"/>
                <w:szCs w:val="26"/>
              </w:rPr>
              <w:t xml:space="preserve"> </w:t>
            </w:r>
          </w:p>
        </w:tc>
        <w:tc>
          <w:tcPr>
            <w:tcW w:w="1701" w:type="dxa"/>
          </w:tcPr>
          <w:p w:rsidR="00FA3886" w:rsidRPr="006F6739" w:rsidRDefault="00FA3886" w:rsidP="00FA3886">
            <w:pPr>
              <w:widowControl w:val="0"/>
              <w:jc w:val="center"/>
              <w:rPr>
                <w:rFonts w:ascii="Times New Roman" w:hAnsi="Times New Roman" w:cs="Times New Roman"/>
                <w:bCs/>
                <w:sz w:val="26"/>
                <w:szCs w:val="26"/>
              </w:rPr>
            </w:pPr>
          </w:p>
        </w:tc>
        <w:tc>
          <w:tcPr>
            <w:tcW w:w="6237" w:type="dxa"/>
          </w:tcPr>
          <w:p w:rsidR="00FA3886" w:rsidRPr="006F6739" w:rsidRDefault="00FA3886" w:rsidP="00615DB9">
            <w:pPr>
              <w:widowControl w:val="0"/>
              <w:jc w:val="both"/>
              <w:rPr>
                <w:rFonts w:ascii="Times New Roman" w:hAnsi="Times New Roman" w:cs="Times New Roman"/>
                <w:sz w:val="26"/>
                <w:szCs w:val="26"/>
              </w:rPr>
            </w:pPr>
            <w:r w:rsidRPr="006F6739">
              <w:rPr>
                <w:rFonts w:ascii="Times New Roman" w:hAnsi="Times New Roman" w:cs="Times New Roman"/>
                <w:bCs/>
                <w:sz w:val="26"/>
                <w:szCs w:val="26"/>
              </w:rPr>
              <w:t xml:space="preserve">Внедрена система междисциплинарного взаимодействия по ранней диагностике и превентивному лечению сердечно-сосудистых заболеваний на основе нарушений </w:t>
            </w:r>
            <w:r w:rsidRPr="006F6739">
              <w:rPr>
                <w:rFonts w:ascii="Times New Roman" w:hAnsi="Times New Roman" w:cs="Times New Roman"/>
                <w:sz w:val="26"/>
                <w:szCs w:val="26"/>
              </w:rPr>
              <w:t>эндотелиальной функции у мужчин.</w:t>
            </w:r>
            <w:r w:rsidRPr="006F6739">
              <w:rPr>
                <w:rFonts w:ascii="Times New Roman" w:hAnsi="Times New Roman" w:cs="Times New Roman"/>
                <w:bCs/>
                <w:sz w:val="26"/>
                <w:szCs w:val="26"/>
              </w:rPr>
              <w:t xml:space="preserve"> </w:t>
            </w:r>
          </w:p>
        </w:tc>
      </w:tr>
      <w:tr w:rsidR="00FA3886" w:rsidRPr="006F6739" w:rsidTr="004F6002">
        <w:trPr>
          <w:trHeight w:val="260"/>
        </w:trPr>
        <w:tc>
          <w:tcPr>
            <w:tcW w:w="782" w:type="dxa"/>
          </w:tcPr>
          <w:p w:rsidR="00FA3886" w:rsidRPr="006F6739" w:rsidRDefault="00FA3886" w:rsidP="00590FCD">
            <w:pPr>
              <w:jc w:val="center"/>
              <w:rPr>
                <w:rFonts w:ascii="Times New Roman" w:hAnsi="Times New Roman" w:cs="Times New Roman"/>
                <w:b/>
                <w:sz w:val="26"/>
                <w:szCs w:val="26"/>
              </w:rPr>
            </w:pPr>
            <w:r w:rsidRPr="006F6739">
              <w:rPr>
                <w:rFonts w:ascii="Times New Roman" w:hAnsi="Times New Roman" w:cs="Times New Roman"/>
                <w:b/>
                <w:sz w:val="26"/>
                <w:szCs w:val="26"/>
                <w:lang w:val="en-US"/>
              </w:rPr>
              <w:t>3</w:t>
            </w:r>
            <w:r w:rsidRPr="006F6739">
              <w:rPr>
                <w:rFonts w:ascii="Times New Roman" w:hAnsi="Times New Roman" w:cs="Times New Roman"/>
                <w:b/>
                <w:sz w:val="26"/>
                <w:szCs w:val="26"/>
              </w:rPr>
              <w:t>.</w:t>
            </w:r>
          </w:p>
        </w:tc>
        <w:tc>
          <w:tcPr>
            <w:tcW w:w="14102" w:type="dxa"/>
            <w:gridSpan w:val="3"/>
          </w:tcPr>
          <w:p w:rsidR="00FA3886" w:rsidRPr="006F6739" w:rsidRDefault="00FA3886" w:rsidP="00590FCD">
            <w:pPr>
              <w:widowControl w:val="0"/>
              <w:jc w:val="both"/>
              <w:rPr>
                <w:rFonts w:ascii="Times New Roman" w:hAnsi="Times New Roman" w:cs="Times New Roman"/>
                <w:sz w:val="26"/>
                <w:szCs w:val="26"/>
              </w:rPr>
            </w:pPr>
            <w:r w:rsidRPr="006F6739">
              <w:rPr>
                <w:rFonts w:ascii="Times New Roman" w:hAnsi="Times New Roman" w:cs="Times New Roman"/>
                <w:b/>
                <w:bCs/>
                <w:color w:val="000000"/>
                <w:sz w:val="26"/>
                <w:szCs w:val="26"/>
              </w:rPr>
              <w:t>Оптимизация системы профилактики, раннего выявления и лечения репродуктивных нарушений мужского населения</w:t>
            </w:r>
            <w:r w:rsidRPr="006F6739">
              <w:rPr>
                <w:rStyle w:val="afa"/>
                <w:rFonts w:ascii="Times New Roman" w:hAnsi="Times New Roman" w:cs="Times New Roman"/>
                <w:b/>
                <w:bCs/>
                <w:color w:val="000000"/>
                <w:sz w:val="26"/>
                <w:szCs w:val="26"/>
              </w:rPr>
              <w:footnoteReference w:id="3"/>
            </w:r>
          </w:p>
        </w:tc>
      </w:tr>
      <w:tr w:rsidR="00FA3886" w:rsidRPr="006F6739" w:rsidTr="00FA3886">
        <w:trPr>
          <w:trHeight w:val="260"/>
        </w:trPr>
        <w:tc>
          <w:tcPr>
            <w:tcW w:w="782" w:type="dxa"/>
          </w:tcPr>
          <w:p w:rsidR="00FA3886" w:rsidRPr="006F6739" w:rsidRDefault="00FA3886" w:rsidP="00917342">
            <w:pPr>
              <w:tabs>
                <w:tab w:val="center" w:pos="283"/>
              </w:tabs>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w:t>
            </w:r>
          </w:p>
        </w:tc>
        <w:tc>
          <w:tcPr>
            <w:tcW w:w="6164" w:type="dxa"/>
          </w:tcPr>
          <w:p w:rsidR="00FA3886" w:rsidRPr="006F6739" w:rsidRDefault="00FA3886" w:rsidP="00AA6427">
            <w:pPr>
              <w:jc w:val="both"/>
              <w:rPr>
                <w:rFonts w:ascii="Times New Roman" w:hAnsi="Times New Roman" w:cs="Times New Roman"/>
                <w:b/>
                <w:bCs/>
                <w:color w:val="000000"/>
                <w:sz w:val="26"/>
                <w:szCs w:val="26"/>
              </w:rPr>
            </w:pPr>
            <w:r w:rsidRPr="006F6739">
              <w:rPr>
                <w:rFonts w:ascii="Times New Roman" w:hAnsi="Times New Roman" w:cs="Times New Roman"/>
                <w:bCs/>
                <w:sz w:val="26"/>
                <w:szCs w:val="26"/>
              </w:rPr>
              <w:t>Внедрение регистра мужчин с репродуктивными нарушениями паспорта здоровья мужчин</w:t>
            </w:r>
          </w:p>
        </w:tc>
        <w:tc>
          <w:tcPr>
            <w:tcW w:w="1701" w:type="dxa"/>
          </w:tcPr>
          <w:p w:rsidR="00FA3886" w:rsidRPr="006F6739" w:rsidRDefault="00FA3886" w:rsidP="00141573">
            <w:pPr>
              <w:widowControl w:val="0"/>
              <w:jc w:val="both"/>
              <w:rPr>
                <w:rFonts w:ascii="Times New Roman" w:hAnsi="Times New Roman" w:cs="Times New Roman"/>
                <w:sz w:val="26"/>
                <w:szCs w:val="26"/>
              </w:rPr>
            </w:pPr>
          </w:p>
        </w:tc>
        <w:tc>
          <w:tcPr>
            <w:tcW w:w="6237" w:type="dxa"/>
          </w:tcPr>
          <w:p w:rsidR="00FA3886" w:rsidRPr="006F6739" w:rsidRDefault="00FA3886" w:rsidP="00141573">
            <w:pPr>
              <w:widowControl w:val="0"/>
              <w:jc w:val="both"/>
              <w:rPr>
                <w:rFonts w:ascii="Times New Roman" w:hAnsi="Times New Roman" w:cs="Times New Roman"/>
                <w:sz w:val="26"/>
                <w:szCs w:val="26"/>
              </w:rPr>
            </w:pPr>
            <w:r w:rsidRPr="006F6739">
              <w:rPr>
                <w:rFonts w:ascii="Times New Roman" w:hAnsi="Times New Roman" w:cs="Times New Roman"/>
                <w:sz w:val="26"/>
                <w:szCs w:val="26"/>
              </w:rPr>
              <w:t xml:space="preserve">С 2019 года внедрен </w:t>
            </w:r>
            <w:r w:rsidRPr="006F6739">
              <w:rPr>
                <w:rFonts w:ascii="Times New Roman" w:hAnsi="Times New Roman" w:cs="Times New Roman"/>
                <w:bCs/>
                <w:sz w:val="26"/>
                <w:szCs w:val="26"/>
              </w:rPr>
              <w:t>регистр мужчин с репродуктивными нарушениями</w:t>
            </w:r>
            <w:r w:rsidRPr="006F6739">
              <w:rPr>
                <w:rFonts w:ascii="Times New Roman" w:hAnsi="Times New Roman" w:cs="Times New Roman"/>
                <w:sz w:val="26"/>
                <w:szCs w:val="26"/>
              </w:rPr>
              <w:t xml:space="preserve">. К 2024 году не менее 85% </w:t>
            </w:r>
            <w:r w:rsidRPr="006F6739">
              <w:rPr>
                <w:rFonts w:ascii="Times New Roman" w:hAnsi="Times New Roman" w:cs="Times New Roman"/>
                <w:bCs/>
                <w:sz w:val="26"/>
                <w:szCs w:val="26"/>
              </w:rPr>
              <w:t>мужчин с репродуктивными нарушениями включены в регистр. Не менее 10% мужчин в трудоспособном возрасте из числа прошедших анкетирование выдается паспорт здоровья</w:t>
            </w:r>
          </w:p>
        </w:tc>
      </w:tr>
      <w:tr w:rsidR="00FA3886" w:rsidRPr="006F6739" w:rsidTr="00FA3886">
        <w:trPr>
          <w:trHeight w:val="260"/>
        </w:trPr>
        <w:tc>
          <w:tcPr>
            <w:tcW w:w="782" w:type="dxa"/>
          </w:tcPr>
          <w:p w:rsidR="00FA3886" w:rsidRPr="006F6739" w:rsidRDefault="00FA3886" w:rsidP="00590FCD">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.2.</w:t>
            </w:r>
          </w:p>
        </w:tc>
        <w:tc>
          <w:tcPr>
            <w:tcW w:w="6164" w:type="dxa"/>
          </w:tcPr>
          <w:p w:rsidR="00FA3886" w:rsidRPr="006F6739" w:rsidRDefault="00FA3886" w:rsidP="00141573">
            <w:pPr>
              <w:jc w:val="both"/>
              <w:rPr>
                <w:rFonts w:ascii="Times New Roman" w:hAnsi="Times New Roman" w:cs="Times New Roman"/>
                <w:bCs/>
                <w:color w:val="000000"/>
                <w:sz w:val="26"/>
                <w:szCs w:val="26"/>
              </w:rPr>
            </w:pPr>
            <w:r w:rsidRPr="006F6739">
              <w:rPr>
                <w:rFonts w:ascii="Times New Roman" w:hAnsi="Times New Roman" w:cs="Times New Roman"/>
                <w:sz w:val="26"/>
                <w:szCs w:val="26"/>
              </w:rPr>
              <w:t>Разработка и внедрение новых механизмов стимулирования рождения здоровых детей в зарегистрированном браке</w:t>
            </w:r>
          </w:p>
        </w:tc>
        <w:tc>
          <w:tcPr>
            <w:tcW w:w="1701" w:type="dxa"/>
          </w:tcPr>
          <w:p w:rsidR="00FA3886" w:rsidRPr="006F6739" w:rsidRDefault="00FA3886" w:rsidP="00141573">
            <w:pPr>
              <w:widowControl w:val="0"/>
              <w:rPr>
                <w:rFonts w:ascii="Times New Roman" w:hAnsi="Times New Roman" w:cs="Times New Roman"/>
                <w:sz w:val="26"/>
                <w:szCs w:val="26"/>
              </w:rPr>
            </w:pPr>
          </w:p>
        </w:tc>
        <w:tc>
          <w:tcPr>
            <w:tcW w:w="6237" w:type="dxa"/>
          </w:tcPr>
          <w:p w:rsidR="00FA3886" w:rsidRPr="006F6739" w:rsidRDefault="00FA3886" w:rsidP="00141573">
            <w:pPr>
              <w:widowControl w:val="0"/>
              <w:rPr>
                <w:rFonts w:ascii="Times New Roman" w:hAnsi="Times New Roman" w:cs="Times New Roman"/>
                <w:sz w:val="26"/>
                <w:szCs w:val="26"/>
              </w:rPr>
            </w:pPr>
            <w:r w:rsidRPr="006F6739">
              <w:rPr>
                <w:rFonts w:ascii="Times New Roman" w:hAnsi="Times New Roman" w:cs="Times New Roman"/>
                <w:sz w:val="26"/>
                <w:szCs w:val="26"/>
              </w:rPr>
              <w:t>Внедрен сертификат «молодой семьи».</w:t>
            </w:r>
          </w:p>
          <w:p w:rsidR="00FA3886" w:rsidRPr="006F6739" w:rsidRDefault="00FA3886" w:rsidP="00141573">
            <w:pPr>
              <w:widowControl w:val="0"/>
              <w:jc w:val="both"/>
              <w:rPr>
                <w:rFonts w:ascii="Times New Roman" w:hAnsi="Times New Roman" w:cs="Times New Roman"/>
                <w:sz w:val="26"/>
                <w:szCs w:val="26"/>
              </w:rPr>
            </w:pPr>
            <w:r w:rsidRPr="006F6739">
              <w:rPr>
                <w:rFonts w:ascii="Times New Roman" w:hAnsi="Times New Roman" w:cs="Times New Roman"/>
                <w:sz w:val="26"/>
                <w:szCs w:val="26"/>
              </w:rPr>
              <w:t>К 2024 году не менее 85% семей, зарегистрировавших брачные отношения, получили сертификат «молодой семьи», дающий право на консультацию в центре семейного здоровья</w:t>
            </w:r>
          </w:p>
        </w:tc>
      </w:tr>
      <w:tr w:rsidR="00FA3886" w:rsidRPr="006F6739" w:rsidTr="00FA3886">
        <w:trPr>
          <w:trHeight w:val="260"/>
        </w:trPr>
        <w:tc>
          <w:tcPr>
            <w:tcW w:w="782" w:type="dxa"/>
          </w:tcPr>
          <w:p w:rsidR="00FA3886" w:rsidRPr="006F6739" w:rsidRDefault="00FA3886" w:rsidP="00590FCD">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.3.</w:t>
            </w:r>
          </w:p>
        </w:tc>
        <w:tc>
          <w:tcPr>
            <w:tcW w:w="6164" w:type="dxa"/>
          </w:tcPr>
          <w:p w:rsidR="00FA3886" w:rsidRPr="006F6739" w:rsidRDefault="00FA3886" w:rsidP="0000679C">
            <w:pPr>
              <w:jc w:val="both"/>
              <w:rPr>
                <w:rFonts w:ascii="Times New Roman" w:hAnsi="Times New Roman" w:cs="Times New Roman"/>
                <w:b/>
                <w:bCs/>
                <w:color w:val="000000"/>
                <w:sz w:val="26"/>
                <w:szCs w:val="26"/>
              </w:rPr>
            </w:pPr>
            <w:r w:rsidRPr="006F6739">
              <w:rPr>
                <w:rFonts w:ascii="Times New Roman" w:hAnsi="Times New Roman" w:cs="Times New Roman"/>
                <w:bCs/>
                <w:sz w:val="26"/>
                <w:szCs w:val="26"/>
              </w:rPr>
              <w:t xml:space="preserve">Разработка </w:t>
            </w:r>
            <w:r w:rsidRPr="006F6739">
              <w:rPr>
                <w:rFonts w:ascii="Times New Roman" w:hAnsi="Times New Roman" w:cs="Times New Roman"/>
                <w:sz w:val="26"/>
                <w:szCs w:val="26"/>
              </w:rPr>
              <w:t>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перед включением в программу ЭКО</w:t>
            </w:r>
          </w:p>
        </w:tc>
        <w:tc>
          <w:tcPr>
            <w:tcW w:w="1701" w:type="dxa"/>
          </w:tcPr>
          <w:p w:rsidR="00FA3886" w:rsidRPr="006F6739" w:rsidRDefault="00FA3886" w:rsidP="0000679C">
            <w:pPr>
              <w:widowControl w:val="0"/>
              <w:jc w:val="both"/>
              <w:rPr>
                <w:rFonts w:ascii="Times New Roman" w:hAnsi="Times New Roman" w:cs="Times New Roman"/>
                <w:sz w:val="26"/>
                <w:szCs w:val="26"/>
              </w:rPr>
            </w:pPr>
          </w:p>
        </w:tc>
        <w:tc>
          <w:tcPr>
            <w:tcW w:w="6237" w:type="dxa"/>
          </w:tcPr>
          <w:p w:rsidR="00FA3886" w:rsidRPr="006F6739" w:rsidRDefault="00FA3886" w:rsidP="0000679C">
            <w:pPr>
              <w:widowControl w:val="0"/>
              <w:jc w:val="both"/>
              <w:rPr>
                <w:rFonts w:ascii="Times New Roman" w:hAnsi="Times New Roman" w:cs="Times New Roman"/>
                <w:sz w:val="26"/>
                <w:szCs w:val="26"/>
              </w:rPr>
            </w:pPr>
            <w:r w:rsidRPr="006F6739">
              <w:rPr>
                <w:rFonts w:ascii="Times New Roman" w:hAnsi="Times New Roman" w:cs="Times New Roman"/>
                <w:sz w:val="26"/>
                <w:szCs w:val="26"/>
              </w:rPr>
              <w:t>Ежегодно до 1 декабря текущего года вносятся предложения по изменению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перед включением в программу ЭКО</w:t>
            </w:r>
          </w:p>
        </w:tc>
      </w:tr>
      <w:tr w:rsidR="003D0FDE" w:rsidRPr="006F6739" w:rsidTr="00FA3886">
        <w:trPr>
          <w:trHeight w:val="260"/>
        </w:trPr>
        <w:tc>
          <w:tcPr>
            <w:tcW w:w="782" w:type="dxa"/>
          </w:tcPr>
          <w:p w:rsidR="003D0FDE" w:rsidRPr="006F6739" w:rsidRDefault="003D0FDE" w:rsidP="00590FCD">
            <w:pPr>
              <w:jc w:val="center"/>
              <w:rPr>
                <w:rFonts w:ascii="Times New Roman" w:hAnsi="Times New Roman" w:cs="Times New Roman"/>
                <w:sz w:val="26"/>
                <w:szCs w:val="26"/>
              </w:rPr>
            </w:pPr>
            <w:r w:rsidRPr="006F6739">
              <w:rPr>
                <w:rFonts w:ascii="Times New Roman" w:hAnsi="Times New Roman" w:cs="Times New Roman"/>
                <w:sz w:val="26"/>
                <w:szCs w:val="26"/>
              </w:rPr>
              <w:t>3.4.</w:t>
            </w:r>
          </w:p>
        </w:tc>
        <w:tc>
          <w:tcPr>
            <w:tcW w:w="6164" w:type="dxa"/>
          </w:tcPr>
          <w:p w:rsidR="003D0FDE" w:rsidRPr="006F6739" w:rsidRDefault="003D0FDE" w:rsidP="004F6002">
            <w:pPr>
              <w:widowControl w:val="0"/>
              <w:autoSpaceDE w:val="0"/>
              <w:autoSpaceDN w:val="0"/>
              <w:adjustRightInd w:val="0"/>
              <w:jc w:val="both"/>
              <w:rPr>
                <w:rFonts w:ascii="Times New Roman" w:hAnsi="Times New Roman" w:cs="Times New Roman"/>
                <w:bCs/>
                <w:sz w:val="26"/>
                <w:szCs w:val="26"/>
                <w:vertAlign w:val="superscript"/>
              </w:rPr>
            </w:pPr>
            <w:r w:rsidRPr="006F6739">
              <w:rPr>
                <w:rFonts w:ascii="Times New Roman" w:hAnsi="Times New Roman" w:cs="Times New Roman"/>
                <w:bCs/>
                <w:sz w:val="26"/>
                <w:szCs w:val="26"/>
              </w:rPr>
              <w:t>Вовлечение в программу «Цеховая медицина», реализующуюся на базе АО «Чебоксарское производственное объединение им. В.И. Чапаева», врача-уролога</w:t>
            </w:r>
            <w:r w:rsidRPr="006F6739">
              <w:rPr>
                <w:rStyle w:val="afa"/>
                <w:rFonts w:ascii="Times New Roman" w:hAnsi="Times New Roman" w:cs="Times New Roman"/>
                <w:bCs/>
                <w:sz w:val="26"/>
                <w:szCs w:val="26"/>
              </w:rPr>
              <w:footnoteReference w:id="4"/>
            </w:r>
          </w:p>
        </w:tc>
        <w:tc>
          <w:tcPr>
            <w:tcW w:w="1701" w:type="dxa"/>
          </w:tcPr>
          <w:p w:rsidR="003D0FDE" w:rsidRPr="006F6739" w:rsidRDefault="003D0FDE" w:rsidP="004F6002">
            <w:pPr>
              <w:widowControl w:val="0"/>
              <w:ind w:right="-8"/>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6237" w:type="dxa"/>
          </w:tcPr>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 xml:space="preserve">К 2021 году к обследованию мужчин – работников АО «Чебоксарское производственное объединение им. В.И. Чапаева» привлекается  врач-уролог БУ «Городской клинический </w:t>
            </w:r>
            <w:r w:rsidRPr="006F6739">
              <w:rPr>
                <w:rFonts w:ascii="Times New Roman" w:hAnsi="Times New Roman" w:cs="Times New Roman"/>
                <w:sz w:val="26"/>
                <w:szCs w:val="26"/>
              </w:rPr>
              <w:lastRenderedPageBreak/>
              <w:t>центр» Минздрава Чувашии».</w:t>
            </w:r>
          </w:p>
        </w:tc>
      </w:tr>
      <w:tr w:rsidR="003D0FDE" w:rsidRPr="006F6739" w:rsidTr="00FA3886">
        <w:trPr>
          <w:trHeight w:val="260"/>
        </w:trPr>
        <w:tc>
          <w:tcPr>
            <w:tcW w:w="782" w:type="dxa"/>
          </w:tcPr>
          <w:p w:rsidR="003D0FDE" w:rsidRPr="006F6739" w:rsidRDefault="003D0FDE" w:rsidP="00590FCD">
            <w:pPr>
              <w:jc w:val="center"/>
              <w:rPr>
                <w:rFonts w:ascii="Times New Roman" w:hAnsi="Times New Roman" w:cs="Times New Roman"/>
                <w:sz w:val="26"/>
                <w:szCs w:val="26"/>
              </w:rPr>
            </w:pPr>
            <w:r w:rsidRPr="006F6739">
              <w:rPr>
                <w:rFonts w:ascii="Times New Roman" w:hAnsi="Times New Roman" w:cs="Times New Roman"/>
                <w:sz w:val="26"/>
                <w:szCs w:val="26"/>
              </w:rPr>
              <w:lastRenderedPageBreak/>
              <w:t>3.5.</w:t>
            </w:r>
          </w:p>
        </w:tc>
        <w:tc>
          <w:tcPr>
            <w:tcW w:w="6164" w:type="dxa"/>
          </w:tcPr>
          <w:p w:rsidR="003D0FDE" w:rsidRPr="006F6739" w:rsidRDefault="003D0FDE" w:rsidP="004F6002">
            <w:pPr>
              <w:suppressAutoHyphens/>
              <w:adjustRightInd w:val="0"/>
              <w:jc w:val="both"/>
              <w:rPr>
                <w:rFonts w:ascii="Times New Roman" w:hAnsi="Times New Roman" w:cs="Times New Roman"/>
                <w:sz w:val="26"/>
                <w:szCs w:val="26"/>
                <w:vertAlign w:val="superscript"/>
              </w:rPr>
            </w:pPr>
            <w:r w:rsidRPr="006F6739">
              <w:rPr>
                <w:rFonts w:ascii="Times New Roman" w:hAnsi="Times New Roman" w:cs="Times New Roman"/>
                <w:sz w:val="26"/>
                <w:szCs w:val="26"/>
              </w:rPr>
              <w:t>Проведение ежегодных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r w:rsidRPr="006F6739">
              <w:rPr>
                <w:rFonts w:ascii="Times New Roman" w:hAnsi="Times New Roman" w:cs="Times New Roman"/>
                <w:sz w:val="26"/>
                <w:szCs w:val="26"/>
                <w:vertAlign w:val="superscript"/>
              </w:rPr>
              <w:t>3</w:t>
            </w:r>
          </w:p>
        </w:tc>
        <w:tc>
          <w:tcPr>
            <w:tcW w:w="1701" w:type="dxa"/>
          </w:tcPr>
          <w:p w:rsidR="003D0FDE" w:rsidRPr="006F6739" w:rsidRDefault="003D0FDE" w:rsidP="004F6002">
            <w:pPr>
              <w:suppressAutoHyphens/>
              <w:ind w:firstLine="34"/>
              <w:contextualSpacing/>
              <w:jc w:val="center"/>
              <w:rPr>
                <w:sz w:val="24"/>
                <w:szCs w:val="24"/>
              </w:rPr>
            </w:pPr>
            <w:r w:rsidRPr="006F6739">
              <w:rPr>
                <w:rFonts w:eastAsia="Arial Unicode MS"/>
                <w:bCs/>
                <w:sz w:val="24"/>
                <w:szCs w:val="24"/>
              </w:rPr>
              <w:t>15.12.2024</w:t>
            </w:r>
          </w:p>
        </w:tc>
        <w:tc>
          <w:tcPr>
            <w:tcW w:w="6237" w:type="dxa"/>
          </w:tcPr>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В Правительство Чувашской Республики внесен проект нормативного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Приказом Минздрава Чувашии утверждено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Наилучшие проекты, ставшие победителями конкурса, размещены на официальном сайте Минздрава Чувашии.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Разработаны рекомендации по наилучшим практикам реализации волонтерства в сфере охраны здоровья.</w:t>
            </w:r>
          </w:p>
        </w:tc>
      </w:tr>
      <w:tr w:rsidR="003D0FDE" w:rsidRPr="006F6739" w:rsidTr="00FA3886">
        <w:trPr>
          <w:trHeight w:val="260"/>
        </w:trPr>
        <w:tc>
          <w:tcPr>
            <w:tcW w:w="782" w:type="dxa"/>
          </w:tcPr>
          <w:p w:rsidR="003D0FDE" w:rsidRPr="006F6739" w:rsidRDefault="003D0FDE" w:rsidP="00590FCD">
            <w:pPr>
              <w:jc w:val="center"/>
              <w:rPr>
                <w:rFonts w:ascii="Times New Roman" w:hAnsi="Times New Roman" w:cs="Times New Roman"/>
                <w:sz w:val="26"/>
                <w:szCs w:val="26"/>
              </w:rPr>
            </w:pPr>
            <w:r w:rsidRPr="006F6739">
              <w:rPr>
                <w:rFonts w:ascii="Times New Roman" w:hAnsi="Times New Roman" w:cs="Times New Roman"/>
                <w:sz w:val="26"/>
                <w:szCs w:val="26"/>
              </w:rPr>
              <w:t>3.6.</w:t>
            </w:r>
          </w:p>
        </w:tc>
        <w:tc>
          <w:tcPr>
            <w:tcW w:w="6164" w:type="dxa"/>
          </w:tcPr>
          <w:p w:rsidR="003D0FDE" w:rsidRPr="006F6739" w:rsidRDefault="003D0FDE" w:rsidP="004F6002">
            <w:pPr>
              <w:suppressAutoHyphens/>
              <w:jc w:val="both"/>
              <w:rPr>
                <w:rFonts w:ascii="Times New Roman" w:eastAsia="Arial Unicode MS" w:hAnsi="Times New Roman" w:cs="Times New Roman"/>
                <w:bCs/>
                <w:sz w:val="26"/>
                <w:szCs w:val="26"/>
                <w:vertAlign w:val="superscript"/>
              </w:rPr>
            </w:pPr>
            <w:r w:rsidRPr="006F6739">
              <w:rPr>
                <w:rFonts w:ascii="Times New Roman" w:hAnsi="Times New Roman" w:cs="Times New Roman"/>
                <w:sz w:val="26"/>
                <w:szCs w:val="26"/>
              </w:rPr>
              <w:t>Обеспечение размещения демонстраций (передач) рекламно-информационных материалов по телевидению, радио и рекламно-информационных материалов в информационно-телекоммуникационной сети «Интернет»</w:t>
            </w:r>
            <w:r w:rsidRPr="006F6739">
              <w:rPr>
                <w:rFonts w:ascii="Times New Roman" w:hAnsi="Times New Roman" w:cs="Times New Roman"/>
                <w:sz w:val="26"/>
                <w:szCs w:val="26"/>
                <w:vertAlign w:val="superscript"/>
              </w:rPr>
              <w:t>3</w:t>
            </w:r>
          </w:p>
        </w:tc>
        <w:tc>
          <w:tcPr>
            <w:tcW w:w="1701" w:type="dxa"/>
          </w:tcPr>
          <w:p w:rsidR="003D0FDE" w:rsidRPr="006F6739" w:rsidRDefault="003D0FDE" w:rsidP="004F6002">
            <w:pPr>
              <w:suppressAutoHyphens/>
              <w:ind w:firstLine="34"/>
              <w:contextualSpacing/>
              <w:jc w:val="center"/>
              <w:rPr>
                <w:sz w:val="24"/>
                <w:szCs w:val="24"/>
              </w:rPr>
            </w:pPr>
            <w:r w:rsidRPr="006F6739">
              <w:rPr>
                <w:rFonts w:eastAsia="Arial Unicode MS"/>
                <w:bCs/>
                <w:sz w:val="24"/>
                <w:szCs w:val="24"/>
              </w:rPr>
              <w:t>15.12.2024</w:t>
            </w:r>
          </w:p>
        </w:tc>
        <w:tc>
          <w:tcPr>
            <w:tcW w:w="6237" w:type="dxa"/>
          </w:tcPr>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Разработаны рекламно-информационные материалы для проведения информационно-коммуникационной кампании с использованием основных телекоммуникационных каналов для всех целевых аудиторий Чувашской Республики. Представлен отчет о разработке рекламно-информационных материалов для проведения информационно-коммуникационной кампании.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Проведена информационно-коммуникационная кампания 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Реализованы специальные проекты в СМИ и информационно-телекоммуникационной сети «Интернет», организована поддержка и развитие горячей линии и интернет-портала по вопросам здорового образа жизни.</w:t>
            </w:r>
          </w:p>
          <w:p w:rsidR="003D0FDE" w:rsidRPr="006F6739" w:rsidRDefault="003D0FDE" w:rsidP="004F6002">
            <w:pPr>
              <w:widowControl w:val="0"/>
              <w:ind w:right="-8"/>
              <w:jc w:val="both"/>
              <w:rPr>
                <w:rFonts w:ascii="Times New Roman" w:hAnsi="Times New Roman" w:cs="Times New Roman"/>
                <w:sz w:val="26"/>
                <w:szCs w:val="26"/>
              </w:rPr>
            </w:pPr>
            <w:r w:rsidRPr="006F6739">
              <w:rPr>
                <w:rFonts w:ascii="Times New Roman" w:hAnsi="Times New Roman" w:cs="Times New Roman"/>
                <w:sz w:val="26"/>
                <w:szCs w:val="26"/>
              </w:rPr>
              <w:t>Подведены итоги информационно-коммуникационной кампании с использованием основных телекоммуникационных каналов для всех целевых аудиторий. Представлен отчет о подведенных итогах реализации информационно-коммуникационной кампании.</w:t>
            </w:r>
          </w:p>
        </w:tc>
      </w:tr>
      <w:tr w:rsidR="003D0FDE" w:rsidRPr="006F6739" w:rsidTr="00FA3886">
        <w:trPr>
          <w:trHeight w:val="260"/>
        </w:trPr>
        <w:tc>
          <w:tcPr>
            <w:tcW w:w="782" w:type="dxa"/>
          </w:tcPr>
          <w:p w:rsidR="003D0FDE" w:rsidRPr="006F6739" w:rsidRDefault="003D0FDE" w:rsidP="00590FCD">
            <w:pPr>
              <w:jc w:val="center"/>
              <w:rPr>
                <w:rFonts w:ascii="Times New Roman" w:hAnsi="Times New Roman" w:cs="Times New Roman"/>
                <w:sz w:val="26"/>
                <w:szCs w:val="26"/>
              </w:rPr>
            </w:pPr>
            <w:r w:rsidRPr="006F6739">
              <w:rPr>
                <w:rFonts w:ascii="Times New Roman" w:hAnsi="Times New Roman" w:cs="Times New Roman"/>
                <w:sz w:val="26"/>
                <w:szCs w:val="26"/>
              </w:rPr>
              <w:t>3.7.</w:t>
            </w:r>
          </w:p>
        </w:tc>
        <w:tc>
          <w:tcPr>
            <w:tcW w:w="6164" w:type="dxa"/>
          </w:tcPr>
          <w:p w:rsidR="003D0FDE" w:rsidRPr="006F6739" w:rsidRDefault="003D0FDE" w:rsidP="003D0FDE">
            <w:pPr>
              <w:jc w:val="both"/>
              <w:rPr>
                <w:rFonts w:ascii="Times New Roman" w:hAnsi="Times New Roman" w:cs="Times New Roman"/>
                <w:bCs/>
                <w:sz w:val="26"/>
                <w:szCs w:val="26"/>
              </w:rPr>
            </w:pPr>
            <w:r w:rsidRPr="006F6739">
              <w:rPr>
                <w:rFonts w:ascii="Times New Roman" w:hAnsi="Times New Roman" w:cs="Times New Roman"/>
                <w:bCs/>
                <w:sz w:val="26"/>
                <w:szCs w:val="26"/>
              </w:rPr>
              <w:t>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r w:rsidR="00495669" w:rsidRPr="006F6739">
              <w:rPr>
                <w:rStyle w:val="afa"/>
                <w:rFonts w:ascii="Times New Roman" w:hAnsi="Times New Roman" w:cs="Times New Roman"/>
                <w:bCs/>
                <w:sz w:val="26"/>
                <w:szCs w:val="26"/>
              </w:rPr>
              <w:footnoteReference w:id="5"/>
            </w:r>
          </w:p>
        </w:tc>
        <w:tc>
          <w:tcPr>
            <w:tcW w:w="1701" w:type="dxa"/>
          </w:tcPr>
          <w:p w:rsidR="003D0FDE" w:rsidRPr="006F6739" w:rsidRDefault="003D0FDE" w:rsidP="003D0FDE">
            <w:pPr>
              <w:widowControl w:val="0"/>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6237" w:type="dxa"/>
          </w:tcPr>
          <w:p w:rsidR="003D0FDE" w:rsidRPr="006F6739" w:rsidRDefault="003D0FDE" w:rsidP="003D0FDE">
            <w:pPr>
              <w:widowControl w:val="0"/>
              <w:jc w:val="both"/>
              <w:rPr>
                <w:rFonts w:ascii="Times New Roman" w:hAnsi="Times New Roman" w:cs="Times New Roman"/>
                <w:sz w:val="26"/>
                <w:szCs w:val="26"/>
              </w:rPr>
            </w:pPr>
            <w:r w:rsidRPr="006F6739">
              <w:rPr>
                <w:rFonts w:ascii="Times New Roman" w:hAnsi="Times New Roman" w:cs="Times New Roman"/>
                <w:sz w:val="26"/>
                <w:szCs w:val="26"/>
              </w:rPr>
              <w:t xml:space="preserve">В рамках территориальной программы государственных гарантий бесплатного оказания гражданам медицинской помощи будет предусмотрено увеличение норматива объема медицинской помощи в амбулаторных условиях, оказанной с профилактическими и иными целями, в том числе норматива для проведения профилактических медицинских осмотров и норматив финансовых затрат на проведение этих осмотров. </w:t>
            </w:r>
          </w:p>
          <w:p w:rsidR="003D0FDE" w:rsidRPr="006F6739" w:rsidRDefault="003D0FDE" w:rsidP="003D0FDE">
            <w:pPr>
              <w:widowControl w:val="0"/>
              <w:jc w:val="both"/>
              <w:rPr>
                <w:rFonts w:ascii="Times New Roman" w:hAnsi="Times New Roman" w:cs="Times New Roman"/>
                <w:sz w:val="26"/>
                <w:szCs w:val="26"/>
              </w:rPr>
            </w:pPr>
            <w:r w:rsidRPr="006F6739">
              <w:rPr>
                <w:rFonts w:ascii="Times New Roman" w:hAnsi="Times New Roman" w:cs="Times New Roman"/>
                <w:sz w:val="26"/>
                <w:szCs w:val="26"/>
              </w:rPr>
              <w:t>Начиная с первого квартала 2019 года, буд</w:t>
            </w:r>
            <w:r w:rsidR="00495669" w:rsidRPr="006F6739">
              <w:rPr>
                <w:rFonts w:ascii="Times New Roman" w:hAnsi="Times New Roman" w:cs="Times New Roman"/>
                <w:sz w:val="26"/>
                <w:szCs w:val="26"/>
              </w:rPr>
              <w:t>у</w:t>
            </w:r>
            <w:r w:rsidRPr="006F6739">
              <w:rPr>
                <w:rFonts w:ascii="Times New Roman" w:hAnsi="Times New Roman" w:cs="Times New Roman"/>
                <w:sz w:val="26"/>
                <w:szCs w:val="26"/>
              </w:rPr>
              <w:t xml:space="preserve">т </w:t>
            </w:r>
            <w:r w:rsidR="00495669" w:rsidRPr="006F6739">
              <w:rPr>
                <w:rFonts w:ascii="Times New Roman" w:hAnsi="Times New Roman" w:cs="Times New Roman"/>
                <w:sz w:val="26"/>
                <w:szCs w:val="26"/>
              </w:rPr>
              <w:t>проведены</w:t>
            </w:r>
            <w:r w:rsidRPr="006F6739">
              <w:rPr>
                <w:rFonts w:ascii="Times New Roman" w:hAnsi="Times New Roman" w:cs="Times New Roman"/>
                <w:sz w:val="26"/>
                <w:szCs w:val="26"/>
              </w:rPr>
              <w:t xml:space="preserve"> информационно-коммуникационны</w:t>
            </w:r>
            <w:r w:rsidR="00495669" w:rsidRPr="006F6739">
              <w:rPr>
                <w:rFonts w:ascii="Times New Roman" w:hAnsi="Times New Roman" w:cs="Times New Roman"/>
                <w:sz w:val="26"/>
                <w:szCs w:val="26"/>
              </w:rPr>
              <w:t>е</w:t>
            </w:r>
            <w:r w:rsidRPr="006F6739">
              <w:rPr>
                <w:rFonts w:ascii="Times New Roman" w:hAnsi="Times New Roman" w:cs="Times New Roman"/>
                <w:sz w:val="26"/>
                <w:szCs w:val="26"/>
              </w:rPr>
              <w:t xml:space="preserve"> мероприяти</w:t>
            </w:r>
            <w:r w:rsidR="00495669" w:rsidRPr="006F6739">
              <w:rPr>
                <w:rFonts w:ascii="Times New Roman" w:hAnsi="Times New Roman" w:cs="Times New Roman"/>
                <w:sz w:val="26"/>
                <w:szCs w:val="26"/>
              </w:rPr>
              <w:t>я</w:t>
            </w:r>
            <w:r w:rsidRPr="006F6739">
              <w:rPr>
                <w:rFonts w:ascii="Times New Roman" w:hAnsi="Times New Roman" w:cs="Times New Roman"/>
                <w:sz w:val="26"/>
                <w:szCs w:val="26"/>
              </w:rPr>
              <w:t xml:space="preserve">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w:t>
            </w:r>
            <w:r w:rsidR="00495669" w:rsidRPr="006F6739">
              <w:rPr>
                <w:rFonts w:ascii="Times New Roman" w:hAnsi="Times New Roman" w:cs="Times New Roman"/>
                <w:sz w:val="26"/>
                <w:szCs w:val="26"/>
              </w:rPr>
              <w:t>ских осмотров.</w:t>
            </w:r>
          </w:p>
          <w:p w:rsidR="003D0FDE" w:rsidRPr="006F6739" w:rsidRDefault="003D0FDE" w:rsidP="003D0FDE">
            <w:pPr>
              <w:widowControl w:val="0"/>
              <w:jc w:val="both"/>
              <w:rPr>
                <w:rFonts w:ascii="Times New Roman" w:hAnsi="Times New Roman" w:cs="Times New Roman"/>
                <w:sz w:val="26"/>
                <w:szCs w:val="26"/>
              </w:rPr>
            </w:pPr>
            <w:r w:rsidRPr="006F6739">
              <w:rPr>
                <w:rFonts w:ascii="Times New Roman" w:hAnsi="Times New Roman" w:cs="Times New Roman"/>
                <w:sz w:val="26"/>
                <w:szCs w:val="26"/>
              </w:rPr>
              <w:t>Организованы выездные акции в межрайонные центры, центральные районные больницы, образовательные организации среднего профессионального образования силами специалистов БУ «Президентский перинатальный центр» Минздрава Чувашии, БУ «Республиканская детская клиническая больница» Минздрава Чувашии, БУ «Городская детская клиническая больница» Минздрава Чувашии, Центра медицинской профилактики с целью проведения профилактических осмотров и повышения компетенции по вопросам сохранения репродуктивного здоровья девушек-подростков.</w:t>
            </w:r>
          </w:p>
          <w:p w:rsidR="003D0FDE" w:rsidRPr="006F6739" w:rsidRDefault="003D0FDE" w:rsidP="003D0FDE">
            <w:pPr>
              <w:widowControl w:val="0"/>
              <w:jc w:val="both"/>
              <w:rPr>
                <w:rFonts w:ascii="Times New Roman" w:hAnsi="Times New Roman" w:cs="Times New Roman"/>
                <w:sz w:val="26"/>
                <w:szCs w:val="26"/>
              </w:rPr>
            </w:pPr>
            <w:r w:rsidRPr="006F6739">
              <w:rPr>
                <w:rFonts w:ascii="Times New Roman" w:hAnsi="Times New Roman" w:cs="Times New Roman"/>
                <w:sz w:val="26"/>
                <w:szCs w:val="26"/>
              </w:rPr>
              <w:t>Указанные меры позволят увеличить охват профилактическими медицинскими осмотрами детей в возрасте 15–17 лет</w:t>
            </w:r>
            <w:r w:rsidRPr="006F6739">
              <w:rPr>
                <w:rFonts w:ascii="Times New Roman" w:hAnsi="Times New Roman" w:cs="Times New Roman"/>
                <w:bCs/>
                <w:sz w:val="26"/>
                <w:szCs w:val="26"/>
              </w:rPr>
              <w:t xml:space="preserve"> не менее, чем до 80%</w:t>
            </w:r>
            <w:r w:rsidRPr="006F6739">
              <w:rPr>
                <w:rFonts w:ascii="Times New Roman" w:hAnsi="Times New Roman" w:cs="Times New Roman"/>
                <w:sz w:val="26"/>
                <w:szCs w:val="26"/>
              </w:rPr>
              <w:t>,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551B58" w:rsidRPr="006F6739" w:rsidTr="004F6002">
        <w:trPr>
          <w:trHeight w:val="260"/>
        </w:trPr>
        <w:tc>
          <w:tcPr>
            <w:tcW w:w="782" w:type="dxa"/>
          </w:tcPr>
          <w:p w:rsidR="00551B58" w:rsidRPr="006F6739" w:rsidRDefault="00551B58" w:rsidP="00590FCD">
            <w:pPr>
              <w:jc w:val="center"/>
              <w:rPr>
                <w:rFonts w:ascii="Times New Roman" w:hAnsi="Times New Roman" w:cs="Times New Roman"/>
                <w:sz w:val="26"/>
                <w:szCs w:val="26"/>
              </w:rPr>
            </w:pPr>
            <w:r w:rsidRPr="006F6739">
              <w:rPr>
                <w:rFonts w:ascii="Times New Roman" w:hAnsi="Times New Roman" w:cs="Times New Roman"/>
                <w:sz w:val="26"/>
                <w:szCs w:val="26"/>
              </w:rPr>
              <w:t>3.8.</w:t>
            </w:r>
          </w:p>
        </w:tc>
        <w:tc>
          <w:tcPr>
            <w:tcW w:w="6164" w:type="dxa"/>
            <w:vAlign w:val="center"/>
          </w:tcPr>
          <w:p w:rsidR="00551B58" w:rsidRPr="006F6739" w:rsidRDefault="00551B58" w:rsidP="004F6002">
            <w:pPr>
              <w:shd w:val="clear" w:color="auto" w:fill="FFFFFF"/>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Активизация социального опыта по формированию ответственного отношения к здоровью как ценности</w:t>
            </w:r>
          </w:p>
        </w:tc>
        <w:tc>
          <w:tcPr>
            <w:tcW w:w="1701" w:type="dxa"/>
          </w:tcPr>
          <w:p w:rsidR="00551B58" w:rsidRPr="006F6739" w:rsidRDefault="00551B58" w:rsidP="003D0FDE">
            <w:pPr>
              <w:widowControl w:val="0"/>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6237" w:type="dxa"/>
            <w:vAlign w:val="center"/>
          </w:tcPr>
          <w:p w:rsidR="00551B58" w:rsidRPr="006F6739" w:rsidRDefault="00551B58" w:rsidP="00551B58">
            <w:pPr>
              <w:pStyle w:val="10"/>
              <w:pBdr>
                <w:top w:val="nil"/>
                <w:left w:val="nil"/>
                <w:bottom w:val="nil"/>
                <w:right w:val="nil"/>
                <w:between w:val="nil"/>
              </w:pBdr>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Внедрение комплекса образовательно-просветительских мероприятий, направленных на укрепление мужского здоровья и формирования культуры мужского здоровья.</w:t>
            </w:r>
          </w:p>
        </w:tc>
      </w:tr>
      <w:tr w:rsidR="004F6002" w:rsidRPr="006F6739" w:rsidTr="005D4643">
        <w:trPr>
          <w:trHeight w:val="260"/>
        </w:trPr>
        <w:tc>
          <w:tcPr>
            <w:tcW w:w="782" w:type="dxa"/>
          </w:tcPr>
          <w:p w:rsidR="004F6002" w:rsidRPr="006F6739" w:rsidRDefault="004F6002" w:rsidP="00590FCD">
            <w:pPr>
              <w:jc w:val="center"/>
              <w:rPr>
                <w:rFonts w:ascii="Times New Roman" w:hAnsi="Times New Roman" w:cs="Times New Roman"/>
                <w:sz w:val="26"/>
                <w:szCs w:val="26"/>
              </w:rPr>
            </w:pPr>
            <w:r w:rsidRPr="006F6739">
              <w:rPr>
                <w:rFonts w:ascii="Times New Roman" w:hAnsi="Times New Roman" w:cs="Times New Roman"/>
                <w:sz w:val="26"/>
                <w:szCs w:val="26"/>
              </w:rPr>
              <w:t>3.9.</w:t>
            </w:r>
          </w:p>
        </w:tc>
        <w:tc>
          <w:tcPr>
            <w:tcW w:w="6164" w:type="dxa"/>
          </w:tcPr>
          <w:p w:rsidR="004F6002" w:rsidRPr="006F6739" w:rsidRDefault="005D4643" w:rsidP="005D4643">
            <w:pPr>
              <w:shd w:val="clear" w:color="auto" w:fill="FFFFFF"/>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 систематические занятия физической культурой и спортом вовлечено не менее 15,5 тыс. человек</w:t>
            </w:r>
            <w:r w:rsidR="00D64B01" w:rsidRPr="006F6739">
              <w:rPr>
                <w:rStyle w:val="afa"/>
                <w:rFonts w:ascii="Times New Roman" w:eastAsia="Times New Roman" w:hAnsi="Times New Roman" w:cs="Times New Roman"/>
                <w:color w:val="000000"/>
                <w:sz w:val="26"/>
                <w:szCs w:val="26"/>
              </w:rPr>
              <w:footnoteReference w:id="6"/>
            </w:r>
          </w:p>
        </w:tc>
        <w:tc>
          <w:tcPr>
            <w:tcW w:w="1701" w:type="dxa"/>
          </w:tcPr>
          <w:p w:rsidR="004F6002" w:rsidRPr="006F6739" w:rsidRDefault="005D4643" w:rsidP="00D64B01">
            <w:pPr>
              <w:widowControl w:val="0"/>
              <w:jc w:val="center"/>
              <w:rPr>
                <w:rFonts w:ascii="Times New Roman" w:hAnsi="Times New Roman" w:cs="Times New Roman"/>
                <w:sz w:val="26"/>
                <w:szCs w:val="26"/>
              </w:rPr>
            </w:pPr>
            <w:r w:rsidRPr="006F6739">
              <w:rPr>
                <w:rFonts w:ascii="Times New Roman" w:hAnsi="Times New Roman" w:cs="Times New Roman"/>
                <w:sz w:val="26"/>
                <w:szCs w:val="26"/>
              </w:rPr>
              <w:t>25.12.202</w:t>
            </w:r>
            <w:r w:rsidR="00D64B01" w:rsidRPr="006F6739">
              <w:rPr>
                <w:rFonts w:ascii="Times New Roman" w:hAnsi="Times New Roman" w:cs="Times New Roman"/>
                <w:sz w:val="26"/>
                <w:szCs w:val="26"/>
              </w:rPr>
              <w:t>4</w:t>
            </w:r>
          </w:p>
        </w:tc>
        <w:tc>
          <w:tcPr>
            <w:tcW w:w="6237" w:type="dxa"/>
            <w:vAlign w:val="center"/>
          </w:tcPr>
          <w:p w:rsidR="004F6002" w:rsidRPr="006F6739" w:rsidRDefault="005D4643" w:rsidP="00551B58">
            <w:pPr>
              <w:pStyle w:val="10"/>
              <w:pBdr>
                <w:top w:val="nil"/>
                <w:left w:val="nil"/>
                <w:bottom w:val="nil"/>
                <w:right w:val="nil"/>
                <w:between w:val="nil"/>
              </w:pBdr>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Запущена информационно-телекоммуникационная кампания по формированию в обществе культуры поведения, основанной на индивидуальной мотивации граждан к физическому развитию и стимулированию работодателей к поощрению физической активности персонала.</w:t>
            </w:r>
          </w:p>
          <w:p w:rsidR="005D4643" w:rsidRPr="006F6739" w:rsidRDefault="005D4643" w:rsidP="00551B58">
            <w:pPr>
              <w:pStyle w:val="10"/>
              <w:pBdr>
                <w:top w:val="nil"/>
                <w:left w:val="nil"/>
                <w:bottom w:val="nil"/>
                <w:right w:val="nil"/>
                <w:between w:val="nil"/>
              </w:pBdr>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Проведены массовые спортивные </w:t>
            </w:r>
            <w:r w:rsidR="00D64B01" w:rsidRPr="006F6739">
              <w:rPr>
                <w:rFonts w:ascii="Times New Roman" w:eastAsia="Times New Roman" w:hAnsi="Times New Roman" w:cs="Times New Roman"/>
                <w:color w:val="000000"/>
                <w:sz w:val="26"/>
                <w:szCs w:val="26"/>
              </w:rPr>
              <w:t xml:space="preserve">и комплексные физкультурные </w:t>
            </w:r>
            <w:r w:rsidRPr="006F6739">
              <w:rPr>
                <w:rFonts w:ascii="Times New Roman" w:eastAsia="Times New Roman" w:hAnsi="Times New Roman" w:cs="Times New Roman"/>
                <w:color w:val="000000"/>
                <w:sz w:val="26"/>
                <w:szCs w:val="26"/>
              </w:rPr>
              <w:t xml:space="preserve">мероприятия </w:t>
            </w:r>
            <w:r w:rsidR="00D64B01" w:rsidRPr="006F6739">
              <w:rPr>
                <w:rFonts w:ascii="Times New Roman" w:eastAsia="Times New Roman" w:hAnsi="Times New Roman" w:cs="Times New Roman"/>
                <w:color w:val="000000"/>
                <w:sz w:val="26"/>
                <w:szCs w:val="26"/>
              </w:rPr>
              <w:t xml:space="preserve">для всех категорий и групп населения, в том числе для детей и учащейся молодежи (студентов), средней и старшей возрастных групп, а также инвалидов. </w:t>
            </w:r>
          </w:p>
        </w:tc>
      </w:tr>
    </w:tbl>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br w:type="page"/>
      </w:r>
      <w:r w:rsidRPr="006F6739">
        <w:rPr>
          <w:rFonts w:ascii="Times New Roman" w:eastAsia="Times New Roman" w:hAnsi="Times New Roman" w:cs="Times New Roman"/>
          <w:color w:val="000000"/>
          <w:sz w:val="26"/>
          <w:szCs w:val="26"/>
        </w:rPr>
        <w:lastRenderedPageBreak/>
        <w:t xml:space="preserve">4. Финансовое обеспечение реализации </w:t>
      </w:r>
      <w:r w:rsidR="00AB64A1" w:rsidRPr="006F6739">
        <w:rPr>
          <w:rFonts w:ascii="Times New Roman" w:eastAsia="Times New Roman" w:hAnsi="Times New Roman" w:cs="Times New Roman"/>
          <w:color w:val="000000"/>
          <w:sz w:val="26"/>
          <w:szCs w:val="26"/>
        </w:rPr>
        <w:t>ведомственного проекта</w:t>
      </w:r>
    </w:p>
    <w:p w:rsidR="00035B99" w:rsidRPr="006F6739" w:rsidRDefault="00035B99"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tbl>
      <w:tblPr>
        <w:tblStyle w:val="a8"/>
        <w:tblW w:w="147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380"/>
        <w:gridCol w:w="1134"/>
        <w:gridCol w:w="1134"/>
        <w:gridCol w:w="992"/>
        <w:gridCol w:w="992"/>
        <w:gridCol w:w="993"/>
        <w:gridCol w:w="992"/>
        <w:gridCol w:w="1275"/>
      </w:tblGrid>
      <w:tr w:rsidR="00D20026" w:rsidRPr="006F6739" w:rsidTr="00DD560F">
        <w:trPr>
          <w:trHeight w:val="240"/>
        </w:trPr>
        <w:tc>
          <w:tcPr>
            <w:tcW w:w="878" w:type="dxa"/>
            <w:vMerge w:val="restart"/>
            <w:vAlign w:val="center"/>
          </w:tcPr>
          <w:p w:rsidR="00D20026" w:rsidRPr="006F6739" w:rsidRDefault="00D20026" w:rsidP="00D20026">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 </w:t>
            </w:r>
            <w:r w:rsidRPr="006F6739">
              <w:rPr>
                <w:rFonts w:ascii="Times New Roman" w:eastAsia="Times New Roman" w:hAnsi="Times New Roman" w:cs="Times New Roman"/>
                <w:color w:val="000000"/>
                <w:sz w:val="26"/>
                <w:szCs w:val="26"/>
              </w:rPr>
              <w:br/>
              <w:t>п/п</w:t>
            </w:r>
          </w:p>
        </w:tc>
        <w:tc>
          <w:tcPr>
            <w:tcW w:w="6380" w:type="dxa"/>
            <w:vMerge w:val="restart"/>
            <w:vAlign w:val="center"/>
          </w:tcPr>
          <w:p w:rsidR="00D20026" w:rsidRPr="006F6739" w:rsidRDefault="00D20026" w:rsidP="00D20026">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Наименование результата и источники финансирования</w:t>
            </w:r>
          </w:p>
        </w:tc>
        <w:tc>
          <w:tcPr>
            <w:tcW w:w="6237" w:type="dxa"/>
            <w:gridSpan w:val="6"/>
            <w:vAlign w:val="center"/>
          </w:tcPr>
          <w:p w:rsidR="00D20026" w:rsidRPr="006F6739" w:rsidRDefault="00D20026" w:rsidP="00F97C7F">
            <w:pPr>
              <w:jc w:val="center"/>
              <w:rPr>
                <w:rFonts w:ascii="Times New Roman" w:hAnsi="Times New Roman" w:cs="Times New Roman"/>
                <w:sz w:val="26"/>
                <w:szCs w:val="26"/>
              </w:rPr>
            </w:pPr>
            <w:r w:rsidRPr="006F6739">
              <w:rPr>
                <w:rFonts w:ascii="Times New Roman" w:eastAsia="Times New Roman" w:hAnsi="Times New Roman" w:cs="Times New Roman"/>
                <w:color w:val="000000"/>
                <w:sz w:val="26"/>
                <w:szCs w:val="26"/>
              </w:rPr>
              <w:t>Объем финансового обеспечения по годам реализации (млн. рублей)</w:t>
            </w:r>
          </w:p>
        </w:tc>
        <w:tc>
          <w:tcPr>
            <w:tcW w:w="1275" w:type="dxa"/>
            <w:vMerge w:val="restart"/>
            <w:vAlign w:val="center"/>
          </w:tcPr>
          <w:p w:rsidR="00D20026" w:rsidRPr="006F6739" w:rsidRDefault="00D20026" w:rsidP="00D20026">
            <w:pPr>
              <w:pStyle w:val="10"/>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Всего</w:t>
            </w:r>
            <w:r w:rsidRPr="006F6739">
              <w:rPr>
                <w:rFonts w:ascii="Times New Roman" w:eastAsia="Times New Roman" w:hAnsi="Times New Roman" w:cs="Times New Roman"/>
                <w:color w:val="000000"/>
                <w:sz w:val="26"/>
                <w:szCs w:val="26"/>
              </w:rPr>
              <w:br/>
              <w:t>(млн. рублей)</w:t>
            </w:r>
          </w:p>
        </w:tc>
      </w:tr>
      <w:tr w:rsidR="00D20026" w:rsidRPr="006F6739" w:rsidTr="00DD560F">
        <w:trPr>
          <w:trHeight w:val="240"/>
        </w:trPr>
        <w:tc>
          <w:tcPr>
            <w:tcW w:w="878" w:type="dxa"/>
            <w:vMerge/>
            <w:vAlign w:val="center"/>
          </w:tcPr>
          <w:p w:rsidR="00D20026" w:rsidRPr="006F6739" w:rsidRDefault="00D20026" w:rsidP="00D20026">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6380" w:type="dxa"/>
            <w:vMerge/>
            <w:vAlign w:val="center"/>
          </w:tcPr>
          <w:p w:rsidR="00D20026" w:rsidRPr="006F6739" w:rsidRDefault="00D20026" w:rsidP="00D20026">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134"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2019</w:t>
            </w:r>
          </w:p>
        </w:tc>
        <w:tc>
          <w:tcPr>
            <w:tcW w:w="1134"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2020</w:t>
            </w:r>
          </w:p>
        </w:tc>
        <w:tc>
          <w:tcPr>
            <w:tcW w:w="992"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2021</w:t>
            </w:r>
          </w:p>
        </w:tc>
        <w:tc>
          <w:tcPr>
            <w:tcW w:w="992"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2022</w:t>
            </w:r>
          </w:p>
        </w:tc>
        <w:tc>
          <w:tcPr>
            <w:tcW w:w="993"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2023</w:t>
            </w:r>
          </w:p>
        </w:tc>
        <w:tc>
          <w:tcPr>
            <w:tcW w:w="992" w:type="dxa"/>
            <w:vAlign w:val="center"/>
          </w:tcPr>
          <w:p w:rsidR="00D20026" w:rsidRPr="006F6739" w:rsidRDefault="00D20026" w:rsidP="00D20026">
            <w:pPr>
              <w:jc w:val="center"/>
              <w:rPr>
                <w:rFonts w:ascii="Times New Roman" w:hAnsi="Times New Roman" w:cs="Times New Roman"/>
                <w:sz w:val="26"/>
                <w:szCs w:val="26"/>
              </w:rPr>
            </w:pPr>
            <w:r w:rsidRPr="006F6739">
              <w:rPr>
                <w:rFonts w:ascii="Times New Roman" w:hAnsi="Times New Roman" w:cs="Times New Roman"/>
                <w:sz w:val="26"/>
                <w:szCs w:val="26"/>
              </w:rPr>
              <w:t>2024</w:t>
            </w:r>
          </w:p>
        </w:tc>
        <w:tc>
          <w:tcPr>
            <w:tcW w:w="1275" w:type="dxa"/>
            <w:vMerge/>
            <w:vAlign w:val="center"/>
          </w:tcPr>
          <w:p w:rsidR="00D20026" w:rsidRPr="006F6739" w:rsidRDefault="00D20026" w:rsidP="004F7980">
            <w:pPr>
              <w:pStyle w:val="10"/>
              <w:widowControl w:val="0"/>
              <w:pBdr>
                <w:top w:val="nil"/>
                <w:left w:val="nil"/>
                <w:bottom w:val="nil"/>
                <w:right w:val="nil"/>
                <w:between w:val="nil"/>
              </w:pBdr>
              <w:rPr>
                <w:rFonts w:ascii="Times New Roman" w:eastAsia="Times New Roman" w:hAnsi="Times New Roman" w:cs="Times New Roman"/>
                <w:color w:val="000000"/>
                <w:sz w:val="26"/>
                <w:szCs w:val="26"/>
              </w:rPr>
            </w:pPr>
          </w:p>
        </w:tc>
      </w:tr>
      <w:tr w:rsidR="00160B8C" w:rsidRPr="006F6739" w:rsidTr="00DD560F">
        <w:tc>
          <w:tcPr>
            <w:tcW w:w="878" w:type="dxa"/>
          </w:tcPr>
          <w:p w:rsidR="00160B8C" w:rsidRPr="006F6739" w:rsidRDefault="00F03470" w:rsidP="00D20026">
            <w:pPr>
              <w:pStyle w:val="10"/>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lang w:val="en-US"/>
              </w:rPr>
              <w:t>1</w:t>
            </w:r>
            <w:r w:rsidR="00160B8C" w:rsidRPr="006F6739">
              <w:rPr>
                <w:rFonts w:ascii="Times New Roman" w:eastAsia="Times New Roman" w:hAnsi="Times New Roman" w:cs="Times New Roman"/>
                <w:i/>
                <w:color w:val="000000"/>
                <w:sz w:val="26"/>
                <w:szCs w:val="26"/>
              </w:rPr>
              <w:t>.</w:t>
            </w:r>
          </w:p>
        </w:tc>
        <w:tc>
          <w:tcPr>
            <w:tcW w:w="6380" w:type="dxa"/>
            <w:vAlign w:val="center"/>
          </w:tcPr>
          <w:p w:rsidR="00160B8C" w:rsidRPr="006F6739" w:rsidRDefault="00160B8C" w:rsidP="004E0946">
            <w:pPr>
              <w:pStyle w:val="10"/>
              <w:pBdr>
                <w:top w:val="nil"/>
                <w:left w:val="nil"/>
                <w:bottom w:val="nil"/>
                <w:right w:val="nil"/>
                <w:between w:val="nil"/>
              </w:pBdr>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Улучшение системы ранней диагностики и лечения заболеваний предстательной железы</w:t>
            </w:r>
          </w:p>
        </w:tc>
        <w:tc>
          <w:tcPr>
            <w:tcW w:w="1134" w:type="dxa"/>
            <w:vAlign w:val="center"/>
          </w:tcPr>
          <w:p w:rsidR="00160B8C" w:rsidRPr="006F6739" w:rsidRDefault="00DD560F"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134"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DD560F"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160B8C" w:rsidRPr="006F6739" w:rsidTr="00DD560F">
        <w:tc>
          <w:tcPr>
            <w:tcW w:w="878" w:type="dxa"/>
          </w:tcPr>
          <w:p w:rsidR="00160B8C" w:rsidRPr="006F6739" w:rsidRDefault="00F03470" w:rsidP="00943100">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lang w:val="en-US"/>
              </w:rPr>
              <w:t>1</w:t>
            </w:r>
            <w:r w:rsidR="00160B8C" w:rsidRPr="006F6739">
              <w:rPr>
                <w:rFonts w:ascii="Times New Roman" w:eastAsia="Times New Roman" w:hAnsi="Times New Roman" w:cs="Times New Roman"/>
                <w:i/>
                <w:color w:val="000000"/>
                <w:sz w:val="26"/>
                <w:szCs w:val="26"/>
              </w:rPr>
              <w:t>.1.</w:t>
            </w:r>
          </w:p>
        </w:tc>
        <w:tc>
          <w:tcPr>
            <w:tcW w:w="6380" w:type="dxa"/>
            <w:vAlign w:val="center"/>
          </w:tcPr>
          <w:p w:rsidR="00160B8C" w:rsidRPr="006F6739" w:rsidRDefault="00160B8C" w:rsidP="004E0946">
            <w:pPr>
              <w:pStyle w:val="10"/>
              <w:pBdr>
                <w:top w:val="nil"/>
                <w:left w:val="nil"/>
                <w:bottom w:val="nil"/>
                <w:right w:val="nil"/>
                <w:between w:val="nil"/>
              </w:pBdr>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Создание сети межмуниципальных урологических центров в рамках трехуровневой системы оказания медицинской помощи</w:t>
            </w:r>
          </w:p>
        </w:tc>
        <w:tc>
          <w:tcPr>
            <w:tcW w:w="1134" w:type="dxa"/>
            <w:vAlign w:val="center"/>
          </w:tcPr>
          <w:p w:rsidR="00160B8C"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c>
          <w:tcPr>
            <w:tcW w:w="1134"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1</w:t>
            </w:r>
            <w:r w:rsidR="00160B8C" w:rsidRPr="006F6739">
              <w:rPr>
                <w:rFonts w:ascii="Times New Roman" w:eastAsia="Times New Roman" w:hAnsi="Times New Roman" w:cs="Times New Roman"/>
                <w:color w:val="000000"/>
                <w:sz w:val="26"/>
                <w:szCs w:val="26"/>
              </w:rPr>
              <w:t>.1.1.</w:t>
            </w:r>
          </w:p>
        </w:tc>
        <w:tc>
          <w:tcPr>
            <w:tcW w:w="6380" w:type="dxa"/>
            <w:vAlign w:val="center"/>
          </w:tcPr>
          <w:p w:rsidR="00160B8C" w:rsidRPr="006F6739" w:rsidRDefault="00160B8C"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федеральный бюджет </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rsidP="00A83139">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1</w:t>
            </w:r>
            <w:r w:rsidR="00160B8C" w:rsidRPr="006F6739">
              <w:rPr>
                <w:rFonts w:ascii="Times New Roman" w:eastAsia="Times New Roman" w:hAnsi="Times New Roman" w:cs="Times New Roman"/>
                <w:color w:val="000000"/>
                <w:sz w:val="26"/>
                <w:szCs w:val="26"/>
              </w:rPr>
              <w:t>.1.2.</w:t>
            </w:r>
          </w:p>
        </w:tc>
        <w:tc>
          <w:tcPr>
            <w:tcW w:w="6380" w:type="dxa"/>
            <w:vAlign w:val="center"/>
          </w:tcPr>
          <w:p w:rsidR="00160B8C" w:rsidRPr="006F6739" w:rsidRDefault="00160B8C" w:rsidP="00E454F6">
            <w:pPr>
              <w:pStyle w:val="10"/>
              <w:pBdr>
                <w:top w:val="nil"/>
                <w:left w:val="nil"/>
                <w:bottom w:val="nil"/>
                <w:right w:val="nil"/>
                <w:between w:val="nil"/>
              </w:pBdr>
              <w:ind w:left="180"/>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бюджеты государственных внебюджетных фондов Российской Федерации</w:t>
            </w:r>
          </w:p>
        </w:tc>
        <w:tc>
          <w:tcPr>
            <w:tcW w:w="1134" w:type="dxa"/>
            <w:vAlign w:val="center"/>
          </w:tcPr>
          <w:p w:rsidR="00160B8C" w:rsidRPr="006F6739" w:rsidRDefault="00160B8C" w:rsidP="00A92A87">
            <w:pPr>
              <w:jc w:val="center"/>
              <w:rPr>
                <w:color w:val="000000"/>
                <w:sz w:val="26"/>
                <w:szCs w:val="26"/>
              </w:rPr>
            </w:pPr>
            <w:r w:rsidRPr="006F6739">
              <w:rPr>
                <w:color w:val="000000"/>
                <w:sz w:val="26"/>
                <w:szCs w:val="26"/>
              </w:rPr>
              <w:t>0</w:t>
            </w:r>
          </w:p>
        </w:tc>
        <w:tc>
          <w:tcPr>
            <w:tcW w:w="1134"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pPr>
              <w:jc w:val="center"/>
              <w:rPr>
                <w:color w:val="000000"/>
                <w:sz w:val="26"/>
                <w:szCs w:val="26"/>
              </w:rPr>
            </w:pPr>
            <w:r w:rsidRPr="006F6739">
              <w:rPr>
                <w:color w:val="000000"/>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1</w:t>
            </w:r>
            <w:r w:rsidR="00160B8C" w:rsidRPr="006F6739">
              <w:rPr>
                <w:rFonts w:ascii="Times New Roman" w:eastAsia="Times New Roman" w:hAnsi="Times New Roman" w:cs="Times New Roman"/>
                <w:color w:val="000000"/>
                <w:sz w:val="26"/>
                <w:szCs w:val="26"/>
              </w:rPr>
              <w:t>.1.3.</w:t>
            </w:r>
          </w:p>
        </w:tc>
        <w:tc>
          <w:tcPr>
            <w:tcW w:w="6380" w:type="dxa"/>
            <w:vAlign w:val="center"/>
          </w:tcPr>
          <w:p w:rsidR="00160B8C" w:rsidRPr="006F6739" w:rsidRDefault="00160B8C"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консолидированный бюджет Чувашской Республики</w:t>
            </w:r>
          </w:p>
        </w:tc>
        <w:tc>
          <w:tcPr>
            <w:tcW w:w="1134" w:type="dxa"/>
            <w:vAlign w:val="center"/>
          </w:tcPr>
          <w:p w:rsidR="00160B8C"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c>
          <w:tcPr>
            <w:tcW w:w="1134"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1</w:t>
            </w:r>
            <w:r w:rsidR="00160B8C" w:rsidRPr="006F6739">
              <w:rPr>
                <w:rFonts w:ascii="Times New Roman" w:eastAsia="Times New Roman" w:hAnsi="Times New Roman" w:cs="Times New Roman"/>
                <w:color w:val="000000"/>
                <w:sz w:val="26"/>
                <w:szCs w:val="26"/>
              </w:rPr>
              <w:t>.1.4.</w:t>
            </w:r>
          </w:p>
        </w:tc>
        <w:tc>
          <w:tcPr>
            <w:tcW w:w="6380" w:type="dxa"/>
            <w:vAlign w:val="center"/>
          </w:tcPr>
          <w:p w:rsidR="00160B8C" w:rsidRPr="006F6739" w:rsidRDefault="00160B8C"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внебюджетные источники</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rsidP="00A83139">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lang w:val="en-US"/>
              </w:rPr>
              <w:t>2</w:t>
            </w:r>
            <w:r w:rsidR="00160B8C" w:rsidRPr="006F6739">
              <w:rPr>
                <w:rFonts w:ascii="Times New Roman" w:eastAsia="Times New Roman" w:hAnsi="Times New Roman" w:cs="Times New Roman"/>
                <w:i/>
                <w:color w:val="000000"/>
                <w:sz w:val="26"/>
                <w:szCs w:val="26"/>
              </w:rPr>
              <w:t>.</w:t>
            </w:r>
          </w:p>
        </w:tc>
        <w:tc>
          <w:tcPr>
            <w:tcW w:w="6380" w:type="dxa"/>
            <w:vAlign w:val="center"/>
          </w:tcPr>
          <w:p w:rsidR="00160B8C" w:rsidRPr="006F6739" w:rsidRDefault="00160B8C" w:rsidP="004E0946">
            <w:pPr>
              <w:pStyle w:val="10"/>
              <w:pBdr>
                <w:top w:val="nil"/>
                <w:left w:val="nil"/>
                <w:bottom w:val="nil"/>
                <w:right w:val="nil"/>
                <w:between w:val="nil"/>
              </w:pBdr>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Оптимизация системы профилактики, раннего выявления и лечения репродуктивных нарушений мужского населения</w:t>
            </w:r>
          </w:p>
        </w:tc>
        <w:tc>
          <w:tcPr>
            <w:tcW w:w="1134"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134"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rsidP="00C77434">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160B8C" w:rsidRPr="006F6739" w:rsidTr="00DD560F">
        <w:tc>
          <w:tcPr>
            <w:tcW w:w="878" w:type="dxa"/>
          </w:tcPr>
          <w:p w:rsidR="00160B8C" w:rsidRPr="006F6739" w:rsidRDefault="00F03470" w:rsidP="00943100">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lang w:val="en-US"/>
              </w:rPr>
              <w:t>2</w:t>
            </w:r>
            <w:r w:rsidR="00160B8C" w:rsidRPr="006F6739">
              <w:rPr>
                <w:rFonts w:ascii="Times New Roman" w:eastAsia="Times New Roman" w:hAnsi="Times New Roman" w:cs="Times New Roman"/>
                <w:i/>
                <w:color w:val="000000"/>
                <w:sz w:val="26"/>
                <w:szCs w:val="26"/>
              </w:rPr>
              <w:t>.1.</w:t>
            </w:r>
          </w:p>
        </w:tc>
        <w:tc>
          <w:tcPr>
            <w:tcW w:w="6380" w:type="dxa"/>
            <w:vAlign w:val="center"/>
          </w:tcPr>
          <w:p w:rsidR="00160B8C" w:rsidRPr="006F6739" w:rsidRDefault="00160B8C" w:rsidP="004E0946">
            <w:pPr>
              <w:pStyle w:val="10"/>
              <w:pBdr>
                <w:top w:val="nil"/>
                <w:left w:val="nil"/>
                <w:bottom w:val="nil"/>
                <w:right w:val="nil"/>
                <w:between w:val="nil"/>
              </w:pBdr>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Разработка и внедрение новых механизмов стимулирования рождения здоровых детей в зарегистрированном браке</w:t>
            </w:r>
          </w:p>
        </w:tc>
        <w:tc>
          <w:tcPr>
            <w:tcW w:w="1134"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134"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160B8C" w:rsidRPr="006F6739" w:rsidTr="00DD560F">
        <w:tc>
          <w:tcPr>
            <w:tcW w:w="878" w:type="dxa"/>
          </w:tcPr>
          <w:p w:rsidR="00160B8C" w:rsidRPr="006F6739" w:rsidRDefault="00F03470"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2</w:t>
            </w:r>
            <w:r w:rsidR="00160B8C" w:rsidRPr="006F6739">
              <w:rPr>
                <w:rFonts w:ascii="Times New Roman" w:eastAsia="Times New Roman" w:hAnsi="Times New Roman" w:cs="Times New Roman"/>
                <w:color w:val="000000"/>
                <w:sz w:val="26"/>
                <w:szCs w:val="26"/>
              </w:rPr>
              <w:t>.1.1.</w:t>
            </w:r>
          </w:p>
        </w:tc>
        <w:tc>
          <w:tcPr>
            <w:tcW w:w="6380" w:type="dxa"/>
            <w:vAlign w:val="center"/>
          </w:tcPr>
          <w:p w:rsidR="00160B8C" w:rsidRPr="006F6739" w:rsidRDefault="00160B8C"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федеральный бюджет </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1134"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jc w:val="center"/>
              <w:rPr>
                <w:sz w:val="26"/>
                <w:szCs w:val="26"/>
              </w:rPr>
            </w:pPr>
            <w:r w:rsidRPr="006F6739">
              <w:rPr>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160B8C" w:rsidRPr="006F6739" w:rsidRDefault="00160B8C"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160B8C" w:rsidRPr="006F6739" w:rsidRDefault="00160B8C" w:rsidP="00A83139">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763F84" w:rsidRPr="006F6739" w:rsidTr="00DD560F">
        <w:tc>
          <w:tcPr>
            <w:tcW w:w="878" w:type="dxa"/>
          </w:tcPr>
          <w:p w:rsidR="00763F84" w:rsidRPr="006F6739" w:rsidRDefault="00763F84"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2</w:t>
            </w:r>
            <w:r w:rsidRPr="006F6739">
              <w:rPr>
                <w:rFonts w:ascii="Times New Roman" w:eastAsia="Times New Roman" w:hAnsi="Times New Roman" w:cs="Times New Roman"/>
                <w:color w:val="000000"/>
                <w:sz w:val="26"/>
                <w:szCs w:val="26"/>
              </w:rPr>
              <w:t>.1.2.</w:t>
            </w:r>
          </w:p>
        </w:tc>
        <w:tc>
          <w:tcPr>
            <w:tcW w:w="6380" w:type="dxa"/>
            <w:vAlign w:val="center"/>
          </w:tcPr>
          <w:p w:rsidR="00763F84" w:rsidRPr="006F6739" w:rsidRDefault="00763F84"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бюджеты государственных внебюджетных фондов Российской Федерации</w:t>
            </w:r>
          </w:p>
        </w:tc>
        <w:tc>
          <w:tcPr>
            <w:tcW w:w="1134"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1,5</w:t>
            </w:r>
          </w:p>
        </w:tc>
        <w:tc>
          <w:tcPr>
            <w:tcW w:w="1134"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1,8</w:t>
            </w:r>
          </w:p>
        </w:tc>
        <w:tc>
          <w:tcPr>
            <w:tcW w:w="992"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2,1</w:t>
            </w:r>
          </w:p>
        </w:tc>
        <w:tc>
          <w:tcPr>
            <w:tcW w:w="992" w:type="dxa"/>
            <w:vAlign w:val="center"/>
          </w:tcPr>
          <w:p w:rsidR="00763F84" w:rsidRPr="006F6739" w:rsidRDefault="00A01693"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3,0</w:t>
            </w:r>
          </w:p>
        </w:tc>
        <w:tc>
          <w:tcPr>
            <w:tcW w:w="993"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3,8</w:t>
            </w:r>
          </w:p>
        </w:tc>
        <w:tc>
          <w:tcPr>
            <w:tcW w:w="992"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4,4</w:t>
            </w:r>
          </w:p>
        </w:tc>
        <w:tc>
          <w:tcPr>
            <w:tcW w:w="1275" w:type="dxa"/>
            <w:vAlign w:val="center"/>
          </w:tcPr>
          <w:p w:rsidR="00763F84" w:rsidRPr="006F6739" w:rsidRDefault="00763F84" w:rsidP="00763F84">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13,3</w:t>
            </w:r>
          </w:p>
        </w:tc>
      </w:tr>
      <w:tr w:rsidR="00763F84" w:rsidRPr="006F6739" w:rsidTr="00DD560F">
        <w:tc>
          <w:tcPr>
            <w:tcW w:w="878" w:type="dxa"/>
          </w:tcPr>
          <w:p w:rsidR="00763F84" w:rsidRPr="006F6739" w:rsidRDefault="00763F84"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2</w:t>
            </w:r>
            <w:r w:rsidRPr="006F6739">
              <w:rPr>
                <w:rFonts w:ascii="Times New Roman" w:eastAsia="Times New Roman" w:hAnsi="Times New Roman" w:cs="Times New Roman"/>
                <w:color w:val="000000"/>
                <w:sz w:val="26"/>
                <w:szCs w:val="26"/>
              </w:rPr>
              <w:t>.1.3.</w:t>
            </w:r>
          </w:p>
        </w:tc>
        <w:tc>
          <w:tcPr>
            <w:tcW w:w="6380" w:type="dxa"/>
            <w:vAlign w:val="center"/>
          </w:tcPr>
          <w:p w:rsidR="00763F84" w:rsidRPr="006F6739" w:rsidRDefault="00763F84"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консолидированный бюджет Чувашской Республики</w:t>
            </w:r>
          </w:p>
        </w:tc>
        <w:tc>
          <w:tcPr>
            <w:tcW w:w="1134"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134"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763F84" w:rsidRPr="006F6739" w:rsidRDefault="00763F84"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763F84" w:rsidRPr="006F6739" w:rsidTr="00DD560F">
        <w:tc>
          <w:tcPr>
            <w:tcW w:w="878" w:type="dxa"/>
          </w:tcPr>
          <w:p w:rsidR="00763F84" w:rsidRPr="006F6739" w:rsidRDefault="00763F84" w:rsidP="00A83139">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lang w:val="en-US"/>
              </w:rPr>
              <w:t>2</w:t>
            </w:r>
            <w:r w:rsidRPr="006F6739">
              <w:rPr>
                <w:rFonts w:ascii="Times New Roman" w:eastAsia="Times New Roman" w:hAnsi="Times New Roman" w:cs="Times New Roman"/>
                <w:color w:val="000000"/>
                <w:sz w:val="26"/>
                <w:szCs w:val="26"/>
              </w:rPr>
              <w:t>.1.4.</w:t>
            </w:r>
          </w:p>
        </w:tc>
        <w:tc>
          <w:tcPr>
            <w:tcW w:w="6380" w:type="dxa"/>
            <w:vAlign w:val="center"/>
          </w:tcPr>
          <w:p w:rsidR="00763F84" w:rsidRPr="006F6739" w:rsidRDefault="00763F84" w:rsidP="00A83139">
            <w:pPr>
              <w:pStyle w:val="10"/>
              <w:pBdr>
                <w:top w:val="nil"/>
                <w:left w:val="nil"/>
                <w:bottom w:val="nil"/>
                <w:right w:val="nil"/>
                <w:between w:val="nil"/>
              </w:pBdr>
              <w:ind w:left="180"/>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внебюджетные источники</w:t>
            </w:r>
          </w:p>
        </w:tc>
        <w:tc>
          <w:tcPr>
            <w:tcW w:w="1134" w:type="dxa"/>
            <w:vAlign w:val="center"/>
          </w:tcPr>
          <w:p w:rsidR="00763F84" w:rsidRPr="006F6739" w:rsidRDefault="00763F84" w:rsidP="00A83139">
            <w:pPr>
              <w:jc w:val="center"/>
              <w:rPr>
                <w:sz w:val="26"/>
                <w:szCs w:val="26"/>
              </w:rPr>
            </w:pPr>
            <w:r w:rsidRPr="006F6739">
              <w:rPr>
                <w:sz w:val="26"/>
                <w:szCs w:val="26"/>
              </w:rPr>
              <w:t>0</w:t>
            </w:r>
          </w:p>
        </w:tc>
        <w:tc>
          <w:tcPr>
            <w:tcW w:w="1134" w:type="dxa"/>
            <w:vAlign w:val="center"/>
          </w:tcPr>
          <w:p w:rsidR="00763F84" w:rsidRPr="006F6739" w:rsidRDefault="00763F84" w:rsidP="00A83139">
            <w:pPr>
              <w:jc w:val="center"/>
              <w:rPr>
                <w:sz w:val="26"/>
                <w:szCs w:val="26"/>
              </w:rPr>
            </w:pPr>
            <w:r w:rsidRPr="006F6739">
              <w:rPr>
                <w:sz w:val="26"/>
                <w:szCs w:val="26"/>
              </w:rPr>
              <w:t>0</w:t>
            </w:r>
          </w:p>
        </w:tc>
        <w:tc>
          <w:tcPr>
            <w:tcW w:w="992" w:type="dxa"/>
            <w:vAlign w:val="center"/>
          </w:tcPr>
          <w:p w:rsidR="00763F84" w:rsidRPr="006F6739" w:rsidRDefault="00763F84" w:rsidP="00A83139">
            <w:pPr>
              <w:jc w:val="center"/>
              <w:rPr>
                <w:sz w:val="26"/>
                <w:szCs w:val="26"/>
              </w:rPr>
            </w:pPr>
            <w:r w:rsidRPr="006F6739">
              <w:rPr>
                <w:sz w:val="26"/>
                <w:szCs w:val="26"/>
              </w:rPr>
              <w:t>0</w:t>
            </w:r>
          </w:p>
        </w:tc>
        <w:tc>
          <w:tcPr>
            <w:tcW w:w="992" w:type="dxa"/>
            <w:vAlign w:val="center"/>
          </w:tcPr>
          <w:p w:rsidR="00763F84" w:rsidRPr="006F6739" w:rsidRDefault="00763F84"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763F84" w:rsidRPr="006F6739" w:rsidRDefault="00763F84"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763F84" w:rsidRPr="006F6739" w:rsidRDefault="00763F84"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763F84" w:rsidRPr="006F6739" w:rsidRDefault="00763F84" w:rsidP="00A83139">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DD560F" w:rsidRPr="006F6739" w:rsidTr="00DD560F">
        <w:tc>
          <w:tcPr>
            <w:tcW w:w="7258" w:type="dxa"/>
            <w:gridSpan w:val="2"/>
          </w:tcPr>
          <w:p w:rsidR="00DD560F" w:rsidRPr="006F6739" w:rsidRDefault="00DD560F" w:rsidP="004F7980">
            <w:pPr>
              <w:pStyle w:val="10"/>
              <w:pBdr>
                <w:top w:val="nil"/>
                <w:left w:val="nil"/>
                <w:bottom w:val="nil"/>
                <w:right w:val="nil"/>
                <w:between w:val="nil"/>
              </w:pBdr>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Всего по региональному проекту, в том числе:</w:t>
            </w:r>
          </w:p>
        </w:tc>
        <w:tc>
          <w:tcPr>
            <w:tcW w:w="1134"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1,5</w:t>
            </w:r>
          </w:p>
        </w:tc>
        <w:tc>
          <w:tcPr>
            <w:tcW w:w="1134"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1,8</w:t>
            </w:r>
          </w:p>
        </w:tc>
        <w:tc>
          <w:tcPr>
            <w:tcW w:w="992"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2,1</w:t>
            </w:r>
          </w:p>
        </w:tc>
        <w:tc>
          <w:tcPr>
            <w:tcW w:w="992"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3,0</w:t>
            </w:r>
          </w:p>
        </w:tc>
        <w:tc>
          <w:tcPr>
            <w:tcW w:w="993"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3,8</w:t>
            </w:r>
          </w:p>
        </w:tc>
        <w:tc>
          <w:tcPr>
            <w:tcW w:w="992"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4,4</w:t>
            </w:r>
          </w:p>
        </w:tc>
        <w:tc>
          <w:tcPr>
            <w:tcW w:w="1275" w:type="dxa"/>
            <w:vAlign w:val="center"/>
          </w:tcPr>
          <w:p w:rsidR="00DD560F" w:rsidRPr="006F6739" w:rsidRDefault="00DD560F"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13,3</w:t>
            </w:r>
          </w:p>
        </w:tc>
      </w:tr>
      <w:tr w:rsidR="00B5585E" w:rsidRPr="006F6739" w:rsidTr="00DD560F">
        <w:tc>
          <w:tcPr>
            <w:tcW w:w="7258" w:type="dxa"/>
            <w:gridSpan w:val="2"/>
            <w:vAlign w:val="center"/>
          </w:tcPr>
          <w:p w:rsidR="00B5585E" w:rsidRPr="006F6739" w:rsidRDefault="00B5585E" w:rsidP="00A83139">
            <w:pPr>
              <w:pStyle w:val="10"/>
              <w:pBdr>
                <w:top w:val="nil"/>
                <w:left w:val="nil"/>
                <w:bottom w:val="nil"/>
                <w:right w:val="nil"/>
                <w:between w:val="nil"/>
              </w:pBdr>
              <w:ind w:left="180"/>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 xml:space="preserve">федеральный бюджет </w:t>
            </w:r>
          </w:p>
        </w:tc>
        <w:tc>
          <w:tcPr>
            <w:tcW w:w="1134" w:type="dxa"/>
            <w:vAlign w:val="center"/>
          </w:tcPr>
          <w:p w:rsidR="00B5585E" w:rsidRPr="006F6739" w:rsidRDefault="00B5585E">
            <w:pPr>
              <w:jc w:val="center"/>
              <w:rPr>
                <w:sz w:val="26"/>
                <w:szCs w:val="26"/>
              </w:rPr>
            </w:pPr>
            <w:r w:rsidRPr="006F6739">
              <w:rPr>
                <w:sz w:val="26"/>
                <w:szCs w:val="26"/>
              </w:rPr>
              <w:t>0</w:t>
            </w:r>
          </w:p>
        </w:tc>
        <w:tc>
          <w:tcPr>
            <w:tcW w:w="1134" w:type="dxa"/>
            <w:vAlign w:val="center"/>
          </w:tcPr>
          <w:p w:rsidR="00B5585E" w:rsidRPr="006F6739" w:rsidRDefault="00B5585E">
            <w:pPr>
              <w:jc w:val="center"/>
              <w:rPr>
                <w:sz w:val="26"/>
                <w:szCs w:val="26"/>
              </w:rPr>
            </w:pPr>
            <w:r w:rsidRPr="006F6739">
              <w:rPr>
                <w:sz w:val="26"/>
                <w:szCs w:val="26"/>
              </w:rPr>
              <w:t>0</w:t>
            </w:r>
          </w:p>
        </w:tc>
        <w:tc>
          <w:tcPr>
            <w:tcW w:w="992" w:type="dxa"/>
            <w:vAlign w:val="center"/>
          </w:tcPr>
          <w:p w:rsidR="00B5585E" w:rsidRPr="006F6739" w:rsidRDefault="00B5585E">
            <w:pPr>
              <w:jc w:val="center"/>
              <w:rPr>
                <w:sz w:val="26"/>
                <w:szCs w:val="26"/>
              </w:rPr>
            </w:pPr>
            <w:r w:rsidRPr="006F6739">
              <w:rPr>
                <w:sz w:val="26"/>
                <w:szCs w:val="26"/>
              </w:rPr>
              <w:t>0</w:t>
            </w:r>
          </w:p>
        </w:tc>
        <w:tc>
          <w:tcPr>
            <w:tcW w:w="992" w:type="dxa"/>
            <w:vAlign w:val="center"/>
          </w:tcPr>
          <w:p w:rsidR="00B5585E" w:rsidRPr="006F6739" w:rsidRDefault="00B5585E" w:rsidP="00E9471F">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B5585E" w:rsidRPr="006F6739" w:rsidRDefault="00B5585E" w:rsidP="00E9471F">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B5585E" w:rsidRPr="006F6739" w:rsidRDefault="00B5585E" w:rsidP="00E9471F">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B5585E" w:rsidRPr="006F6739" w:rsidRDefault="00B5585E">
            <w:pPr>
              <w:jc w:val="center"/>
              <w:rPr>
                <w:rFonts w:ascii="Times New Roman" w:hAnsi="Times New Roman" w:cs="Times New Roman"/>
                <w:sz w:val="26"/>
                <w:szCs w:val="26"/>
              </w:rPr>
            </w:pPr>
            <w:r w:rsidRPr="006F6739">
              <w:rPr>
                <w:rFonts w:ascii="Times New Roman" w:hAnsi="Times New Roman" w:cs="Times New Roman"/>
                <w:sz w:val="26"/>
                <w:szCs w:val="26"/>
              </w:rPr>
              <w:t>0</w:t>
            </w:r>
          </w:p>
        </w:tc>
      </w:tr>
      <w:tr w:rsidR="00B5585E" w:rsidRPr="006F6739" w:rsidTr="00DD560F">
        <w:tc>
          <w:tcPr>
            <w:tcW w:w="7258" w:type="dxa"/>
            <w:gridSpan w:val="2"/>
            <w:vAlign w:val="center"/>
          </w:tcPr>
          <w:p w:rsidR="00B5585E" w:rsidRPr="006F6739" w:rsidRDefault="00B5585E" w:rsidP="00A83139">
            <w:pPr>
              <w:pStyle w:val="10"/>
              <w:pBdr>
                <w:top w:val="nil"/>
                <w:left w:val="nil"/>
                <w:bottom w:val="nil"/>
                <w:right w:val="nil"/>
                <w:between w:val="nil"/>
              </w:pBdr>
              <w:ind w:left="180"/>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бюджеты государственных внебюджетных фондов Российской Федерации</w:t>
            </w:r>
          </w:p>
        </w:tc>
        <w:tc>
          <w:tcPr>
            <w:tcW w:w="1134"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1,5</w:t>
            </w:r>
          </w:p>
        </w:tc>
        <w:tc>
          <w:tcPr>
            <w:tcW w:w="1134"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1,8</w:t>
            </w:r>
          </w:p>
        </w:tc>
        <w:tc>
          <w:tcPr>
            <w:tcW w:w="992"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2,1</w:t>
            </w:r>
          </w:p>
        </w:tc>
        <w:tc>
          <w:tcPr>
            <w:tcW w:w="992"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3,0</w:t>
            </w:r>
          </w:p>
        </w:tc>
        <w:tc>
          <w:tcPr>
            <w:tcW w:w="993"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3,8</w:t>
            </w:r>
          </w:p>
        </w:tc>
        <w:tc>
          <w:tcPr>
            <w:tcW w:w="992"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4,4</w:t>
            </w:r>
          </w:p>
        </w:tc>
        <w:tc>
          <w:tcPr>
            <w:tcW w:w="1275" w:type="dxa"/>
            <w:vAlign w:val="center"/>
          </w:tcPr>
          <w:p w:rsidR="00B5585E" w:rsidRPr="006F6739" w:rsidRDefault="00B5585E" w:rsidP="004F6002">
            <w:pPr>
              <w:pStyle w:val="10"/>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13,3</w:t>
            </w:r>
          </w:p>
        </w:tc>
      </w:tr>
      <w:tr w:rsidR="00B5585E" w:rsidRPr="006F6739" w:rsidTr="00DD560F">
        <w:tc>
          <w:tcPr>
            <w:tcW w:w="7258" w:type="dxa"/>
            <w:gridSpan w:val="2"/>
            <w:vAlign w:val="center"/>
          </w:tcPr>
          <w:p w:rsidR="00B5585E" w:rsidRPr="006F6739" w:rsidRDefault="00B5585E" w:rsidP="00A83139">
            <w:pPr>
              <w:pStyle w:val="10"/>
              <w:pBdr>
                <w:top w:val="nil"/>
                <w:left w:val="nil"/>
                <w:bottom w:val="nil"/>
                <w:right w:val="nil"/>
                <w:between w:val="nil"/>
              </w:pBdr>
              <w:ind w:left="180"/>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консолидированный бюджет Чувашской Республики</w:t>
            </w:r>
          </w:p>
        </w:tc>
        <w:tc>
          <w:tcPr>
            <w:tcW w:w="1134" w:type="dxa"/>
            <w:vAlign w:val="center"/>
          </w:tcPr>
          <w:p w:rsidR="00B5585E"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c>
          <w:tcPr>
            <w:tcW w:w="1134" w:type="dxa"/>
            <w:vAlign w:val="center"/>
          </w:tcPr>
          <w:p w:rsidR="00B5585E" w:rsidRPr="006F6739" w:rsidRDefault="00B5585E"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B5585E" w:rsidRPr="006F6739" w:rsidRDefault="00B5585E"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B5585E" w:rsidRPr="006F6739" w:rsidRDefault="00B5585E"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B5585E" w:rsidRPr="006F6739" w:rsidRDefault="00B5585E"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B5585E" w:rsidRPr="006F6739" w:rsidRDefault="00B5585E" w:rsidP="00C77434">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B5585E" w:rsidRPr="006F6739" w:rsidRDefault="00DD560F" w:rsidP="00C77434">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w:t>
            </w:r>
          </w:p>
        </w:tc>
      </w:tr>
      <w:tr w:rsidR="00B5585E" w:rsidRPr="006F6739" w:rsidTr="00DD560F">
        <w:tc>
          <w:tcPr>
            <w:tcW w:w="7258" w:type="dxa"/>
            <w:gridSpan w:val="2"/>
            <w:vAlign w:val="center"/>
          </w:tcPr>
          <w:p w:rsidR="00B5585E" w:rsidRPr="006F6739" w:rsidRDefault="00B5585E" w:rsidP="00A83139">
            <w:pPr>
              <w:pStyle w:val="10"/>
              <w:pBdr>
                <w:top w:val="nil"/>
                <w:left w:val="nil"/>
                <w:bottom w:val="nil"/>
                <w:right w:val="nil"/>
                <w:between w:val="nil"/>
              </w:pBdr>
              <w:ind w:left="180"/>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внебюджетные источники</w:t>
            </w:r>
          </w:p>
        </w:tc>
        <w:tc>
          <w:tcPr>
            <w:tcW w:w="1134" w:type="dxa"/>
            <w:vAlign w:val="center"/>
          </w:tcPr>
          <w:p w:rsidR="00B5585E" w:rsidRPr="006F6739" w:rsidRDefault="00B5585E" w:rsidP="00A83139">
            <w:pPr>
              <w:jc w:val="center"/>
              <w:rPr>
                <w:sz w:val="26"/>
                <w:szCs w:val="26"/>
              </w:rPr>
            </w:pPr>
            <w:r w:rsidRPr="006F6739">
              <w:rPr>
                <w:sz w:val="26"/>
                <w:szCs w:val="26"/>
              </w:rPr>
              <w:t>0</w:t>
            </w:r>
          </w:p>
        </w:tc>
        <w:tc>
          <w:tcPr>
            <w:tcW w:w="1134" w:type="dxa"/>
            <w:vAlign w:val="center"/>
          </w:tcPr>
          <w:p w:rsidR="00B5585E" w:rsidRPr="006F6739" w:rsidRDefault="00B5585E" w:rsidP="00A83139">
            <w:pPr>
              <w:jc w:val="center"/>
              <w:rPr>
                <w:sz w:val="26"/>
                <w:szCs w:val="26"/>
              </w:rPr>
            </w:pPr>
            <w:r w:rsidRPr="006F6739">
              <w:rPr>
                <w:sz w:val="26"/>
                <w:szCs w:val="26"/>
              </w:rPr>
              <w:t>0</w:t>
            </w:r>
          </w:p>
        </w:tc>
        <w:tc>
          <w:tcPr>
            <w:tcW w:w="992" w:type="dxa"/>
            <w:vAlign w:val="center"/>
          </w:tcPr>
          <w:p w:rsidR="00B5585E" w:rsidRPr="006F6739" w:rsidRDefault="00B5585E" w:rsidP="00A83139">
            <w:pPr>
              <w:jc w:val="center"/>
              <w:rPr>
                <w:sz w:val="26"/>
                <w:szCs w:val="26"/>
              </w:rPr>
            </w:pPr>
            <w:r w:rsidRPr="006F6739">
              <w:rPr>
                <w:sz w:val="26"/>
                <w:szCs w:val="26"/>
              </w:rPr>
              <w:t>0</w:t>
            </w:r>
          </w:p>
        </w:tc>
        <w:tc>
          <w:tcPr>
            <w:tcW w:w="992" w:type="dxa"/>
            <w:vAlign w:val="center"/>
          </w:tcPr>
          <w:p w:rsidR="00B5585E" w:rsidRPr="006F6739" w:rsidRDefault="00B5585E"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3" w:type="dxa"/>
            <w:vAlign w:val="center"/>
          </w:tcPr>
          <w:p w:rsidR="00B5585E" w:rsidRPr="006F6739" w:rsidRDefault="00B5585E"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992" w:type="dxa"/>
            <w:vAlign w:val="center"/>
          </w:tcPr>
          <w:p w:rsidR="00B5585E" w:rsidRPr="006F6739" w:rsidRDefault="00B5585E" w:rsidP="00A83139">
            <w:pPr>
              <w:snapToGrid w:val="0"/>
              <w:jc w:val="center"/>
              <w:rPr>
                <w:rFonts w:ascii="Times New Roman" w:hAnsi="Times New Roman" w:cs="Times New Roman"/>
                <w:sz w:val="26"/>
                <w:szCs w:val="26"/>
              </w:rPr>
            </w:pPr>
            <w:r w:rsidRPr="006F6739">
              <w:rPr>
                <w:rFonts w:ascii="Times New Roman" w:hAnsi="Times New Roman" w:cs="Times New Roman"/>
                <w:sz w:val="26"/>
                <w:szCs w:val="26"/>
              </w:rPr>
              <w:t>0</w:t>
            </w:r>
          </w:p>
        </w:tc>
        <w:tc>
          <w:tcPr>
            <w:tcW w:w="1275" w:type="dxa"/>
            <w:vAlign w:val="center"/>
          </w:tcPr>
          <w:p w:rsidR="00B5585E" w:rsidRPr="006F6739" w:rsidRDefault="00B5585E" w:rsidP="00A83139">
            <w:pPr>
              <w:jc w:val="center"/>
              <w:rPr>
                <w:rFonts w:ascii="Times New Roman" w:hAnsi="Times New Roman" w:cs="Times New Roman"/>
                <w:sz w:val="26"/>
                <w:szCs w:val="26"/>
              </w:rPr>
            </w:pPr>
            <w:r w:rsidRPr="006F6739">
              <w:rPr>
                <w:rFonts w:ascii="Times New Roman" w:hAnsi="Times New Roman" w:cs="Times New Roman"/>
                <w:sz w:val="26"/>
                <w:szCs w:val="26"/>
              </w:rPr>
              <w:t>0</w:t>
            </w:r>
          </w:p>
        </w:tc>
      </w:tr>
    </w:tbl>
    <w:p w:rsidR="00F1272C" w:rsidRPr="006F6739" w:rsidRDefault="00F1272C"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sectPr w:rsidR="00F1272C" w:rsidRPr="006F6739" w:rsidSect="007D4FF8">
          <w:pgSz w:w="16840" w:h="11907" w:orient="landscape"/>
          <w:pgMar w:top="851" w:right="822" w:bottom="1134" w:left="1134" w:header="709" w:footer="709" w:gutter="0"/>
          <w:pgNumType w:start="1"/>
          <w:cols w:space="720"/>
          <w:titlePg/>
        </w:sect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lastRenderedPageBreak/>
        <w:t xml:space="preserve">5. Участники </w:t>
      </w:r>
      <w:r w:rsidR="00AB64A1" w:rsidRPr="006F6739">
        <w:rPr>
          <w:rFonts w:ascii="Times New Roman" w:eastAsia="Times New Roman" w:hAnsi="Times New Roman" w:cs="Times New Roman"/>
          <w:color w:val="000000"/>
          <w:sz w:val="26"/>
          <w:szCs w:val="26"/>
        </w:rPr>
        <w:t>ведомственного проекта</w:t>
      </w:r>
    </w:p>
    <w:p w:rsidR="00035B99" w:rsidRPr="006F6739" w:rsidRDefault="00035B99" w:rsidP="004F7980">
      <w:pPr>
        <w:pStyle w:val="10"/>
        <w:pBdr>
          <w:top w:val="nil"/>
          <w:left w:val="nil"/>
          <w:bottom w:val="nil"/>
          <w:right w:val="nil"/>
          <w:between w:val="nil"/>
        </w:pBdr>
        <w:rPr>
          <w:rFonts w:ascii="Times New Roman" w:eastAsia="Times New Roman" w:hAnsi="Times New Roman" w:cs="Times New Roman"/>
          <w:color w:val="000000"/>
          <w:sz w:val="26"/>
          <w:szCs w:val="26"/>
        </w:rPr>
      </w:pPr>
    </w:p>
    <w:tbl>
      <w:tblPr>
        <w:tblStyle w:val="a9"/>
        <w:tblW w:w="151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
        <w:gridCol w:w="3037"/>
        <w:gridCol w:w="2083"/>
        <w:gridCol w:w="3809"/>
        <w:gridCol w:w="4162"/>
        <w:gridCol w:w="1447"/>
      </w:tblGrid>
      <w:tr w:rsidR="006035F4" w:rsidRPr="006F6739" w:rsidTr="00767DB3">
        <w:trPr>
          <w:jc w:val="center"/>
        </w:trPr>
        <w:tc>
          <w:tcPr>
            <w:tcW w:w="0" w:type="auto"/>
            <w:vAlign w:val="center"/>
          </w:tcPr>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 п/п</w:t>
            </w:r>
          </w:p>
        </w:tc>
        <w:tc>
          <w:tcPr>
            <w:tcW w:w="0" w:type="auto"/>
            <w:vAlign w:val="center"/>
          </w:tcPr>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Роль в проекте</w:t>
            </w:r>
          </w:p>
        </w:tc>
        <w:tc>
          <w:tcPr>
            <w:tcW w:w="2083" w:type="dxa"/>
            <w:vAlign w:val="center"/>
          </w:tcPr>
          <w:p w:rsidR="00AB64A1"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 xml:space="preserve">Фамилия, </w:t>
            </w:r>
          </w:p>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инициалы</w:t>
            </w:r>
          </w:p>
        </w:tc>
        <w:tc>
          <w:tcPr>
            <w:tcW w:w="3809" w:type="dxa"/>
            <w:vAlign w:val="center"/>
          </w:tcPr>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Должность</w:t>
            </w:r>
          </w:p>
        </w:tc>
        <w:tc>
          <w:tcPr>
            <w:tcW w:w="4162" w:type="dxa"/>
            <w:vAlign w:val="center"/>
          </w:tcPr>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Непосредственный</w:t>
            </w:r>
            <w:r w:rsidRPr="006F6739">
              <w:rPr>
                <w:rFonts w:ascii="Times New Roman" w:eastAsia="Times New Roman" w:hAnsi="Times New Roman" w:cs="Times New Roman"/>
                <w:sz w:val="26"/>
                <w:szCs w:val="26"/>
              </w:rPr>
              <w:br/>
              <w:t>руководитель</w:t>
            </w:r>
          </w:p>
        </w:tc>
        <w:tc>
          <w:tcPr>
            <w:tcW w:w="1447" w:type="dxa"/>
            <w:tcMar>
              <w:left w:w="57" w:type="dxa"/>
              <w:right w:w="57" w:type="dxa"/>
            </w:tcMar>
            <w:vAlign w:val="center"/>
          </w:tcPr>
          <w:p w:rsidR="00035B99" w:rsidRPr="006F6739" w:rsidRDefault="009C1657"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Занятость в проекте (процентов)</w:t>
            </w:r>
          </w:p>
        </w:tc>
      </w:tr>
      <w:tr w:rsidR="006035F4" w:rsidRPr="006F6739" w:rsidTr="00767DB3">
        <w:trPr>
          <w:jc w:val="center"/>
        </w:trPr>
        <w:tc>
          <w:tcPr>
            <w:tcW w:w="0" w:type="auto"/>
            <w:vAlign w:val="center"/>
          </w:tcPr>
          <w:p w:rsidR="00270615" w:rsidRPr="006F6739" w:rsidRDefault="00270615"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1.</w:t>
            </w:r>
          </w:p>
        </w:tc>
        <w:tc>
          <w:tcPr>
            <w:tcW w:w="0" w:type="auto"/>
            <w:vAlign w:val="center"/>
          </w:tcPr>
          <w:p w:rsidR="00270615" w:rsidRPr="006F6739" w:rsidRDefault="004B6418" w:rsidP="00DC7D5A">
            <w:pPr>
              <w:ind w:left="-70" w:right="-38"/>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rPr>
              <w:t>Р</w:t>
            </w:r>
            <w:r w:rsidR="00270615" w:rsidRPr="006F6739">
              <w:rPr>
                <w:rFonts w:ascii="Times New Roman" w:eastAsia="Arial Unicode MS" w:hAnsi="Times New Roman" w:cs="Times New Roman"/>
                <w:bCs/>
                <w:i/>
                <w:sz w:val="26"/>
                <w:szCs w:val="26"/>
              </w:rPr>
              <w:t>уководитель регионального проекта</w:t>
            </w:r>
          </w:p>
        </w:tc>
        <w:tc>
          <w:tcPr>
            <w:tcW w:w="2083" w:type="dxa"/>
            <w:vAlign w:val="center"/>
          </w:tcPr>
          <w:p w:rsidR="00270615"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w:t>
            </w:r>
          </w:p>
        </w:tc>
        <w:tc>
          <w:tcPr>
            <w:tcW w:w="3809" w:type="dxa"/>
            <w:vAlign w:val="center"/>
          </w:tcPr>
          <w:p w:rsidR="00767DB3"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министр здравоохранения </w:t>
            </w:r>
          </w:p>
          <w:p w:rsidR="00270615"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Чувашской Республики</w:t>
            </w:r>
          </w:p>
        </w:tc>
        <w:tc>
          <w:tcPr>
            <w:tcW w:w="4162" w:type="dxa"/>
            <w:vAlign w:val="center"/>
          </w:tcPr>
          <w:p w:rsidR="00767DB3" w:rsidRPr="006F6739" w:rsidRDefault="00DC7D5A" w:rsidP="00DC7D5A">
            <w:pPr>
              <w:ind w:left="-70" w:right="-38"/>
              <w:jc w:val="center"/>
              <w:rPr>
                <w:sz w:val="26"/>
                <w:szCs w:val="26"/>
              </w:rPr>
            </w:pPr>
            <w:r w:rsidRPr="006F6739">
              <w:rPr>
                <w:sz w:val="26"/>
                <w:szCs w:val="26"/>
              </w:rPr>
              <w:t xml:space="preserve">И.Б. Моторин, </w:t>
            </w:r>
          </w:p>
          <w:p w:rsidR="00270615" w:rsidRPr="006F6739" w:rsidRDefault="00DC7D5A" w:rsidP="00DC7D5A">
            <w:pPr>
              <w:ind w:left="-70" w:right="-38"/>
              <w:jc w:val="center"/>
              <w:rPr>
                <w:rFonts w:ascii="Times New Roman" w:hAnsi="Times New Roman" w:cs="Times New Roman"/>
                <w:sz w:val="26"/>
                <w:szCs w:val="26"/>
              </w:rPr>
            </w:pPr>
            <w:r w:rsidRPr="006F6739">
              <w:rPr>
                <w:sz w:val="26"/>
                <w:szCs w:val="26"/>
              </w:rPr>
              <w:t>Председатель Кабинета Министров Чувашской Республики</w:t>
            </w:r>
          </w:p>
        </w:tc>
        <w:tc>
          <w:tcPr>
            <w:tcW w:w="1447" w:type="dxa"/>
            <w:vAlign w:val="center"/>
          </w:tcPr>
          <w:p w:rsidR="00270615" w:rsidRPr="006F6739" w:rsidRDefault="00A0630F"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6035F4" w:rsidRPr="006F6739" w:rsidTr="00767DB3">
        <w:trPr>
          <w:jc w:val="center"/>
        </w:trPr>
        <w:tc>
          <w:tcPr>
            <w:tcW w:w="0" w:type="auto"/>
            <w:vAlign w:val="center"/>
          </w:tcPr>
          <w:p w:rsidR="00270615" w:rsidRPr="006F6739" w:rsidRDefault="00270615" w:rsidP="004B6418">
            <w:pPr>
              <w:pStyle w:val="10"/>
              <w:pBdr>
                <w:top w:val="nil"/>
                <w:left w:val="nil"/>
                <w:bottom w:val="nil"/>
                <w:right w:val="nil"/>
                <w:between w:val="nil"/>
              </w:pBdr>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2.</w:t>
            </w:r>
          </w:p>
        </w:tc>
        <w:tc>
          <w:tcPr>
            <w:tcW w:w="0" w:type="auto"/>
            <w:vAlign w:val="center"/>
          </w:tcPr>
          <w:p w:rsidR="00270615" w:rsidRPr="006F6739" w:rsidRDefault="004B6418" w:rsidP="00DC7D5A">
            <w:pPr>
              <w:ind w:left="-70" w:right="-38"/>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rPr>
              <w:t>А</w:t>
            </w:r>
            <w:r w:rsidR="00270615" w:rsidRPr="006F6739">
              <w:rPr>
                <w:rFonts w:ascii="Times New Roman" w:eastAsia="Arial Unicode MS" w:hAnsi="Times New Roman" w:cs="Times New Roman"/>
                <w:bCs/>
                <w:i/>
                <w:sz w:val="26"/>
                <w:szCs w:val="26"/>
              </w:rPr>
              <w:t>дминистратор региональ</w:t>
            </w:r>
            <w:r w:rsidRPr="006F6739">
              <w:rPr>
                <w:rFonts w:ascii="Times New Roman" w:eastAsia="Arial Unicode MS" w:hAnsi="Times New Roman" w:cs="Times New Roman"/>
                <w:bCs/>
                <w:i/>
                <w:sz w:val="26"/>
                <w:szCs w:val="26"/>
              </w:rPr>
              <w:t>ного проекта</w:t>
            </w:r>
          </w:p>
        </w:tc>
        <w:tc>
          <w:tcPr>
            <w:tcW w:w="2083" w:type="dxa"/>
            <w:vAlign w:val="center"/>
          </w:tcPr>
          <w:p w:rsidR="00270615" w:rsidRPr="006F6739" w:rsidRDefault="000B6229"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270615"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767DB3"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В.Н. Викторов, </w:t>
            </w:r>
          </w:p>
          <w:p w:rsidR="00270615" w:rsidRPr="006F6739" w:rsidRDefault="0027061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министр здравоохранения Чувашской Республики</w:t>
            </w:r>
          </w:p>
        </w:tc>
        <w:tc>
          <w:tcPr>
            <w:tcW w:w="1447" w:type="dxa"/>
            <w:vAlign w:val="center"/>
          </w:tcPr>
          <w:p w:rsidR="00270615" w:rsidRPr="006F6739" w:rsidRDefault="00A0630F"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7</w:t>
            </w:r>
          </w:p>
        </w:tc>
      </w:tr>
      <w:tr w:rsidR="003F3BA5" w:rsidRPr="006F6739" w:rsidTr="00767DB3">
        <w:trPr>
          <w:trHeight w:val="54"/>
          <w:jc w:val="center"/>
        </w:trPr>
        <w:tc>
          <w:tcPr>
            <w:tcW w:w="15161" w:type="dxa"/>
            <w:gridSpan w:val="6"/>
            <w:vAlign w:val="center"/>
          </w:tcPr>
          <w:p w:rsidR="003F3BA5" w:rsidRPr="006F6739" w:rsidRDefault="003F3BA5" w:rsidP="00DC7D5A">
            <w:pPr>
              <w:snapToGrid w:val="0"/>
              <w:spacing w:before="120" w:after="120"/>
              <w:ind w:left="-70" w:right="-38"/>
              <w:jc w:val="center"/>
              <w:rPr>
                <w:rFonts w:ascii="Times New Roman" w:hAnsi="Times New Roman" w:cs="Times New Roman"/>
                <w:sz w:val="26"/>
                <w:szCs w:val="26"/>
              </w:rPr>
            </w:pPr>
            <w:r w:rsidRPr="006F6739">
              <w:rPr>
                <w:rFonts w:ascii="Times New Roman" w:eastAsia="Times New Roman" w:hAnsi="Times New Roman" w:cs="Times New Roman"/>
                <w:sz w:val="26"/>
                <w:szCs w:val="26"/>
              </w:rPr>
              <w:t>Общие организационные мероприятия по проекту</w:t>
            </w:r>
          </w:p>
        </w:tc>
      </w:tr>
      <w:tr w:rsidR="003F3BA5" w:rsidRPr="006F6739" w:rsidTr="00767DB3">
        <w:trPr>
          <w:jc w:val="center"/>
        </w:trPr>
        <w:tc>
          <w:tcPr>
            <w:tcW w:w="0" w:type="auto"/>
            <w:vAlign w:val="center"/>
          </w:tcPr>
          <w:p w:rsidR="003F3BA5" w:rsidRPr="006F6739" w:rsidRDefault="00BA43CE" w:rsidP="004B6418">
            <w:pPr>
              <w:jc w:val="center"/>
              <w:rPr>
                <w:rFonts w:ascii="Times New Roman" w:hAnsi="Times New Roman" w:cs="Times New Roman"/>
                <w:sz w:val="26"/>
                <w:szCs w:val="26"/>
              </w:rPr>
            </w:pPr>
            <w:r w:rsidRPr="006F6739">
              <w:rPr>
                <w:rFonts w:ascii="Times New Roman" w:hAnsi="Times New Roman" w:cs="Times New Roman"/>
                <w:sz w:val="26"/>
                <w:szCs w:val="26"/>
              </w:rPr>
              <w:t>3</w:t>
            </w:r>
            <w:r w:rsidR="003F3BA5" w:rsidRPr="006F6739">
              <w:rPr>
                <w:rFonts w:ascii="Times New Roman" w:hAnsi="Times New Roman" w:cs="Times New Roman"/>
                <w:sz w:val="26"/>
                <w:szCs w:val="26"/>
              </w:rPr>
              <w:t>.</w:t>
            </w:r>
          </w:p>
        </w:tc>
        <w:tc>
          <w:tcPr>
            <w:tcW w:w="0" w:type="auto"/>
            <w:vAlign w:val="center"/>
          </w:tcPr>
          <w:p w:rsidR="003F3BA5" w:rsidRPr="006F6739" w:rsidRDefault="004B6418" w:rsidP="00DC7D5A">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w:t>
            </w:r>
            <w:r w:rsidR="003F3BA5" w:rsidRPr="006F6739">
              <w:rPr>
                <w:rFonts w:ascii="Times New Roman" w:eastAsia="Arial Unicode MS" w:hAnsi="Times New Roman" w:cs="Times New Roman"/>
                <w:bCs/>
                <w:i/>
                <w:sz w:val="26"/>
                <w:szCs w:val="26"/>
              </w:rPr>
              <w:t>тветственный за достижение результата регио</w:t>
            </w:r>
            <w:r w:rsidRPr="006F6739">
              <w:rPr>
                <w:rFonts w:ascii="Times New Roman" w:eastAsia="Arial Unicode MS" w:hAnsi="Times New Roman" w:cs="Times New Roman"/>
                <w:bCs/>
                <w:i/>
                <w:sz w:val="26"/>
                <w:szCs w:val="26"/>
              </w:rPr>
              <w:t>нального проекта</w:t>
            </w:r>
          </w:p>
        </w:tc>
        <w:tc>
          <w:tcPr>
            <w:tcW w:w="2083" w:type="dxa"/>
            <w:vAlign w:val="center"/>
          </w:tcPr>
          <w:p w:rsidR="003F3BA5" w:rsidRPr="006F6739" w:rsidRDefault="003F3BA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w:t>
            </w:r>
          </w:p>
        </w:tc>
        <w:tc>
          <w:tcPr>
            <w:tcW w:w="3809" w:type="dxa"/>
            <w:vAlign w:val="center"/>
          </w:tcPr>
          <w:p w:rsidR="00767DB3" w:rsidRPr="006F6739" w:rsidRDefault="003F3BA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министр здравоохранения </w:t>
            </w:r>
          </w:p>
          <w:p w:rsidR="003F3BA5" w:rsidRPr="006F6739" w:rsidRDefault="003F3BA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Чувашской Республики</w:t>
            </w:r>
          </w:p>
        </w:tc>
        <w:tc>
          <w:tcPr>
            <w:tcW w:w="4162" w:type="dxa"/>
            <w:vAlign w:val="center"/>
          </w:tcPr>
          <w:p w:rsidR="003F3BA5" w:rsidRPr="006F6739" w:rsidRDefault="00DC7D5A" w:rsidP="00767DB3">
            <w:pPr>
              <w:ind w:left="-70" w:right="-38"/>
              <w:jc w:val="center"/>
              <w:rPr>
                <w:rFonts w:ascii="Times New Roman" w:hAnsi="Times New Roman" w:cs="Times New Roman"/>
                <w:sz w:val="26"/>
                <w:szCs w:val="26"/>
              </w:rPr>
            </w:pPr>
            <w:r w:rsidRPr="006F6739">
              <w:rPr>
                <w:sz w:val="26"/>
                <w:szCs w:val="26"/>
              </w:rPr>
              <w:t>И.Б. Моторин, Председатель Кабинета Министров Чувашской Республики</w:t>
            </w:r>
          </w:p>
        </w:tc>
        <w:tc>
          <w:tcPr>
            <w:tcW w:w="1447" w:type="dxa"/>
            <w:vAlign w:val="center"/>
          </w:tcPr>
          <w:p w:rsidR="003F3BA5" w:rsidRPr="006F6739" w:rsidRDefault="00A0630F"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3F3BA5" w:rsidRPr="006F6739" w:rsidTr="00767DB3">
        <w:trPr>
          <w:jc w:val="center"/>
        </w:trPr>
        <w:tc>
          <w:tcPr>
            <w:tcW w:w="0" w:type="auto"/>
            <w:vAlign w:val="center"/>
          </w:tcPr>
          <w:p w:rsidR="003F3BA5" w:rsidRPr="006F6739" w:rsidRDefault="00BA43CE" w:rsidP="004B6418">
            <w:pPr>
              <w:jc w:val="center"/>
              <w:rPr>
                <w:rFonts w:ascii="Times New Roman" w:hAnsi="Times New Roman" w:cs="Times New Roman"/>
                <w:sz w:val="26"/>
                <w:szCs w:val="26"/>
              </w:rPr>
            </w:pPr>
            <w:r w:rsidRPr="006F6739">
              <w:rPr>
                <w:rFonts w:ascii="Times New Roman" w:hAnsi="Times New Roman" w:cs="Times New Roman"/>
                <w:sz w:val="26"/>
                <w:szCs w:val="26"/>
              </w:rPr>
              <w:t>4</w:t>
            </w:r>
            <w:r w:rsidR="003F3BA5" w:rsidRPr="006F6739">
              <w:rPr>
                <w:rFonts w:ascii="Times New Roman" w:hAnsi="Times New Roman" w:cs="Times New Roman"/>
                <w:sz w:val="26"/>
                <w:szCs w:val="26"/>
              </w:rPr>
              <w:t>.</w:t>
            </w:r>
          </w:p>
        </w:tc>
        <w:tc>
          <w:tcPr>
            <w:tcW w:w="0" w:type="auto"/>
            <w:vAlign w:val="center"/>
          </w:tcPr>
          <w:p w:rsidR="003F3BA5" w:rsidRPr="006F6739" w:rsidRDefault="004B6418" w:rsidP="00DC7D5A">
            <w:pPr>
              <w:ind w:left="-70" w:right="-38"/>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rPr>
              <w:t>Администратор регионального проекта</w:t>
            </w:r>
          </w:p>
        </w:tc>
        <w:tc>
          <w:tcPr>
            <w:tcW w:w="2083" w:type="dxa"/>
            <w:vAlign w:val="center"/>
          </w:tcPr>
          <w:p w:rsidR="003F3BA5" w:rsidRPr="006F6739" w:rsidRDefault="000B6229"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767DB3" w:rsidRPr="006F6739" w:rsidRDefault="003F3BA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заместитель министра </w:t>
            </w:r>
          </w:p>
          <w:p w:rsidR="003F3BA5" w:rsidRPr="006F6739" w:rsidRDefault="003F3BA5"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здравоохранения Чувашской Республики</w:t>
            </w:r>
          </w:p>
        </w:tc>
        <w:tc>
          <w:tcPr>
            <w:tcW w:w="4162" w:type="dxa"/>
            <w:vAlign w:val="center"/>
          </w:tcPr>
          <w:p w:rsidR="003F3BA5" w:rsidRPr="006F6739" w:rsidRDefault="003F3BA5" w:rsidP="00767DB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3F3BA5" w:rsidRPr="006F6739" w:rsidRDefault="00A0630F"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7619FD" w:rsidRPr="006F6739" w:rsidTr="00767DB3">
        <w:trPr>
          <w:jc w:val="center"/>
        </w:trPr>
        <w:tc>
          <w:tcPr>
            <w:tcW w:w="15161" w:type="dxa"/>
            <w:gridSpan w:val="6"/>
            <w:vAlign w:val="center"/>
          </w:tcPr>
          <w:p w:rsidR="007619FD" w:rsidRPr="006F6739" w:rsidRDefault="007619FD" w:rsidP="00DC7D5A">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Разработка приказов Минздрава Чувашии, регламентирующих вопросы взаимодействия медицинских организаций при оказании медицинской помощи в рамках трехуровневой системы оказания медицинской помощи мужчинам с заболеваниями предстательной железы</w:t>
            </w:r>
          </w:p>
        </w:tc>
      </w:tr>
      <w:tr w:rsidR="00FD433B" w:rsidRPr="006F6739" w:rsidTr="00767DB3">
        <w:trPr>
          <w:jc w:val="center"/>
        </w:trPr>
        <w:tc>
          <w:tcPr>
            <w:tcW w:w="0" w:type="auto"/>
            <w:vAlign w:val="center"/>
          </w:tcPr>
          <w:p w:rsidR="00FD433B" w:rsidRPr="006F6739" w:rsidRDefault="00F03470" w:rsidP="00FD433B">
            <w:pPr>
              <w:jc w:val="center"/>
              <w:rPr>
                <w:rFonts w:ascii="Times New Roman" w:hAnsi="Times New Roman" w:cs="Times New Roman"/>
                <w:sz w:val="26"/>
                <w:szCs w:val="26"/>
              </w:rPr>
            </w:pPr>
            <w:r w:rsidRPr="006F6739">
              <w:rPr>
                <w:rFonts w:ascii="Times New Roman" w:hAnsi="Times New Roman" w:cs="Times New Roman"/>
                <w:sz w:val="26"/>
                <w:szCs w:val="26"/>
                <w:lang w:val="en-US"/>
              </w:rPr>
              <w:t>5</w:t>
            </w:r>
            <w:r w:rsidR="00FD433B" w:rsidRPr="006F6739">
              <w:rPr>
                <w:rFonts w:ascii="Times New Roman" w:hAnsi="Times New Roman" w:cs="Times New Roman"/>
                <w:sz w:val="26"/>
                <w:szCs w:val="26"/>
              </w:rPr>
              <w:t>.</w:t>
            </w:r>
          </w:p>
        </w:tc>
        <w:tc>
          <w:tcPr>
            <w:tcW w:w="0" w:type="auto"/>
            <w:vAlign w:val="center"/>
          </w:tcPr>
          <w:p w:rsidR="00FD433B" w:rsidRPr="006F6739" w:rsidRDefault="00FD433B"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FD433B" w:rsidRPr="006F6739" w:rsidRDefault="00FD433B"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FD433B" w:rsidRPr="006F6739" w:rsidTr="00767DB3">
        <w:trPr>
          <w:jc w:val="center"/>
        </w:trPr>
        <w:tc>
          <w:tcPr>
            <w:tcW w:w="0" w:type="auto"/>
            <w:vAlign w:val="center"/>
          </w:tcPr>
          <w:p w:rsidR="00FD433B" w:rsidRPr="006F6739" w:rsidRDefault="00F03470" w:rsidP="00FD433B">
            <w:pPr>
              <w:jc w:val="center"/>
              <w:rPr>
                <w:rFonts w:ascii="Times New Roman" w:hAnsi="Times New Roman" w:cs="Times New Roman"/>
                <w:sz w:val="26"/>
                <w:szCs w:val="26"/>
              </w:rPr>
            </w:pPr>
            <w:r w:rsidRPr="006F6739">
              <w:rPr>
                <w:rFonts w:ascii="Times New Roman" w:hAnsi="Times New Roman" w:cs="Times New Roman"/>
                <w:sz w:val="26"/>
                <w:szCs w:val="26"/>
                <w:lang w:val="en-US"/>
              </w:rPr>
              <w:t>6</w:t>
            </w:r>
            <w:r w:rsidR="00FD433B" w:rsidRPr="006F6739">
              <w:rPr>
                <w:rFonts w:ascii="Times New Roman" w:hAnsi="Times New Roman" w:cs="Times New Roman"/>
                <w:sz w:val="26"/>
                <w:szCs w:val="26"/>
              </w:rPr>
              <w:t>.</w:t>
            </w:r>
          </w:p>
        </w:tc>
        <w:tc>
          <w:tcPr>
            <w:tcW w:w="0" w:type="auto"/>
            <w:vAlign w:val="center"/>
          </w:tcPr>
          <w:p w:rsidR="00FD433B" w:rsidRPr="006F6739" w:rsidRDefault="00FD433B"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FD433B" w:rsidRPr="006F6739" w:rsidRDefault="00FD433B"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FD433B" w:rsidRPr="006F6739" w:rsidTr="00767DB3">
        <w:trPr>
          <w:jc w:val="center"/>
        </w:trPr>
        <w:tc>
          <w:tcPr>
            <w:tcW w:w="0" w:type="auto"/>
            <w:vAlign w:val="center"/>
          </w:tcPr>
          <w:p w:rsidR="00FD433B"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7</w:t>
            </w:r>
            <w:r w:rsidR="00FD433B" w:rsidRPr="006F6739">
              <w:rPr>
                <w:rFonts w:ascii="Times New Roman" w:hAnsi="Times New Roman" w:cs="Times New Roman"/>
                <w:sz w:val="26"/>
                <w:szCs w:val="26"/>
              </w:rPr>
              <w:t>.</w:t>
            </w:r>
          </w:p>
        </w:tc>
        <w:tc>
          <w:tcPr>
            <w:tcW w:w="0" w:type="auto"/>
            <w:vAlign w:val="center"/>
          </w:tcPr>
          <w:p w:rsidR="00FD433B" w:rsidRPr="006F6739" w:rsidRDefault="00FD433B"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3809"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хирург </w:t>
            </w:r>
            <w:r w:rsidR="00767DB3" w:rsidRPr="006F6739">
              <w:rPr>
                <w:rFonts w:ascii="Times New Roman" w:hAnsi="Times New Roman" w:cs="Times New Roman"/>
                <w:sz w:val="26"/>
                <w:szCs w:val="26"/>
              </w:rPr>
              <w:t>Минздрава Чувашии</w:t>
            </w:r>
          </w:p>
        </w:tc>
        <w:tc>
          <w:tcPr>
            <w:tcW w:w="4162" w:type="dxa"/>
            <w:vAlign w:val="center"/>
          </w:tcPr>
          <w:p w:rsidR="00FD433B" w:rsidRPr="006F6739" w:rsidRDefault="00FD433B"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FD433B" w:rsidRPr="006F6739" w:rsidRDefault="00FD433B"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7619FD" w:rsidRPr="006F6739" w:rsidTr="00767DB3">
        <w:trPr>
          <w:jc w:val="center"/>
        </w:trPr>
        <w:tc>
          <w:tcPr>
            <w:tcW w:w="15161" w:type="dxa"/>
            <w:gridSpan w:val="6"/>
            <w:vAlign w:val="center"/>
          </w:tcPr>
          <w:p w:rsidR="007619FD" w:rsidRPr="006F6739" w:rsidRDefault="00B445FC" w:rsidP="00DC7D5A">
            <w:pPr>
              <w:snapToGrid w:val="0"/>
              <w:ind w:left="-70" w:right="-38"/>
              <w:jc w:val="center"/>
              <w:rPr>
                <w:rFonts w:ascii="Times New Roman" w:hAnsi="Times New Roman" w:cs="Times New Roman"/>
                <w:i/>
                <w:sz w:val="26"/>
                <w:szCs w:val="26"/>
              </w:rPr>
            </w:pPr>
            <w:r w:rsidRPr="006F6739">
              <w:rPr>
                <w:rFonts w:ascii="Times New Roman" w:eastAsia="Times New Roman" w:hAnsi="Times New Roman" w:cs="Times New Roman"/>
                <w:i/>
                <w:color w:val="000000"/>
                <w:sz w:val="26"/>
                <w:szCs w:val="26"/>
              </w:rPr>
              <w:t>Внедрение инструментов идентификации лиц с высоким риском развития заболеваний предстательной железы при оказании первичной медико-санитарной помощи</w:t>
            </w:r>
          </w:p>
        </w:tc>
      </w:tr>
      <w:tr w:rsidR="00B445FC" w:rsidRPr="006F6739" w:rsidTr="00767DB3">
        <w:trPr>
          <w:jc w:val="center"/>
        </w:trPr>
        <w:tc>
          <w:tcPr>
            <w:tcW w:w="0" w:type="auto"/>
            <w:vAlign w:val="center"/>
          </w:tcPr>
          <w:p w:rsidR="00B445FC"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8</w:t>
            </w:r>
            <w:r w:rsidR="00B445FC" w:rsidRPr="006F6739">
              <w:rPr>
                <w:rFonts w:ascii="Times New Roman" w:hAnsi="Times New Roman" w:cs="Times New Roman"/>
                <w:sz w:val="26"/>
                <w:szCs w:val="26"/>
              </w:rPr>
              <w:t>.</w:t>
            </w:r>
          </w:p>
        </w:tc>
        <w:tc>
          <w:tcPr>
            <w:tcW w:w="0" w:type="auto"/>
            <w:vAlign w:val="center"/>
          </w:tcPr>
          <w:p w:rsidR="00B445FC" w:rsidRPr="006F6739" w:rsidRDefault="00B445FC"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B445FC" w:rsidRPr="006F6739" w:rsidRDefault="00B445FC"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B445FC" w:rsidRPr="006F6739" w:rsidTr="00767DB3">
        <w:trPr>
          <w:jc w:val="center"/>
        </w:trPr>
        <w:tc>
          <w:tcPr>
            <w:tcW w:w="0" w:type="auto"/>
            <w:vAlign w:val="center"/>
          </w:tcPr>
          <w:p w:rsidR="00B445FC"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9</w:t>
            </w:r>
            <w:r w:rsidR="00B445FC" w:rsidRPr="006F6739">
              <w:rPr>
                <w:rFonts w:ascii="Times New Roman" w:hAnsi="Times New Roman" w:cs="Times New Roman"/>
                <w:sz w:val="26"/>
                <w:szCs w:val="26"/>
              </w:rPr>
              <w:t>.</w:t>
            </w:r>
          </w:p>
        </w:tc>
        <w:tc>
          <w:tcPr>
            <w:tcW w:w="0" w:type="auto"/>
            <w:vAlign w:val="center"/>
          </w:tcPr>
          <w:p w:rsidR="00B445FC" w:rsidRPr="006F6739" w:rsidRDefault="00B445FC"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B445FC" w:rsidRPr="006F6739" w:rsidRDefault="00B445FC"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B445FC" w:rsidRPr="006F6739" w:rsidTr="00767DB3">
        <w:trPr>
          <w:jc w:val="center"/>
        </w:trPr>
        <w:tc>
          <w:tcPr>
            <w:tcW w:w="0" w:type="auto"/>
            <w:vAlign w:val="center"/>
          </w:tcPr>
          <w:p w:rsidR="00B445FC" w:rsidRPr="006F6739" w:rsidRDefault="00B445FC"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0</w:t>
            </w:r>
            <w:r w:rsidRPr="006F6739">
              <w:rPr>
                <w:rFonts w:ascii="Times New Roman" w:hAnsi="Times New Roman" w:cs="Times New Roman"/>
                <w:sz w:val="26"/>
                <w:szCs w:val="26"/>
              </w:rPr>
              <w:t>.</w:t>
            </w:r>
          </w:p>
        </w:tc>
        <w:tc>
          <w:tcPr>
            <w:tcW w:w="0" w:type="auto"/>
            <w:vAlign w:val="center"/>
          </w:tcPr>
          <w:p w:rsidR="00B445FC" w:rsidRPr="006F6739" w:rsidRDefault="00B445FC"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B445FC" w:rsidRPr="006F6739" w:rsidRDefault="00277573"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Э.В. Иванова</w:t>
            </w:r>
          </w:p>
        </w:tc>
        <w:tc>
          <w:tcPr>
            <w:tcW w:w="3809" w:type="dxa"/>
            <w:vAlign w:val="center"/>
          </w:tcPr>
          <w:p w:rsidR="00B445FC" w:rsidRPr="006F6739" w:rsidRDefault="00B445FC" w:rsidP="00277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w:t>
            </w:r>
            <w:r w:rsidR="00277573" w:rsidRPr="006F6739">
              <w:rPr>
                <w:rFonts w:ascii="Times New Roman" w:hAnsi="Times New Roman" w:cs="Times New Roman"/>
                <w:sz w:val="26"/>
                <w:szCs w:val="26"/>
              </w:rPr>
              <w:t xml:space="preserve">терапевт </w:t>
            </w:r>
            <w:r w:rsidR="00767DB3" w:rsidRPr="006F6739">
              <w:rPr>
                <w:rFonts w:ascii="Times New Roman" w:hAnsi="Times New Roman" w:cs="Times New Roman"/>
                <w:sz w:val="26"/>
                <w:szCs w:val="26"/>
              </w:rPr>
              <w:t>Минздрава Чувашии</w:t>
            </w:r>
          </w:p>
        </w:tc>
        <w:tc>
          <w:tcPr>
            <w:tcW w:w="4162" w:type="dxa"/>
            <w:vAlign w:val="center"/>
          </w:tcPr>
          <w:p w:rsidR="00B445FC" w:rsidRPr="006F6739" w:rsidRDefault="00B445FC"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B445FC" w:rsidRPr="006F6739" w:rsidRDefault="00B445FC"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A83139" w:rsidRPr="006F6739" w:rsidTr="00767DB3">
        <w:trPr>
          <w:jc w:val="center"/>
        </w:trPr>
        <w:tc>
          <w:tcPr>
            <w:tcW w:w="15161" w:type="dxa"/>
            <w:gridSpan w:val="6"/>
            <w:vAlign w:val="center"/>
          </w:tcPr>
          <w:p w:rsidR="00A83139" w:rsidRPr="006F6739" w:rsidRDefault="00A83139" w:rsidP="00A83139">
            <w:pPr>
              <w:snapToGrid w:val="0"/>
              <w:ind w:left="-70" w:right="-38"/>
              <w:jc w:val="center"/>
              <w:rPr>
                <w:rFonts w:ascii="Times New Roman" w:hAnsi="Times New Roman" w:cs="Times New Roman"/>
                <w:i/>
                <w:sz w:val="26"/>
                <w:szCs w:val="26"/>
              </w:rPr>
            </w:pPr>
            <w:r w:rsidRPr="006F6739">
              <w:rPr>
                <w:rFonts w:ascii="Times New Roman" w:hAnsi="Times New Roman" w:cs="Times New Roman"/>
                <w:bCs/>
                <w:i/>
                <w:sz w:val="26"/>
                <w:szCs w:val="26"/>
              </w:rPr>
              <w:t>Создание сети межмуниципальных урологических центров в рамках трехуровневой системы оказания медицинской помощи</w:t>
            </w:r>
          </w:p>
        </w:tc>
      </w:tr>
      <w:tr w:rsidR="00A83139" w:rsidRPr="006F6739" w:rsidTr="00767DB3">
        <w:trPr>
          <w:jc w:val="center"/>
        </w:trPr>
        <w:tc>
          <w:tcPr>
            <w:tcW w:w="0" w:type="auto"/>
            <w:vAlign w:val="center"/>
          </w:tcPr>
          <w:p w:rsidR="00A83139" w:rsidRPr="006F6739" w:rsidRDefault="00A83139"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1</w:t>
            </w:r>
            <w:r w:rsidRPr="006F6739">
              <w:rPr>
                <w:rFonts w:ascii="Times New Roman" w:hAnsi="Times New Roman" w:cs="Times New Roman"/>
                <w:sz w:val="26"/>
                <w:szCs w:val="26"/>
              </w:rPr>
              <w:t>.</w:t>
            </w:r>
          </w:p>
        </w:tc>
        <w:tc>
          <w:tcPr>
            <w:tcW w:w="0" w:type="auto"/>
            <w:vAlign w:val="center"/>
          </w:tcPr>
          <w:p w:rsidR="00A83139" w:rsidRPr="006F6739" w:rsidRDefault="00A83139"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A83139" w:rsidRPr="006F6739" w:rsidRDefault="00A83139"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A83139" w:rsidRPr="006F6739" w:rsidTr="00767DB3">
        <w:trPr>
          <w:jc w:val="center"/>
        </w:trPr>
        <w:tc>
          <w:tcPr>
            <w:tcW w:w="0" w:type="auto"/>
            <w:vAlign w:val="center"/>
          </w:tcPr>
          <w:p w:rsidR="00A8313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2</w:t>
            </w:r>
            <w:r w:rsidR="00A83139" w:rsidRPr="006F6739">
              <w:rPr>
                <w:rFonts w:ascii="Times New Roman" w:hAnsi="Times New Roman" w:cs="Times New Roman"/>
                <w:sz w:val="26"/>
                <w:szCs w:val="26"/>
              </w:rPr>
              <w:t>.</w:t>
            </w:r>
          </w:p>
        </w:tc>
        <w:tc>
          <w:tcPr>
            <w:tcW w:w="0" w:type="auto"/>
            <w:vAlign w:val="center"/>
          </w:tcPr>
          <w:p w:rsidR="00A83139" w:rsidRPr="006F6739" w:rsidRDefault="00A83139"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А.С. Иванов</w:t>
            </w:r>
          </w:p>
        </w:tc>
        <w:tc>
          <w:tcPr>
            <w:tcW w:w="3809"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начальник отдела материально-ресурсного обеспечения Минздрава Чувашии</w:t>
            </w:r>
          </w:p>
        </w:tc>
        <w:tc>
          <w:tcPr>
            <w:tcW w:w="4162" w:type="dxa"/>
            <w:vAlign w:val="center"/>
          </w:tcPr>
          <w:p w:rsidR="00A83139" w:rsidRPr="006F6739" w:rsidRDefault="00C66F17"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 первый заместитель министра здравоохранения Чувашской Республики</w:t>
            </w:r>
          </w:p>
        </w:tc>
        <w:tc>
          <w:tcPr>
            <w:tcW w:w="1447" w:type="dxa"/>
            <w:vAlign w:val="center"/>
          </w:tcPr>
          <w:p w:rsidR="00A83139" w:rsidRPr="006F6739" w:rsidRDefault="00A83139"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A83139" w:rsidRPr="006F6739" w:rsidTr="00767DB3">
        <w:trPr>
          <w:jc w:val="center"/>
        </w:trPr>
        <w:tc>
          <w:tcPr>
            <w:tcW w:w="0" w:type="auto"/>
            <w:vAlign w:val="center"/>
          </w:tcPr>
          <w:p w:rsidR="00A8313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3</w:t>
            </w:r>
            <w:r w:rsidR="00A83139" w:rsidRPr="006F6739">
              <w:rPr>
                <w:rFonts w:ascii="Times New Roman" w:hAnsi="Times New Roman" w:cs="Times New Roman"/>
                <w:sz w:val="26"/>
                <w:szCs w:val="26"/>
              </w:rPr>
              <w:t>.</w:t>
            </w:r>
          </w:p>
        </w:tc>
        <w:tc>
          <w:tcPr>
            <w:tcW w:w="0" w:type="auto"/>
            <w:vAlign w:val="center"/>
          </w:tcPr>
          <w:p w:rsidR="00A83139" w:rsidRPr="006F6739" w:rsidRDefault="00A83139"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A83139" w:rsidRPr="006F6739" w:rsidRDefault="00A83139"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A83139" w:rsidRPr="006F6739" w:rsidTr="00767DB3">
        <w:trPr>
          <w:jc w:val="center"/>
        </w:trPr>
        <w:tc>
          <w:tcPr>
            <w:tcW w:w="0" w:type="auto"/>
            <w:vAlign w:val="center"/>
          </w:tcPr>
          <w:p w:rsidR="00A8313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4</w:t>
            </w:r>
            <w:r w:rsidR="00A83139" w:rsidRPr="006F6739">
              <w:rPr>
                <w:rFonts w:ascii="Times New Roman" w:hAnsi="Times New Roman" w:cs="Times New Roman"/>
                <w:sz w:val="26"/>
                <w:szCs w:val="26"/>
              </w:rPr>
              <w:t>.</w:t>
            </w:r>
          </w:p>
        </w:tc>
        <w:tc>
          <w:tcPr>
            <w:tcW w:w="0" w:type="auto"/>
            <w:vAlign w:val="center"/>
          </w:tcPr>
          <w:p w:rsidR="00A83139" w:rsidRPr="006F6739" w:rsidRDefault="00A83139"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3809"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хирург </w:t>
            </w:r>
            <w:r w:rsidR="00767DB3" w:rsidRPr="006F6739">
              <w:rPr>
                <w:rFonts w:ascii="Times New Roman" w:hAnsi="Times New Roman" w:cs="Times New Roman"/>
                <w:sz w:val="26"/>
                <w:szCs w:val="26"/>
              </w:rPr>
              <w:t>Минздрава Чувашии</w:t>
            </w:r>
          </w:p>
        </w:tc>
        <w:tc>
          <w:tcPr>
            <w:tcW w:w="4162" w:type="dxa"/>
            <w:vAlign w:val="center"/>
          </w:tcPr>
          <w:p w:rsidR="00A83139" w:rsidRPr="006F6739" w:rsidRDefault="00A83139" w:rsidP="00A8313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A83139" w:rsidRPr="006F6739" w:rsidRDefault="00A83139" w:rsidP="00A83139">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277573" w:rsidRPr="006F6739" w:rsidTr="00767DB3">
        <w:trPr>
          <w:jc w:val="center"/>
        </w:trPr>
        <w:tc>
          <w:tcPr>
            <w:tcW w:w="15161" w:type="dxa"/>
            <w:gridSpan w:val="6"/>
            <w:vAlign w:val="center"/>
          </w:tcPr>
          <w:p w:rsidR="00277573" w:rsidRPr="006F6739" w:rsidRDefault="00277573" w:rsidP="00277573">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Внедрение системы контроля качества на всех этапах оказания медицинской помощи с использованием метрических индикаторов (осложнений или запущенных случаев болезни)</w:t>
            </w:r>
          </w:p>
        </w:tc>
      </w:tr>
      <w:tr w:rsidR="00277573" w:rsidRPr="006F6739" w:rsidTr="00767DB3">
        <w:trPr>
          <w:jc w:val="center"/>
        </w:trPr>
        <w:tc>
          <w:tcPr>
            <w:tcW w:w="0" w:type="auto"/>
            <w:vAlign w:val="center"/>
          </w:tcPr>
          <w:p w:rsidR="00277573"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1</w:t>
            </w:r>
            <w:r w:rsidR="00F03470" w:rsidRPr="006F6739">
              <w:rPr>
                <w:rFonts w:ascii="Times New Roman" w:hAnsi="Times New Roman" w:cs="Times New Roman"/>
                <w:sz w:val="26"/>
                <w:szCs w:val="26"/>
                <w:lang w:val="en-US"/>
              </w:rPr>
              <w:t>5</w:t>
            </w:r>
            <w:r w:rsidR="00277573" w:rsidRPr="006F6739">
              <w:rPr>
                <w:rFonts w:ascii="Times New Roman" w:hAnsi="Times New Roman" w:cs="Times New Roman"/>
                <w:sz w:val="26"/>
                <w:szCs w:val="26"/>
              </w:rPr>
              <w:t>.</w:t>
            </w:r>
          </w:p>
        </w:tc>
        <w:tc>
          <w:tcPr>
            <w:tcW w:w="0" w:type="auto"/>
            <w:vAlign w:val="center"/>
          </w:tcPr>
          <w:p w:rsidR="00277573" w:rsidRPr="006F6739" w:rsidRDefault="00277573"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277573" w:rsidRPr="006F6739" w:rsidTr="00767DB3">
        <w:trPr>
          <w:jc w:val="center"/>
        </w:trPr>
        <w:tc>
          <w:tcPr>
            <w:tcW w:w="0" w:type="auto"/>
            <w:vAlign w:val="center"/>
          </w:tcPr>
          <w:p w:rsidR="00277573"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16</w:t>
            </w:r>
            <w:r w:rsidR="00E42DBF" w:rsidRPr="006F6739">
              <w:rPr>
                <w:rFonts w:ascii="Times New Roman" w:hAnsi="Times New Roman" w:cs="Times New Roman"/>
                <w:sz w:val="26"/>
                <w:szCs w:val="26"/>
              </w:rPr>
              <w:t>.</w:t>
            </w:r>
          </w:p>
        </w:tc>
        <w:tc>
          <w:tcPr>
            <w:tcW w:w="0" w:type="auto"/>
            <w:vAlign w:val="center"/>
          </w:tcPr>
          <w:p w:rsidR="00277573" w:rsidRPr="006F6739" w:rsidRDefault="00277573"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277573" w:rsidRPr="006F6739" w:rsidTr="00767DB3">
        <w:trPr>
          <w:jc w:val="center"/>
        </w:trPr>
        <w:tc>
          <w:tcPr>
            <w:tcW w:w="0" w:type="auto"/>
            <w:vAlign w:val="center"/>
          </w:tcPr>
          <w:p w:rsidR="00277573"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17</w:t>
            </w:r>
            <w:r w:rsidR="00277573" w:rsidRPr="006F6739">
              <w:rPr>
                <w:rFonts w:ascii="Times New Roman" w:hAnsi="Times New Roman" w:cs="Times New Roman"/>
                <w:sz w:val="26"/>
                <w:szCs w:val="26"/>
              </w:rPr>
              <w:t>.</w:t>
            </w:r>
          </w:p>
        </w:tc>
        <w:tc>
          <w:tcPr>
            <w:tcW w:w="0" w:type="auto"/>
            <w:vAlign w:val="center"/>
          </w:tcPr>
          <w:p w:rsidR="00277573" w:rsidRPr="006F6739" w:rsidRDefault="00277573"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3809"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хирург </w:t>
            </w:r>
            <w:r w:rsidR="00767DB3" w:rsidRPr="006F6739">
              <w:rPr>
                <w:rFonts w:ascii="Times New Roman" w:hAnsi="Times New Roman" w:cs="Times New Roman"/>
                <w:sz w:val="26"/>
                <w:szCs w:val="26"/>
              </w:rPr>
              <w:t>Минздрава Чувашии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277573" w:rsidRPr="006F6739" w:rsidTr="00767DB3">
        <w:trPr>
          <w:jc w:val="center"/>
        </w:trPr>
        <w:tc>
          <w:tcPr>
            <w:tcW w:w="15161" w:type="dxa"/>
            <w:gridSpan w:val="6"/>
            <w:vAlign w:val="center"/>
          </w:tcPr>
          <w:p w:rsidR="00277573" w:rsidRPr="006F6739" w:rsidRDefault="00277573" w:rsidP="00A83139">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Внедрение инструментов идентификации мужчин с нарушениями эндотелиальной функции</w:t>
            </w:r>
          </w:p>
        </w:tc>
      </w:tr>
      <w:tr w:rsidR="00277573" w:rsidRPr="006F6739" w:rsidTr="00767DB3">
        <w:trPr>
          <w:jc w:val="center"/>
        </w:trPr>
        <w:tc>
          <w:tcPr>
            <w:tcW w:w="0" w:type="auto"/>
            <w:vAlign w:val="center"/>
          </w:tcPr>
          <w:p w:rsidR="00277573"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18</w:t>
            </w:r>
            <w:r w:rsidR="00B52C0E" w:rsidRPr="006F6739">
              <w:rPr>
                <w:rFonts w:ascii="Times New Roman" w:hAnsi="Times New Roman" w:cs="Times New Roman"/>
                <w:sz w:val="26"/>
                <w:szCs w:val="26"/>
              </w:rPr>
              <w:t>.</w:t>
            </w:r>
          </w:p>
        </w:tc>
        <w:tc>
          <w:tcPr>
            <w:tcW w:w="0" w:type="auto"/>
            <w:vAlign w:val="center"/>
          </w:tcPr>
          <w:p w:rsidR="00277573" w:rsidRPr="006F6739" w:rsidRDefault="00277573"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277573" w:rsidRPr="006F6739" w:rsidTr="00767DB3">
        <w:trPr>
          <w:jc w:val="center"/>
        </w:trPr>
        <w:tc>
          <w:tcPr>
            <w:tcW w:w="0" w:type="auto"/>
            <w:vAlign w:val="center"/>
          </w:tcPr>
          <w:p w:rsidR="00277573"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19</w:t>
            </w:r>
            <w:r w:rsidR="00B52C0E" w:rsidRPr="006F6739">
              <w:rPr>
                <w:rFonts w:ascii="Times New Roman" w:hAnsi="Times New Roman" w:cs="Times New Roman"/>
                <w:sz w:val="26"/>
                <w:szCs w:val="26"/>
              </w:rPr>
              <w:t>.</w:t>
            </w:r>
          </w:p>
        </w:tc>
        <w:tc>
          <w:tcPr>
            <w:tcW w:w="0" w:type="auto"/>
            <w:vAlign w:val="center"/>
          </w:tcPr>
          <w:p w:rsidR="00277573" w:rsidRPr="006F6739" w:rsidRDefault="00277573"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6</w:t>
            </w:r>
          </w:p>
        </w:tc>
      </w:tr>
      <w:tr w:rsidR="00277573" w:rsidRPr="006F6739" w:rsidTr="00767DB3">
        <w:trPr>
          <w:jc w:val="center"/>
        </w:trPr>
        <w:tc>
          <w:tcPr>
            <w:tcW w:w="0" w:type="auto"/>
            <w:vAlign w:val="center"/>
          </w:tcPr>
          <w:p w:rsidR="00277573" w:rsidRPr="006F6739" w:rsidRDefault="00B52C0E"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0</w:t>
            </w:r>
            <w:r w:rsidRPr="006F6739">
              <w:rPr>
                <w:rFonts w:ascii="Times New Roman" w:hAnsi="Times New Roman" w:cs="Times New Roman"/>
                <w:sz w:val="26"/>
                <w:szCs w:val="26"/>
              </w:rPr>
              <w:t>.</w:t>
            </w:r>
          </w:p>
        </w:tc>
        <w:tc>
          <w:tcPr>
            <w:tcW w:w="0" w:type="auto"/>
            <w:vAlign w:val="center"/>
          </w:tcPr>
          <w:p w:rsidR="00277573" w:rsidRPr="006F6739" w:rsidRDefault="00277573"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277573" w:rsidRPr="006F6739" w:rsidRDefault="00277573" w:rsidP="00277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И.П. Ефимова</w:t>
            </w:r>
          </w:p>
        </w:tc>
        <w:tc>
          <w:tcPr>
            <w:tcW w:w="3809" w:type="dxa"/>
            <w:vAlign w:val="center"/>
          </w:tcPr>
          <w:p w:rsidR="00277573" w:rsidRPr="006F6739" w:rsidRDefault="00B52C0E" w:rsidP="00B52C0E">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кардиолог </w:t>
            </w:r>
            <w:r w:rsidR="00767DB3" w:rsidRPr="006F6739">
              <w:rPr>
                <w:rFonts w:ascii="Times New Roman" w:hAnsi="Times New Roman" w:cs="Times New Roman"/>
                <w:sz w:val="26"/>
                <w:szCs w:val="26"/>
              </w:rPr>
              <w:t>Минздрава Чувашии</w:t>
            </w:r>
          </w:p>
        </w:tc>
        <w:tc>
          <w:tcPr>
            <w:tcW w:w="4162" w:type="dxa"/>
            <w:vAlign w:val="center"/>
          </w:tcPr>
          <w:p w:rsidR="00277573" w:rsidRPr="006F6739" w:rsidRDefault="00277573"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277573" w:rsidRPr="006F6739" w:rsidRDefault="00277573"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6</w:t>
            </w:r>
          </w:p>
        </w:tc>
      </w:tr>
      <w:tr w:rsidR="00E13F99" w:rsidRPr="006F6739" w:rsidTr="00767DB3">
        <w:trPr>
          <w:jc w:val="center"/>
        </w:trPr>
        <w:tc>
          <w:tcPr>
            <w:tcW w:w="15161" w:type="dxa"/>
            <w:gridSpan w:val="6"/>
            <w:vAlign w:val="center"/>
          </w:tcPr>
          <w:p w:rsidR="00E13F99" w:rsidRPr="006F6739" w:rsidRDefault="00E13F99" w:rsidP="00141573">
            <w:pPr>
              <w:snapToGrid w:val="0"/>
              <w:ind w:left="-70" w:right="-38"/>
              <w:jc w:val="center"/>
              <w:rPr>
                <w:rFonts w:ascii="Times New Roman" w:hAnsi="Times New Roman" w:cs="Times New Roman"/>
                <w:i/>
                <w:sz w:val="26"/>
                <w:szCs w:val="26"/>
              </w:rPr>
            </w:pPr>
            <w:r w:rsidRPr="006F6739">
              <w:rPr>
                <w:rFonts w:ascii="Times New Roman" w:hAnsi="Times New Roman" w:cs="Times New Roman"/>
                <w:bCs/>
                <w:i/>
                <w:sz w:val="26"/>
                <w:szCs w:val="26"/>
              </w:rPr>
              <w:t xml:space="preserve">Внедрение системы междисциплинарного взаимодействия по ранней диагностике и превентивному лечению сердечно-сосудистых заболеваний на основе нарушений </w:t>
            </w:r>
            <w:r w:rsidRPr="006F6739">
              <w:rPr>
                <w:rFonts w:ascii="Times New Roman" w:hAnsi="Times New Roman" w:cs="Times New Roman"/>
                <w:i/>
                <w:sz w:val="26"/>
                <w:szCs w:val="26"/>
              </w:rPr>
              <w:t>эндотелиальной функции у мужчин</w:t>
            </w:r>
          </w:p>
        </w:tc>
      </w:tr>
      <w:tr w:rsidR="00E13F99" w:rsidRPr="006F6739" w:rsidTr="00767DB3">
        <w:trPr>
          <w:jc w:val="center"/>
        </w:trPr>
        <w:tc>
          <w:tcPr>
            <w:tcW w:w="0" w:type="auto"/>
            <w:vAlign w:val="center"/>
          </w:tcPr>
          <w:p w:rsidR="00E13F99" w:rsidRPr="006F6739" w:rsidRDefault="00E13F99"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1</w:t>
            </w:r>
            <w:r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E13F99" w:rsidRPr="006F6739" w:rsidTr="00767DB3">
        <w:trPr>
          <w:jc w:val="center"/>
        </w:trPr>
        <w:tc>
          <w:tcPr>
            <w:tcW w:w="0" w:type="auto"/>
            <w:vAlign w:val="center"/>
          </w:tcPr>
          <w:p w:rsidR="00E13F9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2</w:t>
            </w:r>
            <w:r w:rsidR="00E13F99"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6</w:t>
            </w:r>
          </w:p>
        </w:tc>
      </w:tr>
      <w:tr w:rsidR="00E13F99" w:rsidRPr="006F6739" w:rsidTr="00767DB3">
        <w:trPr>
          <w:jc w:val="center"/>
        </w:trPr>
        <w:tc>
          <w:tcPr>
            <w:tcW w:w="0" w:type="auto"/>
            <w:vAlign w:val="center"/>
          </w:tcPr>
          <w:p w:rsidR="00E13F9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3</w:t>
            </w:r>
            <w:r w:rsidR="00E13F99"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И.П. Ефимова</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кардиолог </w:t>
            </w:r>
            <w:r w:rsidR="00767DB3" w:rsidRPr="006F6739">
              <w:rPr>
                <w:rFonts w:ascii="Times New Roman" w:hAnsi="Times New Roman" w:cs="Times New Roman"/>
                <w:sz w:val="26"/>
                <w:szCs w:val="26"/>
              </w:rPr>
              <w:t>Минздрава Чувашии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6</w:t>
            </w:r>
          </w:p>
        </w:tc>
      </w:tr>
      <w:tr w:rsidR="00E13F99" w:rsidRPr="006F6739" w:rsidTr="00767DB3">
        <w:trPr>
          <w:jc w:val="center"/>
        </w:trPr>
        <w:tc>
          <w:tcPr>
            <w:tcW w:w="15161" w:type="dxa"/>
            <w:gridSpan w:val="6"/>
            <w:vAlign w:val="center"/>
          </w:tcPr>
          <w:p w:rsidR="00E13F99" w:rsidRPr="006F6739" w:rsidRDefault="00E13F99" w:rsidP="00141573">
            <w:pPr>
              <w:snapToGrid w:val="0"/>
              <w:ind w:left="-70" w:right="-38"/>
              <w:jc w:val="center"/>
              <w:rPr>
                <w:rFonts w:ascii="Times New Roman" w:hAnsi="Times New Roman" w:cs="Times New Roman"/>
                <w:i/>
                <w:sz w:val="26"/>
                <w:szCs w:val="26"/>
              </w:rPr>
            </w:pPr>
            <w:r w:rsidRPr="006F6739">
              <w:rPr>
                <w:rFonts w:ascii="Times New Roman" w:hAnsi="Times New Roman" w:cs="Times New Roman"/>
                <w:bCs/>
                <w:i/>
                <w:sz w:val="26"/>
                <w:szCs w:val="26"/>
              </w:rPr>
              <w:t>Внедрение регистра мужчин с репродуктивными нарушениями паспорта здоровья мужчин</w:t>
            </w:r>
          </w:p>
        </w:tc>
      </w:tr>
      <w:tr w:rsidR="00E13F99" w:rsidRPr="006F6739" w:rsidTr="00767DB3">
        <w:trPr>
          <w:jc w:val="center"/>
        </w:trPr>
        <w:tc>
          <w:tcPr>
            <w:tcW w:w="0" w:type="auto"/>
            <w:vAlign w:val="center"/>
          </w:tcPr>
          <w:p w:rsidR="00E13F9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4</w:t>
            </w:r>
            <w:r w:rsidR="00E13F99"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E13F99" w:rsidRPr="006F6739" w:rsidTr="00767DB3">
        <w:trPr>
          <w:jc w:val="center"/>
        </w:trPr>
        <w:tc>
          <w:tcPr>
            <w:tcW w:w="0" w:type="auto"/>
            <w:vAlign w:val="center"/>
          </w:tcPr>
          <w:p w:rsidR="00E13F99"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2</w:t>
            </w:r>
            <w:r w:rsidR="00F03470" w:rsidRPr="006F6739">
              <w:rPr>
                <w:rFonts w:ascii="Times New Roman" w:hAnsi="Times New Roman" w:cs="Times New Roman"/>
                <w:sz w:val="26"/>
                <w:szCs w:val="26"/>
                <w:lang w:val="en-US"/>
              </w:rPr>
              <w:t>5</w:t>
            </w:r>
            <w:r w:rsidR="00E13F99"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уролог </w:t>
            </w:r>
            <w:r w:rsidR="00767DB3" w:rsidRPr="006F6739">
              <w:rPr>
                <w:rFonts w:ascii="Times New Roman" w:hAnsi="Times New Roman" w:cs="Times New Roman"/>
                <w:sz w:val="26"/>
                <w:szCs w:val="26"/>
              </w:rPr>
              <w:t>Минздрава Чувашии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8</w:t>
            </w:r>
          </w:p>
        </w:tc>
      </w:tr>
      <w:tr w:rsidR="00E13F99" w:rsidRPr="006F6739" w:rsidTr="00767DB3">
        <w:trPr>
          <w:jc w:val="center"/>
        </w:trPr>
        <w:tc>
          <w:tcPr>
            <w:tcW w:w="0" w:type="auto"/>
            <w:vAlign w:val="center"/>
          </w:tcPr>
          <w:p w:rsidR="00E13F99"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26</w:t>
            </w:r>
            <w:r w:rsidR="00E13F99"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хирург </w:t>
            </w:r>
            <w:r w:rsidR="00767DB3" w:rsidRPr="006F6739">
              <w:rPr>
                <w:rFonts w:ascii="Times New Roman" w:hAnsi="Times New Roman" w:cs="Times New Roman"/>
                <w:sz w:val="26"/>
                <w:szCs w:val="26"/>
              </w:rPr>
              <w:t>Минздрава Чувашии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E13F99" w:rsidRPr="006F6739" w:rsidTr="00767DB3">
        <w:trPr>
          <w:jc w:val="center"/>
        </w:trPr>
        <w:tc>
          <w:tcPr>
            <w:tcW w:w="15161" w:type="dxa"/>
            <w:gridSpan w:val="6"/>
            <w:vAlign w:val="center"/>
          </w:tcPr>
          <w:p w:rsidR="00E13F99" w:rsidRPr="006F6739" w:rsidRDefault="00E13F99" w:rsidP="00141573">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Разработка и внедрение новых механизмов стимулирования рождения здоровых детей в зарегистрированном браке</w:t>
            </w:r>
          </w:p>
        </w:tc>
      </w:tr>
      <w:tr w:rsidR="00E13F99" w:rsidRPr="006F6739" w:rsidTr="00767DB3">
        <w:trPr>
          <w:jc w:val="center"/>
        </w:trPr>
        <w:tc>
          <w:tcPr>
            <w:tcW w:w="0" w:type="auto"/>
            <w:vAlign w:val="center"/>
          </w:tcPr>
          <w:p w:rsidR="00E13F99"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27</w:t>
            </w:r>
            <w:r w:rsidR="00C66F17" w:rsidRPr="006F6739">
              <w:rPr>
                <w:rFonts w:ascii="Times New Roman" w:hAnsi="Times New Roman" w:cs="Times New Roman"/>
                <w:sz w:val="26"/>
                <w:szCs w:val="26"/>
              </w:rPr>
              <w:t>.</w:t>
            </w:r>
          </w:p>
        </w:tc>
        <w:tc>
          <w:tcPr>
            <w:tcW w:w="0" w:type="auto"/>
            <w:vAlign w:val="center"/>
          </w:tcPr>
          <w:p w:rsidR="00E13F99" w:rsidRPr="006F6739" w:rsidRDefault="00E13F99"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E13F99" w:rsidRPr="006F6739" w:rsidRDefault="00E13F99" w:rsidP="00277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3809"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первый заместитель министра здравоохранения Чувашской Республики</w:t>
            </w:r>
          </w:p>
        </w:tc>
        <w:tc>
          <w:tcPr>
            <w:tcW w:w="4162" w:type="dxa"/>
            <w:vAlign w:val="center"/>
          </w:tcPr>
          <w:p w:rsidR="00E13F99" w:rsidRPr="006F6739" w:rsidRDefault="00E13F99"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E13F99" w:rsidRPr="006F6739" w:rsidRDefault="00E13F99"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C66F17" w:rsidRPr="006F6739" w:rsidTr="00767DB3">
        <w:trPr>
          <w:jc w:val="center"/>
        </w:trPr>
        <w:tc>
          <w:tcPr>
            <w:tcW w:w="0" w:type="auto"/>
            <w:vAlign w:val="center"/>
          </w:tcPr>
          <w:p w:rsidR="00C66F17"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28</w:t>
            </w:r>
            <w:r w:rsidR="00C66F17" w:rsidRPr="006F6739">
              <w:rPr>
                <w:rFonts w:ascii="Times New Roman" w:hAnsi="Times New Roman" w:cs="Times New Roman"/>
                <w:sz w:val="26"/>
                <w:szCs w:val="26"/>
              </w:rPr>
              <w:t>.</w:t>
            </w:r>
          </w:p>
        </w:tc>
        <w:tc>
          <w:tcPr>
            <w:tcW w:w="0" w:type="auto"/>
            <w:vAlign w:val="center"/>
          </w:tcPr>
          <w:p w:rsidR="00C66F17" w:rsidRPr="006F6739" w:rsidRDefault="00C66F17"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C66F17" w:rsidRPr="006F6739" w:rsidRDefault="00C66F17" w:rsidP="00277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 Григорьева</w:t>
            </w:r>
          </w:p>
        </w:tc>
        <w:tc>
          <w:tcPr>
            <w:tcW w:w="3809" w:type="dxa"/>
            <w:vAlign w:val="center"/>
          </w:tcPr>
          <w:p w:rsidR="00C66F17" w:rsidRPr="006F6739" w:rsidRDefault="00C66F17" w:rsidP="00E13F99">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начальник отдела организации медицинской помощи матерям и детям</w:t>
            </w:r>
            <w:r w:rsidRPr="006F6739">
              <w:t xml:space="preserve"> </w:t>
            </w:r>
            <w:r w:rsidRPr="006F6739">
              <w:rPr>
                <w:rFonts w:ascii="Times New Roman" w:hAnsi="Times New Roman" w:cs="Times New Roman"/>
                <w:sz w:val="26"/>
                <w:szCs w:val="26"/>
              </w:rPr>
              <w:t>Минздрава Чувашии</w:t>
            </w:r>
          </w:p>
        </w:tc>
        <w:tc>
          <w:tcPr>
            <w:tcW w:w="4162" w:type="dxa"/>
            <w:vAlign w:val="center"/>
          </w:tcPr>
          <w:p w:rsidR="00C66F17" w:rsidRPr="006F6739" w:rsidRDefault="00C66F17"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 первый заместитель министра здравоохранения Чувашской Республики</w:t>
            </w:r>
          </w:p>
        </w:tc>
        <w:tc>
          <w:tcPr>
            <w:tcW w:w="1447" w:type="dxa"/>
            <w:vAlign w:val="center"/>
          </w:tcPr>
          <w:p w:rsidR="00C66F17" w:rsidRPr="006F6739" w:rsidRDefault="00C66F17"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C66F17" w:rsidRPr="006F6739" w:rsidTr="00767DB3">
        <w:trPr>
          <w:jc w:val="center"/>
        </w:trPr>
        <w:tc>
          <w:tcPr>
            <w:tcW w:w="0" w:type="auto"/>
            <w:vAlign w:val="center"/>
          </w:tcPr>
          <w:p w:rsidR="00C66F17"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29</w:t>
            </w:r>
            <w:r w:rsidR="00C66F17" w:rsidRPr="006F6739">
              <w:rPr>
                <w:rFonts w:ascii="Times New Roman" w:hAnsi="Times New Roman" w:cs="Times New Roman"/>
                <w:sz w:val="26"/>
                <w:szCs w:val="26"/>
              </w:rPr>
              <w:t>.</w:t>
            </w:r>
          </w:p>
        </w:tc>
        <w:tc>
          <w:tcPr>
            <w:tcW w:w="0" w:type="auto"/>
            <w:vAlign w:val="center"/>
          </w:tcPr>
          <w:p w:rsidR="00C66F17" w:rsidRPr="006F6739" w:rsidRDefault="00C66F17"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C66F17" w:rsidRPr="006F6739" w:rsidRDefault="00C66F17" w:rsidP="00C66F17">
            <w:pPr>
              <w:ind w:left="-156" w:right="-87"/>
              <w:jc w:val="center"/>
              <w:rPr>
                <w:rFonts w:ascii="Times New Roman" w:hAnsi="Times New Roman" w:cs="Times New Roman"/>
                <w:sz w:val="26"/>
                <w:szCs w:val="26"/>
              </w:rPr>
            </w:pPr>
            <w:r w:rsidRPr="006F6739">
              <w:rPr>
                <w:rFonts w:ascii="Times New Roman" w:hAnsi="Times New Roman" w:cs="Times New Roman"/>
                <w:sz w:val="26"/>
                <w:szCs w:val="26"/>
              </w:rPr>
              <w:t>В.Н. Александров</w:t>
            </w:r>
          </w:p>
        </w:tc>
        <w:tc>
          <w:tcPr>
            <w:tcW w:w="3809" w:type="dxa"/>
            <w:vAlign w:val="center"/>
          </w:tcPr>
          <w:p w:rsidR="00C66F17" w:rsidRPr="006F6739" w:rsidRDefault="00C66F17"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директор Территориального фонда обязательного медицинского страхования Чувашской Республики</w:t>
            </w:r>
          </w:p>
        </w:tc>
        <w:tc>
          <w:tcPr>
            <w:tcW w:w="4162" w:type="dxa"/>
            <w:vAlign w:val="center"/>
          </w:tcPr>
          <w:p w:rsidR="00C66F17" w:rsidRPr="006F6739" w:rsidRDefault="00C66F17" w:rsidP="00141573">
            <w:pPr>
              <w:ind w:left="-70" w:right="-38"/>
              <w:jc w:val="center"/>
              <w:rPr>
                <w:rFonts w:ascii="Times New Roman" w:hAnsi="Times New Roman" w:cs="Times New Roman"/>
                <w:sz w:val="26"/>
                <w:szCs w:val="26"/>
              </w:rPr>
            </w:pPr>
            <w:r w:rsidRPr="006F6739">
              <w:rPr>
                <w:sz w:val="26"/>
                <w:szCs w:val="26"/>
              </w:rPr>
              <w:t>И.Б. Моторин, Председатель Кабинета Министров Чувашской Республики</w:t>
            </w:r>
          </w:p>
        </w:tc>
        <w:tc>
          <w:tcPr>
            <w:tcW w:w="1447" w:type="dxa"/>
            <w:vAlign w:val="center"/>
          </w:tcPr>
          <w:p w:rsidR="00C66F17" w:rsidRPr="006F6739" w:rsidRDefault="005D3505"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B450B2" w:rsidRPr="006F6739" w:rsidTr="00767DB3">
        <w:trPr>
          <w:jc w:val="center"/>
        </w:trPr>
        <w:tc>
          <w:tcPr>
            <w:tcW w:w="0" w:type="auto"/>
            <w:vAlign w:val="center"/>
          </w:tcPr>
          <w:p w:rsidR="00B450B2" w:rsidRPr="006F6739" w:rsidRDefault="00F03470" w:rsidP="00E42DBF">
            <w:pPr>
              <w:jc w:val="center"/>
              <w:rPr>
                <w:rFonts w:ascii="Times New Roman" w:hAnsi="Times New Roman" w:cs="Times New Roman"/>
                <w:sz w:val="26"/>
                <w:szCs w:val="26"/>
              </w:rPr>
            </w:pPr>
            <w:r w:rsidRPr="006F6739">
              <w:rPr>
                <w:rFonts w:ascii="Times New Roman" w:hAnsi="Times New Roman" w:cs="Times New Roman"/>
                <w:sz w:val="26"/>
                <w:szCs w:val="26"/>
                <w:lang w:val="en-US"/>
              </w:rPr>
              <w:t>30</w:t>
            </w:r>
            <w:r w:rsidR="00B450B2" w:rsidRPr="006F6739">
              <w:rPr>
                <w:rFonts w:ascii="Times New Roman" w:hAnsi="Times New Roman" w:cs="Times New Roman"/>
                <w:sz w:val="26"/>
                <w:szCs w:val="26"/>
              </w:rPr>
              <w:t>.</w:t>
            </w:r>
          </w:p>
        </w:tc>
        <w:tc>
          <w:tcPr>
            <w:tcW w:w="0" w:type="auto"/>
            <w:vAlign w:val="center"/>
          </w:tcPr>
          <w:p w:rsidR="00B450B2" w:rsidRPr="006F6739" w:rsidRDefault="00B450B2" w:rsidP="00A83139">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B450B2" w:rsidRPr="006F6739" w:rsidRDefault="003140D8" w:rsidP="00277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Т.В. Дерипаско</w:t>
            </w:r>
          </w:p>
        </w:tc>
        <w:tc>
          <w:tcPr>
            <w:tcW w:w="3809" w:type="dxa"/>
            <w:vAlign w:val="center"/>
          </w:tcPr>
          <w:p w:rsidR="00B450B2" w:rsidRPr="006F6739" w:rsidRDefault="00A461D1" w:rsidP="00A461D1">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 xml:space="preserve">главный внештатный специалист акушер-гинеколог </w:t>
            </w:r>
            <w:r w:rsidR="00767DB3" w:rsidRPr="006F6739">
              <w:rPr>
                <w:rFonts w:ascii="Times New Roman" w:hAnsi="Times New Roman" w:cs="Times New Roman"/>
                <w:sz w:val="26"/>
                <w:szCs w:val="26"/>
              </w:rPr>
              <w:t>Минздрава Чувашии</w:t>
            </w:r>
          </w:p>
        </w:tc>
        <w:tc>
          <w:tcPr>
            <w:tcW w:w="4162" w:type="dxa"/>
            <w:vAlign w:val="center"/>
          </w:tcPr>
          <w:p w:rsidR="00B450B2" w:rsidRPr="006F6739" w:rsidRDefault="00B450B2"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B450B2" w:rsidRPr="006F6739" w:rsidRDefault="00B450B2"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6</w:t>
            </w:r>
          </w:p>
        </w:tc>
      </w:tr>
      <w:tr w:rsidR="00B450B2" w:rsidRPr="006F6739" w:rsidTr="00767DB3">
        <w:trPr>
          <w:jc w:val="center"/>
        </w:trPr>
        <w:tc>
          <w:tcPr>
            <w:tcW w:w="15161" w:type="dxa"/>
            <w:gridSpan w:val="6"/>
            <w:vAlign w:val="center"/>
          </w:tcPr>
          <w:p w:rsidR="00B450B2" w:rsidRPr="006F6739" w:rsidRDefault="00A237F8" w:rsidP="00A237F8">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 xml:space="preserve">Разработка тарифов </w:t>
            </w:r>
            <w:r w:rsidR="00B450B2" w:rsidRPr="006F6739">
              <w:rPr>
                <w:rFonts w:ascii="Times New Roman" w:hAnsi="Times New Roman" w:cs="Times New Roman"/>
                <w:i/>
                <w:sz w:val="26"/>
                <w:szCs w:val="26"/>
              </w:rPr>
              <w:t>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r>
      <w:tr w:rsidR="00B450B2" w:rsidRPr="006F6739" w:rsidTr="00767DB3">
        <w:trPr>
          <w:jc w:val="center"/>
        </w:trPr>
        <w:tc>
          <w:tcPr>
            <w:tcW w:w="0" w:type="auto"/>
            <w:vAlign w:val="center"/>
          </w:tcPr>
          <w:p w:rsidR="00B450B2" w:rsidRPr="006F6739" w:rsidRDefault="00B450B2" w:rsidP="00F03470">
            <w:pPr>
              <w:jc w:val="center"/>
              <w:rPr>
                <w:rFonts w:ascii="Times New Roman" w:hAnsi="Times New Roman" w:cs="Times New Roman"/>
                <w:sz w:val="26"/>
                <w:szCs w:val="26"/>
              </w:rPr>
            </w:pPr>
            <w:r w:rsidRPr="006F6739">
              <w:rPr>
                <w:rFonts w:ascii="Times New Roman" w:hAnsi="Times New Roman" w:cs="Times New Roman"/>
                <w:sz w:val="26"/>
                <w:szCs w:val="26"/>
              </w:rPr>
              <w:t>3</w:t>
            </w:r>
            <w:r w:rsidR="00F03470" w:rsidRPr="006F6739">
              <w:rPr>
                <w:rFonts w:ascii="Times New Roman" w:hAnsi="Times New Roman" w:cs="Times New Roman"/>
                <w:sz w:val="26"/>
                <w:szCs w:val="26"/>
                <w:lang w:val="en-US"/>
              </w:rPr>
              <w:t>1</w:t>
            </w:r>
            <w:r w:rsidRPr="006F6739">
              <w:rPr>
                <w:rFonts w:ascii="Times New Roman" w:hAnsi="Times New Roman" w:cs="Times New Roman"/>
                <w:sz w:val="26"/>
                <w:szCs w:val="26"/>
              </w:rPr>
              <w:t>.</w:t>
            </w:r>
          </w:p>
        </w:tc>
        <w:tc>
          <w:tcPr>
            <w:tcW w:w="0" w:type="auto"/>
            <w:vAlign w:val="center"/>
          </w:tcPr>
          <w:p w:rsidR="00B450B2" w:rsidRPr="006F6739" w:rsidRDefault="00B450B2"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B450B2" w:rsidRPr="006F6739" w:rsidRDefault="00B450B2"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Левицкая</w:t>
            </w:r>
          </w:p>
        </w:tc>
        <w:tc>
          <w:tcPr>
            <w:tcW w:w="3809" w:type="dxa"/>
            <w:vAlign w:val="center"/>
          </w:tcPr>
          <w:p w:rsidR="00B450B2" w:rsidRPr="006F6739" w:rsidRDefault="00B450B2"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заместитель министра здравоохранения Чувашской Республики</w:t>
            </w:r>
          </w:p>
        </w:tc>
        <w:tc>
          <w:tcPr>
            <w:tcW w:w="4162" w:type="dxa"/>
            <w:vAlign w:val="center"/>
          </w:tcPr>
          <w:p w:rsidR="00B450B2" w:rsidRPr="006F6739" w:rsidRDefault="00B450B2"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B450B2" w:rsidRPr="006F6739" w:rsidRDefault="00B450B2"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B450B2" w:rsidRPr="006F6739" w:rsidTr="00767DB3">
        <w:trPr>
          <w:jc w:val="center"/>
        </w:trPr>
        <w:tc>
          <w:tcPr>
            <w:tcW w:w="0" w:type="auto"/>
            <w:vAlign w:val="center"/>
          </w:tcPr>
          <w:p w:rsidR="00B450B2"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lastRenderedPageBreak/>
              <w:t>3</w:t>
            </w:r>
            <w:r w:rsidR="00F03470" w:rsidRPr="006F6739">
              <w:rPr>
                <w:rFonts w:ascii="Times New Roman" w:hAnsi="Times New Roman" w:cs="Times New Roman"/>
                <w:sz w:val="26"/>
                <w:szCs w:val="26"/>
                <w:lang w:val="en-US"/>
              </w:rPr>
              <w:t>2</w:t>
            </w:r>
            <w:r w:rsidR="00B450B2" w:rsidRPr="006F6739">
              <w:rPr>
                <w:rFonts w:ascii="Times New Roman" w:hAnsi="Times New Roman" w:cs="Times New Roman"/>
                <w:sz w:val="26"/>
                <w:szCs w:val="26"/>
              </w:rPr>
              <w:t>.</w:t>
            </w:r>
          </w:p>
        </w:tc>
        <w:tc>
          <w:tcPr>
            <w:tcW w:w="0" w:type="auto"/>
            <w:vAlign w:val="center"/>
          </w:tcPr>
          <w:p w:rsidR="00B450B2" w:rsidRPr="006F6739" w:rsidRDefault="00B450B2"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B450B2" w:rsidRPr="006F6739" w:rsidRDefault="00B450B2" w:rsidP="00C66F17">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А.Э. Иванов</w:t>
            </w:r>
          </w:p>
        </w:tc>
        <w:tc>
          <w:tcPr>
            <w:tcW w:w="3809" w:type="dxa"/>
            <w:vAlign w:val="center"/>
          </w:tcPr>
          <w:p w:rsidR="00B450B2" w:rsidRPr="006F6739" w:rsidRDefault="00B450B2" w:rsidP="00141573">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начальник отдела стратегического планирования и развития здравоохранения Минздрава Чувашии</w:t>
            </w:r>
          </w:p>
        </w:tc>
        <w:tc>
          <w:tcPr>
            <w:tcW w:w="4162" w:type="dxa"/>
            <w:vAlign w:val="center"/>
          </w:tcPr>
          <w:p w:rsidR="00B450B2" w:rsidRPr="006F6739" w:rsidRDefault="00B450B2" w:rsidP="00512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И.Н. Левицкая, заместитель министра здраво</w:t>
            </w:r>
            <w:r w:rsidR="00512D5A" w:rsidRPr="006F6739">
              <w:rPr>
                <w:rFonts w:ascii="Times New Roman" w:hAnsi="Times New Roman" w:cs="Times New Roman"/>
                <w:sz w:val="26"/>
                <w:szCs w:val="26"/>
              </w:rPr>
              <w:t>охранения Чувашской Респуб</w:t>
            </w:r>
            <w:r w:rsidRPr="006F6739">
              <w:rPr>
                <w:rFonts w:ascii="Times New Roman" w:hAnsi="Times New Roman" w:cs="Times New Roman"/>
                <w:sz w:val="26"/>
                <w:szCs w:val="26"/>
              </w:rPr>
              <w:t>лики</w:t>
            </w:r>
          </w:p>
        </w:tc>
        <w:tc>
          <w:tcPr>
            <w:tcW w:w="1447" w:type="dxa"/>
            <w:vAlign w:val="center"/>
          </w:tcPr>
          <w:p w:rsidR="00B450B2" w:rsidRPr="006F6739" w:rsidRDefault="00B450B2" w:rsidP="00141573">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4</w:t>
            </w:r>
          </w:p>
        </w:tc>
      </w:tr>
      <w:tr w:rsidR="00B450B2" w:rsidRPr="006F6739" w:rsidTr="00767DB3">
        <w:trPr>
          <w:jc w:val="center"/>
        </w:trPr>
        <w:tc>
          <w:tcPr>
            <w:tcW w:w="0" w:type="auto"/>
            <w:vAlign w:val="center"/>
          </w:tcPr>
          <w:p w:rsidR="00B450B2" w:rsidRPr="006F6739" w:rsidRDefault="00E42DBF" w:rsidP="00F03470">
            <w:pPr>
              <w:jc w:val="center"/>
              <w:rPr>
                <w:rFonts w:ascii="Times New Roman" w:hAnsi="Times New Roman" w:cs="Times New Roman"/>
                <w:sz w:val="26"/>
                <w:szCs w:val="26"/>
              </w:rPr>
            </w:pPr>
            <w:r w:rsidRPr="006F6739">
              <w:rPr>
                <w:rFonts w:ascii="Times New Roman" w:hAnsi="Times New Roman" w:cs="Times New Roman"/>
                <w:sz w:val="26"/>
                <w:szCs w:val="26"/>
              </w:rPr>
              <w:t>3</w:t>
            </w:r>
            <w:r w:rsidR="00F03470" w:rsidRPr="006F6739">
              <w:rPr>
                <w:rFonts w:ascii="Times New Roman" w:hAnsi="Times New Roman" w:cs="Times New Roman"/>
                <w:sz w:val="26"/>
                <w:szCs w:val="26"/>
                <w:lang w:val="en-US"/>
              </w:rPr>
              <w:t>3</w:t>
            </w:r>
            <w:r w:rsidR="00B450B2" w:rsidRPr="006F6739">
              <w:rPr>
                <w:rFonts w:ascii="Times New Roman" w:hAnsi="Times New Roman" w:cs="Times New Roman"/>
                <w:sz w:val="26"/>
                <w:szCs w:val="26"/>
              </w:rPr>
              <w:t>.</w:t>
            </w:r>
          </w:p>
        </w:tc>
        <w:tc>
          <w:tcPr>
            <w:tcW w:w="0" w:type="auto"/>
            <w:vAlign w:val="center"/>
          </w:tcPr>
          <w:p w:rsidR="00B450B2" w:rsidRPr="006F6739" w:rsidRDefault="00B450B2" w:rsidP="00141573">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B450B2" w:rsidRPr="006F6739" w:rsidRDefault="00B450B2" w:rsidP="00C66F17">
            <w:pPr>
              <w:ind w:left="-156" w:right="-87"/>
              <w:jc w:val="center"/>
              <w:rPr>
                <w:rFonts w:ascii="Times New Roman" w:hAnsi="Times New Roman" w:cs="Times New Roman"/>
                <w:sz w:val="26"/>
                <w:szCs w:val="26"/>
              </w:rPr>
            </w:pPr>
            <w:r w:rsidRPr="006F6739">
              <w:rPr>
                <w:rFonts w:ascii="Times New Roman" w:hAnsi="Times New Roman" w:cs="Times New Roman"/>
                <w:sz w:val="26"/>
                <w:szCs w:val="26"/>
              </w:rPr>
              <w:t>В.Н. Александров</w:t>
            </w:r>
          </w:p>
        </w:tc>
        <w:tc>
          <w:tcPr>
            <w:tcW w:w="3809" w:type="dxa"/>
            <w:vAlign w:val="center"/>
          </w:tcPr>
          <w:p w:rsidR="00B450B2" w:rsidRPr="006F6739" w:rsidRDefault="00B450B2"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директор Территориального фонда обязательного медицинского страхования Чувашской Республики</w:t>
            </w:r>
          </w:p>
        </w:tc>
        <w:tc>
          <w:tcPr>
            <w:tcW w:w="4162" w:type="dxa"/>
            <w:vAlign w:val="center"/>
          </w:tcPr>
          <w:p w:rsidR="00B450B2" w:rsidRPr="006F6739" w:rsidRDefault="00B450B2" w:rsidP="00DC7D5A">
            <w:pPr>
              <w:ind w:left="-70" w:right="-38"/>
              <w:jc w:val="center"/>
              <w:rPr>
                <w:rFonts w:ascii="Times New Roman" w:hAnsi="Times New Roman" w:cs="Times New Roman"/>
                <w:sz w:val="26"/>
                <w:szCs w:val="26"/>
              </w:rPr>
            </w:pPr>
            <w:r w:rsidRPr="006F6739">
              <w:rPr>
                <w:sz w:val="26"/>
                <w:szCs w:val="26"/>
              </w:rPr>
              <w:t>И.Б. Моторин, Председатель Кабинета Министров Чувашской Республики</w:t>
            </w:r>
          </w:p>
        </w:tc>
        <w:tc>
          <w:tcPr>
            <w:tcW w:w="1447" w:type="dxa"/>
            <w:vAlign w:val="center"/>
          </w:tcPr>
          <w:p w:rsidR="00B450B2" w:rsidRPr="006F6739" w:rsidRDefault="00B450B2"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512D5A" w:rsidRPr="006F6739" w:rsidTr="004F6002">
        <w:trPr>
          <w:jc w:val="center"/>
        </w:trPr>
        <w:tc>
          <w:tcPr>
            <w:tcW w:w="15161" w:type="dxa"/>
            <w:gridSpan w:val="6"/>
            <w:vAlign w:val="center"/>
          </w:tcPr>
          <w:p w:rsidR="00512D5A" w:rsidRPr="006F6739" w:rsidRDefault="00512D5A" w:rsidP="00512D5A">
            <w:pPr>
              <w:snapToGrid w:val="0"/>
              <w:ind w:left="-70" w:right="-38"/>
              <w:jc w:val="center"/>
              <w:rPr>
                <w:rFonts w:ascii="Times New Roman" w:hAnsi="Times New Roman" w:cs="Times New Roman"/>
                <w:i/>
                <w:sz w:val="26"/>
                <w:szCs w:val="26"/>
              </w:rPr>
            </w:pPr>
            <w:r w:rsidRPr="006F6739">
              <w:rPr>
                <w:rFonts w:ascii="Times New Roman" w:hAnsi="Times New Roman" w:cs="Times New Roman"/>
                <w:i/>
                <w:sz w:val="26"/>
                <w:szCs w:val="26"/>
              </w:rPr>
              <w:t>Активизация социального опыта по формированию ответственного отношения к здоровью как ценности</w:t>
            </w:r>
          </w:p>
        </w:tc>
      </w:tr>
      <w:tr w:rsidR="00512D5A" w:rsidRPr="006F6739" w:rsidTr="009A014A">
        <w:trPr>
          <w:jc w:val="center"/>
        </w:trPr>
        <w:tc>
          <w:tcPr>
            <w:tcW w:w="0" w:type="auto"/>
            <w:vAlign w:val="center"/>
          </w:tcPr>
          <w:p w:rsidR="00512D5A" w:rsidRPr="006F6739" w:rsidRDefault="00512D5A" w:rsidP="00F03470">
            <w:pPr>
              <w:jc w:val="center"/>
              <w:rPr>
                <w:rFonts w:ascii="Times New Roman" w:hAnsi="Times New Roman" w:cs="Times New Roman"/>
                <w:sz w:val="26"/>
                <w:szCs w:val="26"/>
              </w:rPr>
            </w:pPr>
            <w:r w:rsidRPr="006F6739">
              <w:rPr>
                <w:rFonts w:ascii="Times New Roman" w:hAnsi="Times New Roman" w:cs="Times New Roman"/>
                <w:sz w:val="26"/>
                <w:szCs w:val="26"/>
              </w:rPr>
              <w:t>34.</w:t>
            </w:r>
          </w:p>
        </w:tc>
        <w:tc>
          <w:tcPr>
            <w:tcW w:w="0" w:type="auto"/>
            <w:vAlign w:val="center"/>
          </w:tcPr>
          <w:p w:rsidR="00512D5A" w:rsidRPr="006F6739" w:rsidRDefault="00512D5A" w:rsidP="004F6002">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Ответственный за достижение результата регионального проекта</w:t>
            </w:r>
          </w:p>
        </w:tc>
        <w:tc>
          <w:tcPr>
            <w:tcW w:w="2083" w:type="dxa"/>
            <w:vAlign w:val="center"/>
          </w:tcPr>
          <w:p w:rsidR="00512D5A" w:rsidRPr="006F6739" w:rsidRDefault="00512D5A" w:rsidP="00C66F17">
            <w:pPr>
              <w:ind w:left="-156" w:right="-87"/>
              <w:jc w:val="center"/>
              <w:rPr>
                <w:rFonts w:ascii="Times New Roman" w:hAnsi="Times New Roman" w:cs="Times New Roman"/>
                <w:sz w:val="26"/>
                <w:szCs w:val="26"/>
              </w:rPr>
            </w:pPr>
            <w:r w:rsidRPr="006F6739">
              <w:rPr>
                <w:rFonts w:ascii="Times New Roman" w:hAnsi="Times New Roman" w:cs="Times New Roman"/>
                <w:sz w:val="26"/>
                <w:szCs w:val="26"/>
              </w:rPr>
              <w:t>С.В. Кудряшов</w:t>
            </w:r>
          </w:p>
        </w:tc>
        <w:tc>
          <w:tcPr>
            <w:tcW w:w="3809" w:type="dxa"/>
            <w:vAlign w:val="center"/>
          </w:tcPr>
          <w:p w:rsidR="00512D5A" w:rsidRPr="006F6739" w:rsidRDefault="00512D5A"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министр образования и молодежной политики Чувашской Республики</w:t>
            </w:r>
          </w:p>
        </w:tc>
        <w:tc>
          <w:tcPr>
            <w:tcW w:w="4162" w:type="dxa"/>
            <w:vAlign w:val="center"/>
          </w:tcPr>
          <w:p w:rsidR="00512D5A" w:rsidRPr="006F6739" w:rsidRDefault="00512D5A" w:rsidP="009A014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И.Б. Моторин, Председатель Кабинета Министров Чувашской Республики</w:t>
            </w:r>
          </w:p>
        </w:tc>
        <w:tc>
          <w:tcPr>
            <w:tcW w:w="1447" w:type="dxa"/>
            <w:vAlign w:val="center"/>
          </w:tcPr>
          <w:p w:rsidR="00512D5A" w:rsidRPr="006F6739" w:rsidRDefault="00512D5A"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r w:rsidR="00512D5A" w:rsidRPr="006F6739" w:rsidTr="009A014A">
        <w:trPr>
          <w:jc w:val="center"/>
        </w:trPr>
        <w:tc>
          <w:tcPr>
            <w:tcW w:w="0" w:type="auto"/>
            <w:vAlign w:val="center"/>
          </w:tcPr>
          <w:p w:rsidR="00512D5A" w:rsidRPr="006F6739" w:rsidRDefault="00512D5A" w:rsidP="00F03470">
            <w:pPr>
              <w:jc w:val="center"/>
              <w:rPr>
                <w:rFonts w:ascii="Times New Roman" w:hAnsi="Times New Roman" w:cs="Times New Roman"/>
                <w:sz w:val="26"/>
                <w:szCs w:val="26"/>
              </w:rPr>
            </w:pPr>
            <w:r w:rsidRPr="006F6739">
              <w:rPr>
                <w:rFonts w:ascii="Times New Roman" w:hAnsi="Times New Roman" w:cs="Times New Roman"/>
                <w:sz w:val="26"/>
                <w:szCs w:val="26"/>
              </w:rPr>
              <w:t>35.</w:t>
            </w:r>
          </w:p>
        </w:tc>
        <w:tc>
          <w:tcPr>
            <w:tcW w:w="0" w:type="auto"/>
            <w:vAlign w:val="center"/>
          </w:tcPr>
          <w:p w:rsidR="00512D5A" w:rsidRPr="006F6739" w:rsidRDefault="00512D5A" w:rsidP="004F6002">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512D5A" w:rsidRPr="006F6739" w:rsidRDefault="00512D5A" w:rsidP="00C66F17">
            <w:pPr>
              <w:ind w:left="-156" w:right="-87"/>
              <w:jc w:val="center"/>
              <w:rPr>
                <w:rFonts w:ascii="Times New Roman" w:hAnsi="Times New Roman" w:cs="Times New Roman"/>
                <w:sz w:val="26"/>
                <w:szCs w:val="26"/>
              </w:rPr>
            </w:pPr>
            <w:r w:rsidRPr="006F6739">
              <w:rPr>
                <w:rFonts w:ascii="Times New Roman" w:hAnsi="Times New Roman" w:cs="Times New Roman"/>
                <w:sz w:val="26"/>
                <w:szCs w:val="26"/>
              </w:rPr>
              <w:t>Федорова А.Н.</w:t>
            </w:r>
          </w:p>
        </w:tc>
        <w:tc>
          <w:tcPr>
            <w:tcW w:w="3809" w:type="dxa"/>
            <w:vAlign w:val="center"/>
          </w:tcPr>
          <w:p w:rsidR="00512D5A" w:rsidRPr="006F6739" w:rsidRDefault="00512D5A" w:rsidP="00DC7D5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первый заместитель министра образования и молодежной политики Чувашской Республики</w:t>
            </w:r>
          </w:p>
        </w:tc>
        <w:tc>
          <w:tcPr>
            <w:tcW w:w="4162" w:type="dxa"/>
            <w:vAlign w:val="center"/>
          </w:tcPr>
          <w:p w:rsidR="00512D5A" w:rsidRPr="006F6739" w:rsidRDefault="00512D5A" w:rsidP="009A014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С.В. Кудряшов, министр образования и молодежной политики Чувашской Республики</w:t>
            </w:r>
          </w:p>
        </w:tc>
        <w:tc>
          <w:tcPr>
            <w:tcW w:w="1447" w:type="dxa"/>
            <w:vAlign w:val="center"/>
          </w:tcPr>
          <w:p w:rsidR="00512D5A" w:rsidRPr="006F6739" w:rsidRDefault="00512D5A" w:rsidP="00DC7D5A">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5</w:t>
            </w:r>
          </w:p>
        </w:tc>
      </w:tr>
      <w:tr w:rsidR="00CD6C78" w:rsidRPr="006F6739" w:rsidTr="009A014A">
        <w:trPr>
          <w:jc w:val="center"/>
        </w:trPr>
        <w:tc>
          <w:tcPr>
            <w:tcW w:w="0" w:type="auto"/>
            <w:vAlign w:val="center"/>
          </w:tcPr>
          <w:p w:rsidR="00CD6C78" w:rsidRPr="006F6739" w:rsidRDefault="00CD6C78" w:rsidP="00F03470">
            <w:pPr>
              <w:jc w:val="center"/>
              <w:rPr>
                <w:rFonts w:ascii="Times New Roman" w:hAnsi="Times New Roman" w:cs="Times New Roman"/>
                <w:sz w:val="26"/>
                <w:szCs w:val="26"/>
              </w:rPr>
            </w:pPr>
            <w:r w:rsidRPr="006F6739">
              <w:rPr>
                <w:rFonts w:ascii="Times New Roman" w:hAnsi="Times New Roman" w:cs="Times New Roman"/>
                <w:sz w:val="26"/>
                <w:szCs w:val="26"/>
              </w:rPr>
              <w:t>36.</w:t>
            </w:r>
          </w:p>
        </w:tc>
        <w:tc>
          <w:tcPr>
            <w:tcW w:w="0" w:type="auto"/>
            <w:vAlign w:val="center"/>
          </w:tcPr>
          <w:p w:rsidR="00CD6C78" w:rsidRPr="006F6739" w:rsidRDefault="00CD6C78" w:rsidP="004F6002">
            <w:pPr>
              <w:ind w:left="-70" w:right="-38"/>
              <w:jc w:val="center"/>
              <w:rPr>
                <w:rFonts w:ascii="Times New Roman" w:eastAsia="Arial Unicode MS" w:hAnsi="Times New Roman" w:cs="Times New Roman"/>
                <w:bCs/>
                <w:i/>
                <w:sz w:val="26"/>
                <w:szCs w:val="26"/>
              </w:rPr>
            </w:pPr>
            <w:r w:rsidRPr="006F6739">
              <w:rPr>
                <w:rFonts w:ascii="Times New Roman" w:eastAsia="Arial Unicode MS" w:hAnsi="Times New Roman" w:cs="Times New Roman"/>
                <w:bCs/>
                <w:i/>
                <w:sz w:val="26"/>
                <w:szCs w:val="26"/>
              </w:rPr>
              <w:t>Участник регионального проекта</w:t>
            </w:r>
          </w:p>
        </w:tc>
        <w:tc>
          <w:tcPr>
            <w:tcW w:w="2083" w:type="dxa"/>
            <w:vAlign w:val="center"/>
          </w:tcPr>
          <w:p w:rsidR="00CD6C78" w:rsidRPr="006F6739" w:rsidRDefault="00CD6C78" w:rsidP="004F6002">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3809" w:type="dxa"/>
            <w:vAlign w:val="center"/>
          </w:tcPr>
          <w:p w:rsidR="00CD6C78" w:rsidRPr="006F6739" w:rsidRDefault="00CD6C78" w:rsidP="004F6002">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первый заместитель министра здравоохранения Чувашской Республики</w:t>
            </w:r>
          </w:p>
        </w:tc>
        <w:tc>
          <w:tcPr>
            <w:tcW w:w="4162" w:type="dxa"/>
            <w:vAlign w:val="center"/>
          </w:tcPr>
          <w:p w:rsidR="00CD6C78" w:rsidRPr="006F6739" w:rsidRDefault="00CD6C78" w:rsidP="009A014A">
            <w:pPr>
              <w:ind w:left="-70" w:right="-38"/>
              <w:jc w:val="center"/>
              <w:rPr>
                <w:rFonts w:ascii="Times New Roman" w:hAnsi="Times New Roman" w:cs="Times New Roman"/>
                <w:sz w:val="26"/>
                <w:szCs w:val="26"/>
              </w:rPr>
            </w:pPr>
            <w:r w:rsidRPr="006F6739">
              <w:rPr>
                <w:rFonts w:ascii="Times New Roman" w:hAnsi="Times New Roman" w:cs="Times New Roman"/>
                <w:sz w:val="26"/>
                <w:szCs w:val="26"/>
              </w:rPr>
              <w:t>В.Н. Викторов, министр здравоохранения Чувашской Республики</w:t>
            </w:r>
          </w:p>
        </w:tc>
        <w:tc>
          <w:tcPr>
            <w:tcW w:w="1447" w:type="dxa"/>
            <w:vAlign w:val="center"/>
          </w:tcPr>
          <w:p w:rsidR="00CD6C78" w:rsidRPr="006F6739" w:rsidRDefault="00CD6C78" w:rsidP="004F6002">
            <w:pPr>
              <w:snapToGrid w:val="0"/>
              <w:ind w:left="-70" w:right="-38"/>
              <w:jc w:val="center"/>
              <w:rPr>
                <w:rFonts w:ascii="Times New Roman" w:hAnsi="Times New Roman" w:cs="Times New Roman"/>
                <w:sz w:val="26"/>
                <w:szCs w:val="26"/>
              </w:rPr>
            </w:pPr>
            <w:r w:rsidRPr="006F6739">
              <w:rPr>
                <w:rFonts w:ascii="Times New Roman" w:hAnsi="Times New Roman" w:cs="Times New Roman"/>
                <w:sz w:val="26"/>
                <w:szCs w:val="26"/>
              </w:rPr>
              <w:t>3</w:t>
            </w:r>
          </w:p>
        </w:tc>
      </w:tr>
    </w:tbl>
    <w:p w:rsidR="00F1272C" w:rsidRPr="006F6739" w:rsidRDefault="00F1272C"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sectPr w:rsidR="00F1272C" w:rsidRPr="006F6739" w:rsidSect="00E13133">
          <w:pgSz w:w="16840" w:h="11907" w:orient="landscape"/>
          <w:pgMar w:top="1134" w:right="1134" w:bottom="1134" w:left="1134" w:header="709" w:footer="709" w:gutter="0"/>
          <w:pgNumType w:start="1"/>
          <w:cols w:space="720"/>
          <w:titlePg/>
        </w:sectPr>
      </w:pPr>
    </w:p>
    <w:p w:rsidR="00035B99" w:rsidRPr="006F6739" w:rsidRDefault="001F3836"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lastRenderedPageBreak/>
        <w:t>6</w:t>
      </w:r>
      <w:r w:rsidR="009C1657" w:rsidRPr="006F6739">
        <w:rPr>
          <w:rFonts w:ascii="Times New Roman" w:eastAsia="Times New Roman" w:hAnsi="Times New Roman" w:cs="Times New Roman"/>
          <w:color w:val="000000"/>
          <w:sz w:val="26"/>
          <w:szCs w:val="26"/>
        </w:rPr>
        <w:t>. </w:t>
      </w:r>
      <w:r w:rsidR="00AB64A1" w:rsidRPr="006F6739">
        <w:rPr>
          <w:rFonts w:ascii="Times New Roman" w:eastAsia="Times New Roman" w:hAnsi="Times New Roman" w:cs="Times New Roman"/>
          <w:color w:val="000000"/>
          <w:sz w:val="26"/>
          <w:szCs w:val="26"/>
        </w:rPr>
        <w:t>Дополнительная информация</w:t>
      </w:r>
    </w:p>
    <w:p w:rsidR="00035B99" w:rsidRPr="006F6739" w:rsidRDefault="00035B99" w:rsidP="004F7980">
      <w:pPr>
        <w:pStyle w:val="10"/>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b"/>
        <w:tblW w:w="14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0"/>
      </w:tblGrid>
      <w:tr w:rsidR="00035B99" w:rsidRPr="006F6739" w:rsidTr="008831AB">
        <w:tc>
          <w:tcPr>
            <w:tcW w:w="14770" w:type="dxa"/>
            <w:vAlign w:val="center"/>
          </w:tcPr>
          <w:p w:rsidR="00F23188" w:rsidRPr="006F6739" w:rsidRDefault="00F23188" w:rsidP="00F23188">
            <w:pPr>
              <w:ind w:firstLine="567"/>
              <w:rPr>
                <w:rFonts w:ascii="Times New Roman" w:eastAsia="Times New Roman" w:hAnsi="Times New Roman" w:cs="Times New Roman"/>
                <w:i/>
                <w:iCs/>
                <w:sz w:val="26"/>
                <w:szCs w:val="26"/>
              </w:rPr>
            </w:pPr>
            <w:r w:rsidRPr="006F6739">
              <w:rPr>
                <w:rFonts w:ascii="Times New Roman" w:eastAsia="Times New Roman" w:hAnsi="Times New Roman" w:cs="Times New Roman"/>
                <w:i/>
                <w:iCs/>
                <w:sz w:val="26"/>
                <w:szCs w:val="26"/>
              </w:rPr>
              <w:t xml:space="preserve">Низкая продолжительность жизни мужского населения по сравнению с женским населением республики: общая продолжительность жизни в Чувашской Республике по итогам 2017 года  составила 72,73 года. Средняя продолжительность жизни мужчины в республике на 12 лет короче, чем женщины. В настоящее время злокачественные новообразования предстательной железы занимают второе ранговое место в структуре онкологической заболеваемости мужского населения и составляют 37,3 на 100 тыс. мужского населения. Заболеваемость мужским бесплодием, в пересчете на 100 тыс. мужского населения – 37,6. </w:t>
            </w:r>
          </w:p>
          <w:p w:rsidR="00035B99" w:rsidRPr="006F6739" w:rsidRDefault="001808E4" w:rsidP="00D82E1C">
            <w:pPr>
              <w:pStyle w:val="10"/>
              <w:pBdr>
                <w:top w:val="nil"/>
                <w:left w:val="nil"/>
                <w:bottom w:val="nil"/>
                <w:right w:val="nil"/>
                <w:between w:val="nil"/>
              </w:pBdr>
              <w:ind w:left="70" w:right="113" w:firstLine="497"/>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sz w:val="26"/>
                <w:szCs w:val="26"/>
              </w:rPr>
              <w:t>Укомплектованность штата врачами</w:t>
            </w:r>
            <w:r w:rsidR="002B3883" w:rsidRPr="006F6739">
              <w:rPr>
                <w:rFonts w:ascii="Times New Roman" w:eastAsia="Times New Roman" w:hAnsi="Times New Roman" w:cs="Times New Roman"/>
                <w:i/>
                <w:sz w:val="26"/>
                <w:szCs w:val="26"/>
              </w:rPr>
              <w:t>-</w:t>
            </w:r>
            <w:r w:rsidRPr="006F6739">
              <w:rPr>
                <w:rFonts w:ascii="Times New Roman" w:eastAsia="Times New Roman" w:hAnsi="Times New Roman" w:cs="Times New Roman"/>
                <w:i/>
                <w:sz w:val="26"/>
                <w:szCs w:val="26"/>
              </w:rPr>
              <w:t xml:space="preserve">урологами в медицинских организациях </w:t>
            </w:r>
            <w:r w:rsidR="002B3883" w:rsidRPr="006F6739">
              <w:rPr>
                <w:rFonts w:ascii="Times New Roman" w:eastAsia="Times New Roman" w:hAnsi="Times New Roman" w:cs="Times New Roman"/>
                <w:i/>
                <w:sz w:val="26"/>
                <w:szCs w:val="26"/>
              </w:rPr>
              <w:t>республики</w:t>
            </w:r>
            <w:r w:rsidRPr="006F6739">
              <w:rPr>
                <w:rFonts w:ascii="Times New Roman" w:eastAsia="Times New Roman" w:hAnsi="Times New Roman" w:cs="Times New Roman"/>
                <w:i/>
                <w:sz w:val="26"/>
                <w:szCs w:val="26"/>
              </w:rPr>
              <w:t xml:space="preserve"> составляет </w:t>
            </w:r>
            <w:r w:rsidR="00D82E1C" w:rsidRPr="006F6739">
              <w:rPr>
                <w:rFonts w:ascii="Times New Roman" w:eastAsia="Times New Roman" w:hAnsi="Times New Roman" w:cs="Times New Roman"/>
                <w:i/>
                <w:sz w:val="26"/>
                <w:szCs w:val="26"/>
              </w:rPr>
              <w:t>86,2</w:t>
            </w:r>
            <w:r w:rsidRPr="006F6739">
              <w:rPr>
                <w:rFonts w:ascii="Times New Roman" w:eastAsia="Times New Roman" w:hAnsi="Times New Roman" w:cs="Times New Roman"/>
                <w:i/>
                <w:sz w:val="26"/>
                <w:szCs w:val="26"/>
              </w:rPr>
              <w:t xml:space="preserve">%, </w:t>
            </w:r>
            <w:r w:rsidR="002B3883" w:rsidRPr="006F6739">
              <w:rPr>
                <w:rFonts w:ascii="Times New Roman" w:eastAsia="Times New Roman" w:hAnsi="Times New Roman" w:cs="Times New Roman"/>
                <w:i/>
                <w:sz w:val="26"/>
                <w:szCs w:val="26"/>
              </w:rPr>
              <w:t>врачами-</w:t>
            </w:r>
            <w:r w:rsidRPr="006F6739">
              <w:rPr>
                <w:rFonts w:ascii="Times New Roman" w:eastAsia="Times New Roman" w:hAnsi="Times New Roman" w:cs="Times New Roman"/>
                <w:i/>
                <w:sz w:val="26"/>
                <w:szCs w:val="26"/>
              </w:rPr>
              <w:t>урологами</w:t>
            </w:r>
            <w:r w:rsidR="002B3883" w:rsidRPr="006F6739">
              <w:rPr>
                <w:rFonts w:ascii="Times New Roman" w:eastAsia="Times New Roman" w:hAnsi="Times New Roman" w:cs="Times New Roman"/>
                <w:i/>
                <w:sz w:val="26"/>
                <w:szCs w:val="26"/>
              </w:rPr>
              <w:t xml:space="preserve">-андрологами – </w:t>
            </w:r>
            <w:r w:rsidRPr="006F6739">
              <w:rPr>
                <w:rFonts w:ascii="Times New Roman" w:eastAsia="Times New Roman" w:hAnsi="Times New Roman" w:cs="Times New Roman"/>
                <w:i/>
                <w:sz w:val="26"/>
                <w:szCs w:val="26"/>
              </w:rPr>
              <w:t xml:space="preserve">50%, </w:t>
            </w:r>
            <w:r w:rsidRPr="006F6739">
              <w:rPr>
                <w:rFonts w:ascii="Times New Roman" w:eastAsia="Times New Roman" w:hAnsi="Times New Roman" w:cs="Times New Roman"/>
                <w:i/>
                <w:color w:val="000000"/>
                <w:sz w:val="26"/>
                <w:szCs w:val="26"/>
              </w:rPr>
              <w:t xml:space="preserve">что уменьшает доступность мужского населения к получению специализированной медицинской помощи по профилям </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урология</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 xml:space="preserve">, </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андрология</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 снижает качество проведения диспансеризации определенных групп населения и профилактических осмотров несовершеннолетних.</w:t>
            </w:r>
          </w:p>
        </w:tc>
      </w:tr>
    </w:tbl>
    <w:p w:rsidR="0038195A" w:rsidRPr="006F6739" w:rsidRDefault="0038195A" w:rsidP="004F7980">
      <w:pPr>
        <w:pStyle w:val="10"/>
        <w:pBdr>
          <w:top w:val="nil"/>
          <w:left w:val="nil"/>
          <w:bottom w:val="nil"/>
          <w:right w:val="nil"/>
          <w:between w:val="nil"/>
        </w:pBdr>
        <w:jc w:val="both"/>
        <w:rPr>
          <w:rFonts w:ascii="Times New Roman" w:eastAsia="Times New Roman" w:hAnsi="Times New Roman" w:cs="Times New Roman"/>
          <w:color w:val="000000"/>
          <w:sz w:val="26"/>
          <w:szCs w:val="26"/>
        </w:rPr>
        <w:sectPr w:rsidR="0038195A" w:rsidRPr="006F6739" w:rsidSect="00E13133">
          <w:pgSz w:w="16840" w:h="11907" w:orient="landscape"/>
          <w:pgMar w:top="1134" w:right="1134" w:bottom="1134" w:left="1134" w:header="709" w:footer="709" w:gutter="0"/>
          <w:pgNumType w:start="1"/>
          <w:cols w:space="720"/>
          <w:titlePg/>
        </w:sectPr>
      </w:pPr>
    </w:p>
    <w:p w:rsidR="00AB64A1" w:rsidRPr="006F6739" w:rsidRDefault="00AB64A1" w:rsidP="00AB64A1">
      <w:pPr>
        <w:ind w:left="10206"/>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lastRenderedPageBreak/>
        <w:t>Приложение № 1</w:t>
      </w:r>
    </w:p>
    <w:p w:rsidR="00AB64A1" w:rsidRPr="006F6739" w:rsidRDefault="00AB64A1" w:rsidP="00AB64A1">
      <w:pPr>
        <w:tabs>
          <w:tab w:val="left" w:pos="9072"/>
        </w:tabs>
        <w:ind w:left="10206"/>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к паспорту ведомственного пр</w:t>
      </w:r>
      <w:r w:rsidRPr="006F6739">
        <w:rPr>
          <w:rFonts w:ascii="Times New Roman" w:eastAsia="Times New Roman" w:hAnsi="Times New Roman" w:cs="Times New Roman"/>
          <w:sz w:val="26"/>
          <w:szCs w:val="26"/>
        </w:rPr>
        <w:lastRenderedPageBreak/>
        <w:t>оекта «Мужское здоровье»</w:t>
      </w:r>
    </w:p>
    <w:p w:rsidR="00AB64A1" w:rsidRPr="006F6739" w:rsidRDefault="00AB64A1" w:rsidP="0038195A">
      <w:pPr>
        <w:jc w:val="center"/>
        <w:rPr>
          <w:sz w:val="26"/>
          <w:szCs w:val="26"/>
        </w:rPr>
      </w:pPr>
    </w:p>
    <w:p w:rsidR="0038195A" w:rsidRPr="006F6739" w:rsidRDefault="0038195A" w:rsidP="0038195A">
      <w:pPr>
        <w:jc w:val="center"/>
        <w:rPr>
          <w:color w:val="000000"/>
          <w:sz w:val="26"/>
          <w:szCs w:val="26"/>
        </w:rPr>
      </w:pPr>
      <w:r w:rsidRPr="006F6739">
        <w:rPr>
          <w:sz w:val="26"/>
          <w:szCs w:val="26"/>
        </w:rPr>
        <w:t xml:space="preserve">План мероприятий по реализации </w:t>
      </w:r>
      <w:r w:rsidR="00AB64A1" w:rsidRPr="006F6739">
        <w:rPr>
          <w:sz w:val="26"/>
          <w:szCs w:val="26"/>
        </w:rPr>
        <w:t>ведомственного проекта</w:t>
      </w:r>
      <w:r w:rsidRPr="006F6739">
        <w:rPr>
          <w:sz w:val="26"/>
          <w:szCs w:val="26"/>
        </w:rPr>
        <w:t xml:space="preserve"> </w:t>
      </w:r>
      <w:r w:rsidRPr="006F6739">
        <w:rPr>
          <w:color w:val="000000"/>
          <w:sz w:val="26"/>
          <w:szCs w:val="26"/>
        </w:rPr>
        <w:t>«Мужское здоровье и активное социальное долголетие»</w:t>
      </w:r>
    </w:p>
    <w:p w:rsidR="0038195A" w:rsidRPr="006F6739" w:rsidRDefault="0038195A" w:rsidP="0038195A">
      <w:pPr>
        <w:jc w:val="center"/>
        <w:rPr>
          <w:sz w:val="26"/>
          <w:szCs w:val="26"/>
        </w:rPr>
      </w:pP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4677"/>
        <w:gridCol w:w="1346"/>
        <w:gridCol w:w="1227"/>
        <w:gridCol w:w="2389"/>
        <w:gridCol w:w="2965"/>
        <w:gridCol w:w="1189"/>
      </w:tblGrid>
      <w:tr w:rsidR="0038195A" w:rsidRPr="006F6739" w:rsidTr="004B1689">
        <w:trPr>
          <w:trHeight w:val="540"/>
        </w:trPr>
        <w:tc>
          <w:tcPr>
            <w:tcW w:w="1021" w:type="dxa"/>
            <w:vMerge w:val="restart"/>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п/п</w:t>
            </w:r>
          </w:p>
        </w:tc>
        <w:tc>
          <w:tcPr>
            <w:tcW w:w="4677" w:type="dxa"/>
            <w:vMerge w:val="restart"/>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Наименование </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результата, мероприятия,</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контрольной точки</w:t>
            </w:r>
          </w:p>
        </w:tc>
        <w:tc>
          <w:tcPr>
            <w:tcW w:w="2573" w:type="dxa"/>
            <w:gridSpan w:val="2"/>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Сроки реализации</w:t>
            </w:r>
          </w:p>
        </w:tc>
        <w:tc>
          <w:tcPr>
            <w:tcW w:w="2389" w:type="dxa"/>
            <w:vMerge w:val="restart"/>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Ответственный исполнитель</w:t>
            </w:r>
          </w:p>
        </w:tc>
        <w:tc>
          <w:tcPr>
            <w:tcW w:w="2965" w:type="dxa"/>
            <w:vMerge w:val="restart"/>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Вид документа</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и характеристика </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результата</w:t>
            </w:r>
          </w:p>
        </w:tc>
        <w:tc>
          <w:tcPr>
            <w:tcW w:w="1189" w:type="dxa"/>
            <w:vMerge w:val="restart"/>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Уровень контроля</w:t>
            </w:r>
          </w:p>
        </w:tc>
      </w:tr>
      <w:tr w:rsidR="0038195A" w:rsidRPr="006F6739" w:rsidTr="004B1689">
        <w:trPr>
          <w:trHeight w:val="435"/>
        </w:trPr>
        <w:tc>
          <w:tcPr>
            <w:tcW w:w="1021" w:type="dxa"/>
            <w:vMerge/>
            <w:shd w:val="clear" w:color="auto" w:fill="auto"/>
            <w:vAlign w:val="center"/>
          </w:tcPr>
          <w:p w:rsidR="0038195A" w:rsidRPr="006F6739" w:rsidRDefault="0038195A" w:rsidP="0038195A">
            <w:pPr>
              <w:jc w:val="center"/>
              <w:rPr>
                <w:rFonts w:ascii="Times New Roman" w:hAnsi="Times New Roman" w:cs="Times New Roman"/>
                <w:sz w:val="26"/>
                <w:szCs w:val="26"/>
              </w:rPr>
            </w:pPr>
          </w:p>
        </w:tc>
        <w:tc>
          <w:tcPr>
            <w:tcW w:w="4677" w:type="dxa"/>
            <w:vMerge/>
            <w:shd w:val="clear" w:color="auto" w:fill="auto"/>
            <w:vAlign w:val="center"/>
          </w:tcPr>
          <w:p w:rsidR="0038195A" w:rsidRPr="006F6739" w:rsidRDefault="0038195A" w:rsidP="0038195A">
            <w:pPr>
              <w:jc w:val="center"/>
              <w:rPr>
                <w:rFonts w:ascii="Times New Roman" w:hAnsi="Times New Roman" w:cs="Times New Roman"/>
                <w:sz w:val="26"/>
                <w:szCs w:val="26"/>
              </w:rPr>
            </w:pP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Начало</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Окончание</w:t>
            </w:r>
          </w:p>
        </w:tc>
        <w:tc>
          <w:tcPr>
            <w:tcW w:w="2389" w:type="dxa"/>
            <w:vMerge/>
            <w:shd w:val="clear" w:color="auto" w:fill="auto"/>
            <w:vAlign w:val="center"/>
          </w:tcPr>
          <w:p w:rsidR="0038195A" w:rsidRPr="006F6739" w:rsidRDefault="0038195A" w:rsidP="0038195A">
            <w:pPr>
              <w:jc w:val="center"/>
              <w:rPr>
                <w:rFonts w:ascii="Times New Roman" w:hAnsi="Times New Roman" w:cs="Times New Roman"/>
                <w:sz w:val="26"/>
                <w:szCs w:val="26"/>
              </w:rPr>
            </w:pPr>
          </w:p>
        </w:tc>
        <w:tc>
          <w:tcPr>
            <w:tcW w:w="2965" w:type="dxa"/>
            <w:vMerge/>
            <w:shd w:val="clear" w:color="auto" w:fill="auto"/>
            <w:vAlign w:val="center"/>
          </w:tcPr>
          <w:p w:rsidR="0038195A" w:rsidRPr="006F6739" w:rsidRDefault="0038195A" w:rsidP="0038195A">
            <w:pPr>
              <w:jc w:val="center"/>
              <w:rPr>
                <w:rFonts w:ascii="Times New Roman" w:hAnsi="Times New Roman" w:cs="Times New Roman"/>
                <w:sz w:val="26"/>
                <w:szCs w:val="26"/>
              </w:rPr>
            </w:pPr>
          </w:p>
        </w:tc>
        <w:tc>
          <w:tcPr>
            <w:tcW w:w="1189" w:type="dxa"/>
            <w:vMerge/>
            <w:shd w:val="clear" w:color="auto" w:fill="auto"/>
            <w:vAlign w:val="center"/>
          </w:tcPr>
          <w:p w:rsidR="0038195A" w:rsidRPr="006F6739" w:rsidRDefault="0038195A" w:rsidP="0038195A">
            <w:pPr>
              <w:jc w:val="center"/>
              <w:rPr>
                <w:rFonts w:ascii="Times New Roman" w:hAnsi="Times New Roman" w:cs="Times New Roman"/>
                <w:sz w:val="26"/>
                <w:szCs w:val="26"/>
              </w:rPr>
            </w:pP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i/>
                <w:sz w:val="26"/>
                <w:szCs w:val="26"/>
              </w:rPr>
            </w:pPr>
            <w:r w:rsidRPr="006F6739">
              <w:rPr>
                <w:rFonts w:ascii="Times New Roman" w:hAnsi="Times New Roman" w:cs="Times New Roman"/>
                <w:i/>
                <w:sz w:val="26"/>
                <w:szCs w:val="26"/>
                <w:lang w:val="en-US"/>
              </w:rPr>
              <w:t>1</w:t>
            </w:r>
            <w:r w:rsidR="0038195A" w:rsidRPr="006F6739">
              <w:rPr>
                <w:rFonts w:ascii="Times New Roman" w:hAnsi="Times New Roman" w:cs="Times New Roman"/>
                <w:i/>
                <w:sz w:val="26"/>
                <w:szCs w:val="26"/>
              </w:rPr>
              <w:t>.</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i/>
                <w:sz w:val="26"/>
                <w:szCs w:val="26"/>
                <w:u w:color="000000"/>
              </w:rPr>
            </w:pPr>
            <w:r w:rsidRPr="006F6739">
              <w:rPr>
                <w:rFonts w:ascii="Times New Roman" w:eastAsia="Arial Unicode MS" w:hAnsi="Times New Roman" w:cs="Times New Roman"/>
                <w:bCs/>
                <w:i/>
                <w:sz w:val="26"/>
                <w:szCs w:val="26"/>
                <w:u w:color="000000"/>
              </w:rPr>
              <w:t>Разработка приказов Минздрава Чувашии, регламентирующих вопросы взаимодействия медицинских организаций при оказании медицинской помощи в рамках трехуровневой системы оказания медицинской помощи мужчинам с заболеваниями 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i/>
                <w:color w:val="000000"/>
                <w:sz w:val="26"/>
                <w:szCs w:val="26"/>
                <w:u w:color="000000"/>
              </w:rPr>
            </w:pPr>
            <w:r w:rsidRPr="006F6739">
              <w:rPr>
                <w:rFonts w:ascii="Times New Roman" w:hAnsi="Times New Roman" w:cs="Times New Roman"/>
                <w:i/>
                <w:sz w:val="26"/>
                <w:szCs w:val="26"/>
              </w:rPr>
              <w:t>01.01.2019</w:t>
            </w:r>
          </w:p>
        </w:tc>
        <w:tc>
          <w:tcPr>
            <w:tcW w:w="1227"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hAnsi="Times New Roman" w:cs="Times New Roman"/>
                <w:i/>
                <w:sz w:val="26"/>
                <w:szCs w:val="26"/>
              </w:rPr>
              <w:t>01.06.2019</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1</w:t>
            </w:r>
            <w:r w:rsidR="0038195A" w:rsidRPr="006F6739">
              <w:rPr>
                <w:rFonts w:ascii="Times New Roman" w:hAnsi="Times New Roman" w:cs="Times New Roman"/>
                <w:sz w:val="26"/>
                <w:szCs w:val="26"/>
              </w:rPr>
              <w:t>.1.1.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sz w:val="26"/>
                <w:szCs w:val="26"/>
              </w:rPr>
              <w:t>Разработаны и утверждены приказы Минздрава Чувашии, регламентирующие вопросы взаимодействия медицинских организаций при оказании медицинской помощи в рамках трехуровневой системы оказания медицинской помощи мужчинам с заболеваниями 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01.06.2019</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В.В. Дубов,</w:t>
            </w:r>
          </w:p>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В.В. Спиридонов</w:t>
            </w:r>
          </w:p>
        </w:tc>
        <w:tc>
          <w:tcPr>
            <w:tcW w:w="2965" w:type="dxa"/>
            <w:shd w:val="clear" w:color="auto" w:fill="auto"/>
            <w:vAlign w:val="center"/>
          </w:tcPr>
          <w:p w:rsidR="0038195A" w:rsidRPr="006F6739" w:rsidRDefault="0038195A"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Приказы </w:t>
            </w:r>
          </w:p>
          <w:p w:rsidR="0038195A" w:rsidRPr="006F6739" w:rsidRDefault="0038195A"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Минздрава Чувашии</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i/>
                <w:sz w:val="26"/>
                <w:szCs w:val="26"/>
              </w:rPr>
            </w:pPr>
            <w:r w:rsidRPr="006F6739">
              <w:rPr>
                <w:rFonts w:ascii="Times New Roman" w:hAnsi="Times New Roman" w:cs="Times New Roman"/>
                <w:i/>
                <w:sz w:val="26"/>
                <w:szCs w:val="26"/>
                <w:lang w:val="en-US"/>
              </w:rPr>
              <w:t>2</w:t>
            </w:r>
            <w:r w:rsidR="0038195A" w:rsidRPr="006F6739">
              <w:rPr>
                <w:rFonts w:ascii="Times New Roman" w:hAnsi="Times New Roman" w:cs="Times New Roman"/>
                <w:i/>
                <w:sz w:val="26"/>
                <w:szCs w:val="26"/>
              </w:rPr>
              <w:t>.</w:t>
            </w:r>
          </w:p>
        </w:tc>
        <w:tc>
          <w:tcPr>
            <w:tcW w:w="4677" w:type="dxa"/>
            <w:shd w:val="clear" w:color="auto" w:fill="auto"/>
          </w:tcPr>
          <w:p w:rsidR="0038195A" w:rsidRPr="006F6739" w:rsidRDefault="0038195A" w:rsidP="0038195A">
            <w:pPr>
              <w:jc w:val="both"/>
              <w:rPr>
                <w:rFonts w:ascii="Times New Roman" w:hAnsi="Times New Roman" w:cs="Times New Roman"/>
                <w:i/>
                <w:sz w:val="26"/>
                <w:szCs w:val="26"/>
              </w:rPr>
            </w:pPr>
            <w:r w:rsidRPr="006F6739">
              <w:rPr>
                <w:rFonts w:ascii="Times New Roman" w:hAnsi="Times New Roman" w:cs="Times New Roman"/>
                <w:i/>
                <w:sz w:val="26"/>
                <w:szCs w:val="26"/>
              </w:rPr>
              <w:t>Внедрение инструментов идентификации лиц с высоким риском развития заболеваний предстательной железы при оказании первичной медико-санитарной помощи</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hAnsi="Times New Roman" w:cs="Times New Roman"/>
                <w:i/>
                <w:sz w:val="26"/>
                <w:szCs w:val="26"/>
              </w:rPr>
              <w:t>31.12.2024</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.1.1.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Создание обучающих модулей </w:t>
            </w:r>
            <w:r w:rsidRPr="006F6739">
              <w:rPr>
                <w:rFonts w:ascii="Times New Roman" w:hAnsi="Times New Roman" w:cs="Times New Roman"/>
                <w:sz w:val="26"/>
                <w:szCs w:val="26"/>
              </w:rPr>
              <w:t>по раннему выявлению заболеваний мочеполовой системы</w:t>
            </w:r>
            <w:r w:rsidRPr="006F6739">
              <w:rPr>
                <w:rFonts w:ascii="Times New Roman" w:eastAsia="Arial Unicode MS" w:hAnsi="Times New Roman" w:cs="Times New Roman"/>
                <w:sz w:val="26"/>
                <w:szCs w:val="26"/>
              </w:rPr>
              <w:t xml:space="preserve"> </w:t>
            </w:r>
            <w:r w:rsidRPr="006F6739">
              <w:rPr>
                <w:rFonts w:ascii="Times New Roman" w:eastAsia="Arial Unicode MS" w:hAnsi="Times New Roman" w:cs="Times New Roman"/>
                <w:bCs/>
                <w:sz w:val="26"/>
                <w:szCs w:val="26"/>
                <w:u w:color="000000"/>
              </w:rPr>
              <w:t xml:space="preserve">для врачей </w:t>
            </w:r>
            <w:r w:rsidRPr="006F6739">
              <w:rPr>
                <w:rFonts w:ascii="Times New Roman" w:hAnsi="Times New Roman" w:cs="Times New Roman"/>
                <w:sz w:val="26"/>
                <w:szCs w:val="26"/>
              </w:rPr>
              <w:t>первичного звена и врачей-специалистов, оказывающих первичную медико-санитарную помощь</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А.С. Борисова,</w:t>
            </w:r>
          </w:p>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Н.Н. Емельянова</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 xml:space="preserve">Созданы обучающие модули </w:t>
            </w:r>
            <w:r w:rsidRPr="006F6739">
              <w:rPr>
                <w:rFonts w:ascii="Times New Roman" w:hAnsi="Times New Roman" w:cs="Times New Roman"/>
                <w:sz w:val="26"/>
                <w:szCs w:val="26"/>
              </w:rPr>
              <w:t>по раннему выявлению заболеваний мочеполовой системы</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4168B4" w:rsidRPr="006F6739">
              <w:rPr>
                <w:rFonts w:ascii="Times New Roman" w:hAnsi="Times New Roman" w:cs="Times New Roman"/>
                <w:sz w:val="26"/>
                <w:szCs w:val="26"/>
              </w:rPr>
              <w:t>.</w:t>
            </w:r>
            <w:r w:rsidR="0038195A" w:rsidRPr="006F6739">
              <w:rPr>
                <w:rFonts w:ascii="Times New Roman" w:hAnsi="Times New Roman" w:cs="Times New Roman"/>
                <w:sz w:val="26"/>
                <w:szCs w:val="26"/>
              </w:rPr>
              <w:t>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i/>
                <w:sz w:val="26"/>
                <w:szCs w:val="26"/>
                <w:u w:color="000000"/>
              </w:rPr>
            </w:pPr>
            <w:r w:rsidRPr="006F6739">
              <w:rPr>
                <w:rFonts w:ascii="Times New Roman" w:eastAsia="Arial Unicode MS" w:hAnsi="Times New Roman" w:cs="Times New Roman"/>
                <w:bCs/>
                <w:i/>
                <w:sz w:val="26"/>
                <w:szCs w:val="26"/>
                <w:u w:color="000000"/>
              </w:rPr>
              <w:t>(контрольная точка)</w:t>
            </w:r>
          </w:p>
          <w:p w:rsidR="0038195A" w:rsidRPr="006F6739" w:rsidRDefault="0038195A" w:rsidP="0038195A">
            <w:pPr>
              <w:jc w:val="both"/>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Проведено обучение врачей первичного звена и врачей-специалистов, оказывающих первичную медико-санитарную помощь, по програм</w:t>
            </w:r>
            <w:r w:rsidRPr="006F6739">
              <w:rPr>
                <w:rFonts w:ascii="Times New Roman" w:hAnsi="Times New Roman" w:cs="Times New Roman"/>
                <w:sz w:val="26"/>
                <w:szCs w:val="26"/>
              </w:rPr>
              <w:lastRenderedPageBreak/>
              <w:t>мам дополнительного профессионального образования по раннему выявлению заболеваний мочеполовой системы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lastRenderedPageBreak/>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А.С. Борисова,</w:t>
            </w:r>
          </w:p>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Н.Н. Емельянова</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Отчет</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.2.1.</w:t>
            </w:r>
          </w:p>
        </w:tc>
        <w:tc>
          <w:tcPr>
            <w:tcW w:w="4677" w:type="dxa"/>
            <w:shd w:val="clear" w:color="auto" w:fill="auto"/>
            <w:vAlign w:val="center"/>
          </w:tcPr>
          <w:p w:rsidR="0038195A" w:rsidRPr="006F6739" w:rsidRDefault="0038195A" w:rsidP="0038195A">
            <w:pPr>
              <w:jc w:val="both"/>
              <w:rPr>
                <w:rFonts w:ascii="Times New Roman" w:hAnsi="Times New Roman" w:cs="Times New Roman"/>
                <w:sz w:val="26"/>
                <w:szCs w:val="26"/>
              </w:rPr>
            </w:pPr>
            <w:r w:rsidRPr="006F6739">
              <w:rPr>
                <w:rFonts w:ascii="Times New Roman" w:hAnsi="Times New Roman" w:cs="Times New Roman"/>
                <w:sz w:val="26"/>
                <w:szCs w:val="26"/>
              </w:rPr>
              <w:t xml:space="preserve">Разработка и утверждение анкет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eastAsia="Arial Unicode MS" w:hAnsi="Times New Roman" w:cs="Times New Roman"/>
                <w:color w:val="000000"/>
                <w:sz w:val="26"/>
                <w:szCs w:val="26"/>
                <w:u w:color="000000"/>
              </w:rPr>
              <w:t>01.01.2019</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eastAsia="Arial Unicode MS" w:hAnsi="Times New Roman" w:cs="Times New Roman"/>
                <w:color w:val="000000"/>
                <w:sz w:val="26"/>
                <w:szCs w:val="26"/>
                <w:u w:color="000000"/>
              </w:rPr>
              <w:t>01.02.2019</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.2.2.</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31.12.2019</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.2.</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50%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.3.1.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01.01.2020</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31.12.2020</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.3.</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.4.1.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01.01.2021</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31.12.2021</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.4.</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.5.1.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01.01.2022</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31.12.2022</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.5.</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.6.1.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01.01.2023</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31.12.2023</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.6.</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.7.1.</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01.01.2024</w:t>
            </w:r>
          </w:p>
        </w:tc>
        <w:tc>
          <w:tcPr>
            <w:tcW w:w="1227" w:type="dxa"/>
            <w:shd w:val="clear" w:color="auto" w:fill="auto"/>
            <w:vAlign w:val="center"/>
          </w:tcPr>
          <w:p w:rsidR="0038195A" w:rsidRPr="006F6739" w:rsidRDefault="0038195A" w:rsidP="0038195A">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31.12.2024</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2</w:t>
            </w:r>
            <w:r w:rsidR="0038195A" w:rsidRPr="006F6739">
              <w:rPr>
                <w:rFonts w:ascii="Times New Roman" w:hAnsi="Times New Roman" w:cs="Times New Roman"/>
                <w:sz w:val="26"/>
                <w:szCs w:val="26"/>
              </w:rPr>
              <w:t>.7.</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38195A" w:rsidRPr="006F6739" w:rsidRDefault="0038195A"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выявления заболеваний </w:t>
            </w:r>
            <w:r w:rsidRPr="006F6739">
              <w:rPr>
                <w:rFonts w:ascii="Times New Roman" w:hAnsi="Times New Roman" w:cs="Times New Roman"/>
                <w:bCs/>
                <w:sz w:val="26"/>
                <w:szCs w:val="26"/>
              </w:rPr>
              <w:t>предстательной железы</w:t>
            </w:r>
          </w:p>
        </w:tc>
        <w:tc>
          <w:tcPr>
            <w:tcW w:w="1346"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38195A" w:rsidRPr="006F6739" w:rsidRDefault="0038195A"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38195A" w:rsidRPr="006F6739" w:rsidTr="004B1689">
        <w:tc>
          <w:tcPr>
            <w:tcW w:w="1021" w:type="dxa"/>
            <w:shd w:val="clear" w:color="auto" w:fill="auto"/>
          </w:tcPr>
          <w:p w:rsidR="0038195A" w:rsidRPr="006F6739" w:rsidRDefault="00F03470" w:rsidP="0038195A">
            <w:pPr>
              <w:jc w:val="center"/>
              <w:rPr>
                <w:rFonts w:ascii="Times New Roman" w:hAnsi="Times New Roman" w:cs="Times New Roman"/>
                <w:i/>
                <w:sz w:val="26"/>
                <w:szCs w:val="26"/>
              </w:rPr>
            </w:pPr>
            <w:r w:rsidRPr="006F6739">
              <w:rPr>
                <w:rFonts w:ascii="Times New Roman" w:hAnsi="Times New Roman" w:cs="Times New Roman"/>
                <w:i/>
                <w:sz w:val="26"/>
                <w:szCs w:val="26"/>
                <w:lang w:val="en-US"/>
              </w:rPr>
              <w:t>3</w:t>
            </w:r>
            <w:r w:rsidR="0038195A" w:rsidRPr="006F6739">
              <w:rPr>
                <w:rFonts w:ascii="Times New Roman" w:hAnsi="Times New Roman" w:cs="Times New Roman"/>
                <w:i/>
                <w:sz w:val="26"/>
                <w:szCs w:val="26"/>
              </w:rPr>
              <w:t>.</w:t>
            </w:r>
          </w:p>
        </w:tc>
        <w:tc>
          <w:tcPr>
            <w:tcW w:w="4677" w:type="dxa"/>
            <w:shd w:val="clear" w:color="auto" w:fill="auto"/>
          </w:tcPr>
          <w:p w:rsidR="0038195A" w:rsidRPr="006F6739" w:rsidRDefault="0038195A"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Создание сети межмуниципальных урологических центров в рамках трехуровневой системы оказания медицинской помощи</w:t>
            </w:r>
          </w:p>
        </w:tc>
        <w:tc>
          <w:tcPr>
            <w:tcW w:w="1346" w:type="dxa"/>
            <w:shd w:val="clear" w:color="auto" w:fill="auto"/>
            <w:vAlign w:val="center"/>
          </w:tcPr>
          <w:p w:rsidR="0038195A" w:rsidRPr="006F6739" w:rsidRDefault="0038195A"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hAnsi="Times New Roman" w:cs="Times New Roman"/>
                <w:i/>
                <w:sz w:val="26"/>
                <w:szCs w:val="26"/>
              </w:rPr>
              <w:t>31.12.2021</w:t>
            </w:r>
          </w:p>
        </w:tc>
        <w:tc>
          <w:tcPr>
            <w:tcW w:w="23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38195A" w:rsidRPr="006F6739" w:rsidRDefault="0038195A"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38195A" w:rsidRPr="006F6739" w:rsidRDefault="0038195A"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E7788A" w:rsidRPr="006F6739" w:rsidTr="004B1689">
        <w:tc>
          <w:tcPr>
            <w:tcW w:w="1021" w:type="dxa"/>
            <w:shd w:val="clear" w:color="auto" w:fill="auto"/>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.1.1.</w:t>
            </w:r>
          </w:p>
        </w:tc>
        <w:tc>
          <w:tcPr>
            <w:tcW w:w="4677" w:type="dxa"/>
            <w:shd w:val="clear" w:color="auto" w:fill="auto"/>
          </w:tcPr>
          <w:p w:rsidR="00E7788A" w:rsidRPr="006F6739" w:rsidRDefault="00E7788A" w:rsidP="00E7788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Определение перечня медицинских организаций, </w:t>
            </w:r>
            <w:r w:rsidRPr="006F6739">
              <w:rPr>
                <w:rFonts w:ascii="Times New Roman" w:hAnsi="Times New Roman" w:cs="Times New Roman"/>
                <w:sz w:val="26"/>
                <w:szCs w:val="26"/>
              </w:rPr>
              <w:t>оказывающих медицинскую помощь по профилю «урология»,</w:t>
            </w:r>
            <w:r w:rsidRPr="006F6739">
              <w:rPr>
                <w:rFonts w:ascii="Times New Roman" w:eastAsia="Arial Unicode MS" w:hAnsi="Times New Roman" w:cs="Times New Roman"/>
                <w:bCs/>
                <w:sz w:val="26"/>
                <w:szCs w:val="26"/>
                <w:u w:color="000000"/>
              </w:rPr>
              <w:t xml:space="preserve"> на базе которых планируется создание </w:t>
            </w:r>
            <w:r w:rsidRPr="006F6739">
              <w:rPr>
                <w:rFonts w:ascii="Times New Roman" w:hAnsi="Times New Roman" w:cs="Times New Roman"/>
                <w:sz w:val="26"/>
                <w:szCs w:val="26"/>
              </w:rPr>
              <w:t>межмуниципальных урологических центров</w:t>
            </w:r>
          </w:p>
        </w:tc>
        <w:tc>
          <w:tcPr>
            <w:tcW w:w="1346" w:type="dxa"/>
            <w:shd w:val="clear" w:color="auto" w:fill="auto"/>
            <w:vAlign w:val="center"/>
          </w:tcPr>
          <w:p w:rsidR="00E7788A" w:rsidRPr="006F6739" w:rsidRDefault="00E7788A" w:rsidP="004F6002">
            <w:pPr>
              <w:jc w:val="center"/>
              <w:rPr>
                <w:rFonts w:ascii="Times New Roman" w:eastAsia="Arial Unicode MS" w:hAnsi="Times New Roman" w:cs="Times New Roman"/>
                <w:color w:val="000000"/>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rPr>
              <w:t>01.03.2019</w:t>
            </w:r>
          </w:p>
        </w:tc>
        <w:tc>
          <w:tcPr>
            <w:tcW w:w="2389" w:type="dxa"/>
            <w:shd w:val="clear" w:color="auto" w:fill="auto"/>
            <w:vAlign w:val="center"/>
          </w:tcPr>
          <w:p w:rsidR="00E7788A" w:rsidRPr="006F6739" w:rsidRDefault="00E7788A" w:rsidP="004F6002">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В.В. Спиридонов</w:t>
            </w:r>
          </w:p>
        </w:tc>
        <w:tc>
          <w:tcPr>
            <w:tcW w:w="2965" w:type="dxa"/>
            <w:shd w:val="clear" w:color="auto" w:fill="auto"/>
            <w:vAlign w:val="center"/>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rPr>
              <w:t>Определен перечень медицинских организаций, на базе которых планируется создание межмуниципальных урологических центров</w:t>
            </w:r>
          </w:p>
        </w:tc>
        <w:tc>
          <w:tcPr>
            <w:tcW w:w="1189" w:type="dxa"/>
            <w:shd w:val="clear" w:color="auto" w:fill="auto"/>
            <w:vAlign w:val="center"/>
          </w:tcPr>
          <w:p w:rsidR="00E7788A" w:rsidRPr="006F6739" w:rsidRDefault="00E7788A" w:rsidP="004F6002">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sz w:val="26"/>
                <w:szCs w:val="26"/>
                <w:u w:color="000000"/>
              </w:rPr>
              <w:t>РРП</w:t>
            </w:r>
          </w:p>
        </w:tc>
      </w:tr>
      <w:tr w:rsidR="00E7788A" w:rsidRPr="006F6739" w:rsidTr="004B1689">
        <w:tc>
          <w:tcPr>
            <w:tcW w:w="1021" w:type="dxa"/>
            <w:shd w:val="clear" w:color="auto" w:fill="auto"/>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.1.2.</w:t>
            </w:r>
          </w:p>
        </w:tc>
        <w:tc>
          <w:tcPr>
            <w:tcW w:w="4677" w:type="dxa"/>
            <w:shd w:val="clear" w:color="auto" w:fill="auto"/>
          </w:tcPr>
          <w:p w:rsidR="00E7788A" w:rsidRPr="006F6739" w:rsidRDefault="00E7788A" w:rsidP="00A9228F">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Приобретение </w:t>
            </w:r>
            <w:r w:rsidR="00A9228F" w:rsidRPr="006F6739">
              <w:rPr>
                <w:rFonts w:ascii="Times New Roman" w:eastAsia="Arial Unicode MS" w:hAnsi="Times New Roman" w:cs="Times New Roman"/>
                <w:bCs/>
                <w:sz w:val="26"/>
                <w:szCs w:val="26"/>
                <w:u w:color="000000"/>
              </w:rPr>
              <w:t>2</w:t>
            </w:r>
            <w:r w:rsidRPr="006F6739">
              <w:rPr>
                <w:rFonts w:ascii="Times New Roman" w:eastAsia="Arial Unicode MS" w:hAnsi="Times New Roman" w:cs="Times New Roman"/>
                <w:bCs/>
                <w:sz w:val="26"/>
                <w:szCs w:val="26"/>
                <w:u w:color="000000"/>
              </w:rPr>
              <w:t xml:space="preserve"> единиц медицинского оборудования, их монтаж/установка в БУ «Республиканская клиническая больница» Минздрава Чувашии</w:t>
            </w:r>
          </w:p>
        </w:tc>
        <w:tc>
          <w:tcPr>
            <w:tcW w:w="1346"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01.0</w:t>
            </w:r>
            <w:r w:rsidRPr="006F6739">
              <w:rPr>
                <w:rFonts w:ascii="Times New Roman" w:hAnsi="Times New Roman" w:cs="Times New Roman"/>
                <w:sz w:val="26"/>
                <w:szCs w:val="26"/>
                <w:lang w:val="en-US"/>
              </w:rPr>
              <w:t>1</w:t>
            </w:r>
            <w:r w:rsidRPr="006F6739">
              <w:rPr>
                <w:rFonts w:ascii="Times New Roman" w:hAnsi="Times New Roman" w:cs="Times New Roman"/>
                <w:sz w:val="26"/>
                <w:szCs w:val="26"/>
              </w:rPr>
              <w:t>.2019</w:t>
            </w:r>
          </w:p>
        </w:tc>
        <w:tc>
          <w:tcPr>
            <w:tcW w:w="1227"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01.06.2019</w:t>
            </w:r>
          </w:p>
        </w:tc>
        <w:tc>
          <w:tcPr>
            <w:tcW w:w="2389"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А.С. Иванов, </w:t>
            </w:r>
          </w:p>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Е.В. Барсукова</w:t>
            </w:r>
          </w:p>
        </w:tc>
        <w:tc>
          <w:tcPr>
            <w:tcW w:w="2965"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Акт</w:t>
            </w:r>
          </w:p>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выполненных работ</w:t>
            </w:r>
          </w:p>
        </w:tc>
        <w:tc>
          <w:tcPr>
            <w:tcW w:w="1189" w:type="dxa"/>
            <w:shd w:val="clear" w:color="auto" w:fill="auto"/>
            <w:vAlign w:val="center"/>
          </w:tcPr>
          <w:p w:rsidR="00E7788A" w:rsidRPr="006F6739" w:rsidRDefault="00E7788A"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rPr>
              <w:t>РРП</w:t>
            </w:r>
          </w:p>
        </w:tc>
      </w:tr>
      <w:tr w:rsidR="00E7788A" w:rsidRPr="006F6739" w:rsidTr="004B1689">
        <w:tc>
          <w:tcPr>
            <w:tcW w:w="1021" w:type="dxa"/>
            <w:shd w:val="clear" w:color="auto" w:fill="auto"/>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.1.3.</w:t>
            </w:r>
          </w:p>
        </w:tc>
        <w:tc>
          <w:tcPr>
            <w:tcW w:w="4677" w:type="dxa"/>
            <w:shd w:val="clear" w:color="auto" w:fill="auto"/>
            <w:vAlign w:val="center"/>
          </w:tcPr>
          <w:p w:rsidR="00E7788A" w:rsidRPr="006F6739" w:rsidRDefault="00E7788A"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На базе БУ «Республиканская клиническая больница» Минздрава Чувашии организована работа межмуниципального урологического центра </w:t>
            </w:r>
          </w:p>
        </w:tc>
        <w:tc>
          <w:tcPr>
            <w:tcW w:w="1346"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 Е.В. Барсукова</w:t>
            </w:r>
          </w:p>
        </w:tc>
        <w:tc>
          <w:tcPr>
            <w:tcW w:w="2965"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Отчет</w:t>
            </w:r>
          </w:p>
        </w:tc>
        <w:tc>
          <w:tcPr>
            <w:tcW w:w="1189" w:type="dxa"/>
            <w:shd w:val="clear" w:color="auto" w:fill="auto"/>
            <w:vAlign w:val="center"/>
          </w:tcPr>
          <w:p w:rsidR="00E7788A" w:rsidRPr="006F6739" w:rsidRDefault="00E7788A"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E7788A" w:rsidRPr="006F6739" w:rsidTr="004B1689">
        <w:tc>
          <w:tcPr>
            <w:tcW w:w="1021" w:type="dxa"/>
            <w:shd w:val="clear" w:color="auto" w:fill="auto"/>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.1.4.</w:t>
            </w:r>
          </w:p>
        </w:tc>
        <w:tc>
          <w:tcPr>
            <w:tcW w:w="4677" w:type="dxa"/>
            <w:shd w:val="clear" w:color="auto" w:fill="auto"/>
          </w:tcPr>
          <w:p w:rsidR="00E7788A" w:rsidRPr="006F6739" w:rsidRDefault="00E7788A" w:rsidP="00A9228F">
            <w:pPr>
              <w:jc w:val="both"/>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 xml:space="preserve">Приобретение </w:t>
            </w:r>
            <w:r w:rsidR="00A9228F" w:rsidRPr="006F6739">
              <w:rPr>
                <w:rFonts w:ascii="Times New Roman" w:eastAsia="Arial Unicode MS" w:hAnsi="Times New Roman" w:cs="Times New Roman"/>
                <w:bCs/>
                <w:sz w:val="26"/>
                <w:szCs w:val="26"/>
                <w:u w:color="000000"/>
              </w:rPr>
              <w:t>2</w:t>
            </w:r>
            <w:r w:rsidRPr="006F6739">
              <w:rPr>
                <w:rFonts w:ascii="Times New Roman" w:eastAsia="Arial Unicode MS" w:hAnsi="Times New Roman" w:cs="Times New Roman"/>
                <w:bCs/>
                <w:sz w:val="26"/>
                <w:szCs w:val="26"/>
                <w:u w:color="000000"/>
              </w:rPr>
              <w:t xml:space="preserve"> единиц медицинского оборудования, их монтаж/установка в БУ «Городская клиническая больница № 1» Минздрава Чувашии</w:t>
            </w:r>
          </w:p>
        </w:tc>
        <w:tc>
          <w:tcPr>
            <w:tcW w:w="1346"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01.0</w:t>
            </w:r>
            <w:r w:rsidRPr="006F6739">
              <w:rPr>
                <w:rFonts w:ascii="Times New Roman" w:hAnsi="Times New Roman" w:cs="Times New Roman"/>
                <w:sz w:val="26"/>
                <w:szCs w:val="26"/>
                <w:lang w:val="en-US"/>
              </w:rPr>
              <w:t>1</w:t>
            </w:r>
            <w:r w:rsidRPr="006F6739">
              <w:rPr>
                <w:rFonts w:ascii="Times New Roman" w:hAnsi="Times New Roman" w:cs="Times New Roman"/>
                <w:sz w:val="26"/>
                <w:szCs w:val="26"/>
              </w:rPr>
              <w:t>.2019</w:t>
            </w:r>
          </w:p>
        </w:tc>
        <w:tc>
          <w:tcPr>
            <w:tcW w:w="1227"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01.06.2019</w:t>
            </w:r>
          </w:p>
        </w:tc>
        <w:tc>
          <w:tcPr>
            <w:tcW w:w="2389"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А.С. Иванов,</w:t>
            </w:r>
          </w:p>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А.Л. Иванова</w:t>
            </w:r>
          </w:p>
        </w:tc>
        <w:tc>
          <w:tcPr>
            <w:tcW w:w="2965"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Акт</w:t>
            </w:r>
          </w:p>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выполненных работ</w:t>
            </w:r>
          </w:p>
        </w:tc>
        <w:tc>
          <w:tcPr>
            <w:tcW w:w="1189" w:type="dxa"/>
            <w:shd w:val="clear" w:color="auto" w:fill="auto"/>
            <w:vAlign w:val="center"/>
          </w:tcPr>
          <w:p w:rsidR="00E7788A" w:rsidRPr="006F6739" w:rsidRDefault="00E7788A"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rPr>
              <w:t>РРП</w:t>
            </w:r>
          </w:p>
        </w:tc>
      </w:tr>
      <w:tr w:rsidR="00E7788A" w:rsidRPr="006F6739" w:rsidTr="004B1689">
        <w:tc>
          <w:tcPr>
            <w:tcW w:w="1021" w:type="dxa"/>
            <w:shd w:val="clear" w:color="auto" w:fill="auto"/>
          </w:tcPr>
          <w:p w:rsidR="00E7788A" w:rsidRPr="006F6739" w:rsidRDefault="00E7788A"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.1.5.</w:t>
            </w:r>
          </w:p>
        </w:tc>
        <w:tc>
          <w:tcPr>
            <w:tcW w:w="4677" w:type="dxa"/>
            <w:shd w:val="clear" w:color="auto" w:fill="auto"/>
            <w:vAlign w:val="center"/>
          </w:tcPr>
          <w:p w:rsidR="00E7788A" w:rsidRPr="006F6739" w:rsidRDefault="00E7788A"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На базе БУ «Городская клиническая больница № 1» Минздрава Чувашии организована работа межмуниципального урологического центра </w:t>
            </w:r>
          </w:p>
        </w:tc>
        <w:tc>
          <w:tcPr>
            <w:tcW w:w="1346"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E7788A" w:rsidRPr="006F6739" w:rsidRDefault="00E7788A"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 А.Л. Иванова</w:t>
            </w:r>
          </w:p>
        </w:tc>
        <w:tc>
          <w:tcPr>
            <w:tcW w:w="2965" w:type="dxa"/>
            <w:shd w:val="clear" w:color="auto" w:fill="auto"/>
            <w:vAlign w:val="center"/>
          </w:tcPr>
          <w:p w:rsidR="00E7788A" w:rsidRPr="006F6739" w:rsidRDefault="00E7788A"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Отчет</w:t>
            </w:r>
          </w:p>
        </w:tc>
        <w:tc>
          <w:tcPr>
            <w:tcW w:w="1189" w:type="dxa"/>
            <w:shd w:val="clear" w:color="auto" w:fill="auto"/>
            <w:vAlign w:val="center"/>
          </w:tcPr>
          <w:p w:rsidR="00E7788A" w:rsidRPr="006F6739" w:rsidRDefault="00E7788A"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.1.6.</w:t>
            </w:r>
          </w:p>
        </w:tc>
        <w:tc>
          <w:tcPr>
            <w:tcW w:w="4677" w:type="dxa"/>
            <w:shd w:val="clear" w:color="auto" w:fill="auto"/>
          </w:tcPr>
          <w:p w:rsidR="00A9228F" w:rsidRPr="006F6739" w:rsidRDefault="00A9228F" w:rsidP="00A9228F">
            <w:pPr>
              <w:jc w:val="both"/>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Приобретение 2 единиц медицинского оборудования, их монтаж/установка в БУ «Новочебоксарская городская больница» Минздрава Чувашии</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А.С. Иванов, </w:t>
            </w:r>
          </w:p>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К.И. Белов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Акт</w:t>
            </w:r>
          </w:p>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выполненных работ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.1.7.</w:t>
            </w:r>
          </w:p>
        </w:tc>
        <w:tc>
          <w:tcPr>
            <w:tcW w:w="4677" w:type="dxa"/>
            <w:shd w:val="clear" w:color="auto" w:fill="auto"/>
            <w:vAlign w:val="center"/>
          </w:tcPr>
          <w:p w:rsidR="00A9228F" w:rsidRPr="006F6739" w:rsidRDefault="00A9228F"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На базе БУ «Новочебоксарская городская больница» Минздрава Чувашии организована работа межмуниципального урологического центра </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 К.И. Белов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4F6002">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.1.8.</w:t>
            </w:r>
          </w:p>
        </w:tc>
        <w:tc>
          <w:tcPr>
            <w:tcW w:w="4677" w:type="dxa"/>
            <w:shd w:val="clear" w:color="auto" w:fill="auto"/>
          </w:tcPr>
          <w:p w:rsidR="00A9228F" w:rsidRPr="006F6739" w:rsidRDefault="00A9228F" w:rsidP="00A9228F">
            <w:pPr>
              <w:jc w:val="both"/>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Приобретение 2 единиц медицинского оборудования, его монтаж/установка в БУ «Республиканский клинический госпиталь ветеранов войн» Минздрава Чувашии</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А.С. Иванов, </w:t>
            </w:r>
          </w:p>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В.Ф. Осипов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Акт</w:t>
            </w:r>
          </w:p>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выполненных работ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.1.9.</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На базе БУ «Республиканский клинический госпиталь ветеранов войн» Минздрава Чувашии организована работа межмуниципального урологического центра</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В.В. Спиридонов, В.Ф. Осипов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A9228F">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.1.10.</w:t>
            </w:r>
          </w:p>
        </w:tc>
        <w:tc>
          <w:tcPr>
            <w:tcW w:w="4677" w:type="dxa"/>
            <w:shd w:val="clear" w:color="auto" w:fill="auto"/>
          </w:tcPr>
          <w:p w:rsidR="00A9228F" w:rsidRPr="006F6739" w:rsidRDefault="00A9228F" w:rsidP="00A9228F">
            <w:pPr>
              <w:jc w:val="both"/>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Приобретение 2 единиц медицинского оборудования, его монтаж/установка в БУ «Больница скорой медицинской помощи» Минздрава Чувашии</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4F6002">
            <w:pPr>
              <w:jc w:val="center"/>
              <w:rPr>
                <w:rFonts w:ascii="Times New Roman" w:hAnsi="Times New Roman" w:cs="Times New Roman"/>
                <w:sz w:val="26"/>
                <w:szCs w:val="26"/>
              </w:rPr>
            </w:pPr>
            <w:r w:rsidRPr="006F6739">
              <w:rPr>
                <w:rFonts w:ascii="Times New Roman" w:hAnsi="Times New Roman" w:cs="Times New Roman"/>
                <w:sz w:val="26"/>
                <w:szCs w:val="26"/>
              </w:rPr>
              <w:t xml:space="preserve">А.С. Иванов, </w:t>
            </w:r>
          </w:p>
          <w:p w:rsidR="00A9228F" w:rsidRPr="006F6739" w:rsidRDefault="00A9228F" w:rsidP="00A9228F">
            <w:pPr>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2965"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Акт</w:t>
            </w:r>
          </w:p>
          <w:p w:rsidR="00A9228F" w:rsidRPr="006F6739" w:rsidRDefault="00A9228F" w:rsidP="004F6002">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выполненных работ</w:t>
            </w:r>
          </w:p>
        </w:tc>
        <w:tc>
          <w:tcPr>
            <w:tcW w:w="1189" w:type="dxa"/>
            <w:shd w:val="clear" w:color="auto" w:fill="auto"/>
            <w:vAlign w:val="center"/>
          </w:tcPr>
          <w:p w:rsidR="00A9228F" w:rsidRPr="006F6739" w:rsidRDefault="00A9228F" w:rsidP="004F6002">
            <w:pPr>
              <w:jc w:val="center"/>
              <w:rPr>
                <w:rFonts w:ascii="Times New Roman" w:hAnsi="Times New Roman" w:cs="Times New Roman"/>
                <w:sz w:val="26"/>
                <w:szCs w:val="26"/>
                <w:lang w:val="en-US"/>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A9228F">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.1.11.</w:t>
            </w:r>
          </w:p>
        </w:tc>
        <w:tc>
          <w:tcPr>
            <w:tcW w:w="4677" w:type="dxa"/>
            <w:shd w:val="clear" w:color="auto" w:fill="auto"/>
          </w:tcPr>
          <w:p w:rsidR="00A9228F" w:rsidRPr="006F6739" w:rsidRDefault="00A9228F" w:rsidP="004F6002">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 xml:space="preserve">На базе </w:t>
            </w:r>
            <w:r w:rsidR="00A46E9D" w:rsidRPr="006F6739">
              <w:rPr>
                <w:rFonts w:ascii="Times New Roman" w:eastAsia="Arial Unicode MS" w:hAnsi="Times New Roman" w:cs="Times New Roman"/>
                <w:bCs/>
                <w:sz w:val="26"/>
                <w:szCs w:val="26"/>
                <w:u w:color="000000"/>
              </w:rPr>
              <w:t xml:space="preserve">БУ «Больница скорой медицинской помощи» Минздрава Чувашии </w:t>
            </w:r>
            <w:r w:rsidRPr="006F6739">
              <w:rPr>
                <w:rFonts w:ascii="Times New Roman" w:eastAsia="Arial Unicode MS" w:hAnsi="Times New Roman" w:cs="Times New Roman"/>
                <w:bCs/>
                <w:sz w:val="26"/>
                <w:szCs w:val="26"/>
                <w:u w:color="000000"/>
              </w:rPr>
              <w:t>организована работа межмуниципального урологического центра</w:t>
            </w:r>
          </w:p>
        </w:tc>
        <w:tc>
          <w:tcPr>
            <w:tcW w:w="1346"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01.01.2019</w:t>
            </w:r>
          </w:p>
        </w:tc>
        <w:tc>
          <w:tcPr>
            <w:tcW w:w="1227"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4F6002">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В.В. Спиридонов, И.Н. Абызов</w:t>
            </w:r>
          </w:p>
        </w:tc>
        <w:tc>
          <w:tcPr>
            <w:tcW w:w="2965" w:type="dxa"/>
            <w:shd w:val="clear" w:color="auto" w:fill="auto"/>
            <w:vAlign w:val="center"/>
          </w:tcPr>
          <w:p w:rsidR="00A9228F" w:rsidRPr="006F6739" w:rsidRDefault="00A9228F" w:rsidP="004F6002">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Отчет</w:t>
            </w:r>
          </w:p>
        </w:tc>
        <w:tc>
          <w:tcPr>
            <w:tcW w:w="1189" w:type="dxa"/>
            <w:shd w:val="clear" w:color="auto" w:fill="auto"/>
            <w:vAlign w:val="center"/>
          </w:tcPr>
          <w:p w:rsidR="00A9228F" w:rsidRPr="006F6739" w:rsidRDefault="00A9228F" w:rsidP="004F6002">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3</w:t>
            </w:r>
            <w:r w:rsidRPr="006F6739">
              <w:rPr>
                <w:rFonts w:ascii="Times New Roman" w:hAnsi="Times New Roman" w:cs="Times New Roman"/>
                <w:sz w:val="26"/>
                <w:szCs w:val="26"/>
              </w:rPr>
              <w:t>.1.</w:t>
            </w:r>
          </w:p>
        </w:tc>
        <w:tc>
          <w:tcPr>
            <w:tcW w:w="4677" w:type="dxa"/>
            <w:shd w:val="clear" w:color="auto" w:fill="auto"/>
            <w:vAlign w:val="center"/>
          </w:tcPr>
          <w:p w:rsidR="00A9228F" w:rsidRPr="006F6739" w:rsidRDefault="00A9228F" w:rsidP="0038195A">
            <w:pPr>
              <w:jc w:val="both"/>
              <w:rPr>
                <w:rFonts w:ascii="Times New Roman" w:eastAsia="Arial Unicode MS" w:hAnsi="Times New Roman" w:cs="Times New Roman"/>
                <w:bCs/>
                <w:i/>
                <w:sz w:val="26"/>
                <w:szCs w:val="26"/>
                <w:u w:color="000000"/>
              </w:rPr>
            </w:pPr>
            <w:r w:rsidRPr="006F6739">
              <w:rPr>
                <w:rFonts w:ascii="Times New Roman" w:eastAsia="Arial Unicode MS" w:hAnsi="Times New Roman" w:cs="Times New Roman"/>
                <w:bCs/>
                <w:i/>
                <w:sz w:val="26"/>
                <w:szCs w:val="26"/>
                <w:u w:color="000000"/>
              </w:rPr>
              <w:t>(контрольная точка)</w:t>
            </w:r>
          </w:p>
          <w:p w:rsidR="00A9228F" w:rsidRPr="006F6739" w:rsidRDefault="00A9228F" w:rsidP="00A9228F">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На базе 5 медицинских организаций, оказывающих специализированную медицинскую помощь по профилю «урология», организована работа межмуниципальных урологических центров</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eastAsia="Arial Unicode MS" w:hAnsi="Times New Roman" w:cs="Times New Roman"/>
                <w:sz w:val="26"/>
                <w:szCs w:val="26"/>
                <w:u w:color="000000"/>
              </w:rPr>
              <w:t>-</w:t>
            </w:r>
          </w:p>
        </w:tc>
        <w:tc>
          <w:tcPr>
            <w:tcW w:w="1227" w:type="dxa"/>
            <w:shd w:val="clear" w:color="auto" w:fill="auto"/>
            <w:vAlign w:val="center"/>
          </w:tcPr>
          <w:p w:rsidR="00A9228F" w:rsidRPr="006F6739" w:rsidRDefault="00A9228F" w:rsidP="00A9228F">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01.12.2019</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В.В. Дубов,</w:t>
            </w:r>
          </w:p>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 И.Н. Абызов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rPr>
            </w:pPr>
            <w:r w:rsidRPr="006F6739">
              <w:rPr>
                <w:rFonts w:ascii="Times New Roman" w:eastAsia="Arial Unicode MS" w:hAnsi="Times New Roman" w:cs="Times New Roman"/>
                <w:sz w:val="26"/>
                <w:szCs w:val="26"/>
              </w:rPr>
              <w:t>Приказ о создании межмуниципальных урологических центров</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lang w:val="en-US"/>
              </w:rPr>
              <w:t>4</w:t>
            </w:r>
            <w:r w:rsidRPr="006F6739">
              <w:rPr>
                <w:rFonts w:ascii="Times New Roman" w:hAnsi="Times New Roman" w:cs="Times New Roman"/>
                <w:i/>
                <w:sz w:val="26"/>
                <w:szCs w:val="26"/>
              </w:rPr>
              <w:t xml:space="preserve">. </w:t>
            </w:r>
          </w:p>
        </w:tc>
        <w:tc>
          <w:tcPr>
            <w:tcW w:w="4677" w:type="dxa"/>
            <w:shd w:val="clear" w:color="auto" w:fill="auto"/>
          </w:tcPr>
          <w:p w:rsidR="00A9228F" w:rsidRPr="006F6739" w:rsidRDefault="00A9228F" w:rsidP="0038195A">
            <w:pPr>
              <w:widowControl w:val="0"/>
              <w:autoSpaceDE w:val="0"/>
              <w:autoSpaceDN w:val="0"/>
              <w:adjustRightInd w:val="0"/>
              <w:jc w:val="both"/>
              <w:rPr>
                <w:rFonts w:ascii="Times New Roman" w:eastAsia="Arial Unicode MS" w:hAnsi="Times New Roman" w:cs="Times New Roman"/>
                <w:bCs/>
                <w:i/>
                <w:sz w:val="26"/>
                <w:szCs w:val="26"/>
                <w:u w:color="000000"/>
              </w:rPr>
            </w:pPr>
            <w:r w:rsidRPr="006F6739">
              <w:rPr>
                <w:rFonts w:ascii="Times New Roman" w:eastAsia="Arial Unicode MS" w:hAnsi="Times New Roman" w:cs="Times New Roman"/>
                <w:bCs/>
                <w:i/>
                <w:sz w:val="26"/>
                <w:szCs w:val="26"/>
                <w:u w:color="000000"/>
              </w:rPr>
              <w:t>Введение системы контроля качества на всех этапах оказания медицинской помощи с использованием метрических индикаторов (осложнений или запущенных случаев болезни)</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31.12.2019</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4</w:t>
            </w:r>
            <w:r w:rsidRPr="006F6739">
              <w:rPr>
                <w:rFonts w:ascii="Times New Roman" w:hAnsi="Times New Roman" w:cs="Times New Roman"/>
                <w:sz w:val="26"/>
                <w:szCs w:val="26"/>
              </w:rPr>
              <w:t>.1.1.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На всех этапах оказания медицинской помощи внедрена система контроля качества с использованием метрических индикаторов</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color w:val="000000"/>
                <w:sz w:val="26"/>
                <w:szCs w:val="26"/>
                <w:u w:color="000000"/>
              </w:rPr>
            </w:pPr>
            <w:r w:rsidRPr="006F6739">
              <w:rPr>
                <w:rFonts w:ascii="Times New Roman" w:eastAsia="Arial Unicode MS" w:hAnsi="Times New Roman" w:cs="Times New Roman"/>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Отчет</w:t>
            </w:r>
          </w:p>
          <w:p w:rsidR="00A9228F" w:rsidRPr="006F6739" w:rsidRDefault="00A9228F" w:rsidP="0038195A">
            <w:pPr>
              <w:jc w:val="center"/>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sz w:val="26"/>
                <w:szCs w:val="26"/>
                <w:u w:color="000000"/>
              </w:rPr>
              <w:t>К 2020 году во всех медицинских организациях внедрена система контроля качества оказания медицинской помощи</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lang w:val="en-US"/>
              </w:rPr>
              <w:t>5</w:t>
            </w:r>
            <w:r w:rsidRPr="006F6739">
              <w:rPr>
                <w:rFonts w:ascii="Times New Roman" w:hAnsi="Times New Roman" w:cs="Times New Roman"/>
                <w:i/>
                <w:sz w:val="26"/>
                <w:szCs w:val="26"/>
              </w:rPr>
              <w:t xml:space="preserve">. </w:t>
            </w:r>
          </w:p>
        </w:tc>
        <w:tc>
          <w:tcPr>
            <w:tcW w:w="4677" w:type="dxa"/>
            <w:shd w:val="clear" w:color="auto" w:fill="auto"/>
            <w:vAlign w:val="center"/>
          </w:tcPr>
          <w:p w:rsidR="00A9228F" w:rsidRPr="006F6739" w:rsidRDefault="00A9228F" w:rsidP="0038195A">
            <w:pPr>
              <w:jc w:val="both"/>
              <w:rPr>
                <w:rFonts w:ascii="Times New Roman" w:hAnsi="Times New Roman" w:cs="Times New Roman"/>
                <w:i/>
                <w:sz w:val="26"/>
                <w:szCs w:val="26"/>
              </w:rPr>
            </w:pPr>
            <w:r w:rsidRPr="006F6739">
              <w:rPr>
                <w:rFonts w:ascii="Times New Roman" w:hAnsi="Times New Roman" w:cs="Times New Roman"/>
                <w:i/>
                <w:sz w:val="26"/>
                <w:szCs w:val="26"/>
              </w:rPr>
              <w:t>Внедрение инструментов идентификации мужчин с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31.12.2024</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5</w:t>
            </w:r>
            <w:r w:rsidRPr="006F6739">
              <w:rPr>
                <w:rFonts w:ascii="Times New Roman" w:hAnsi="Times New Roman" w:cs="Times New Roman"/>
                <w:sz w:val="26"/>
                <w:szCs w:val="26"/>
              </w:rPr>
              <w:t>.1.1</w:t>
            </w:r>
          </w:p>
        </w:tc>
        <w:tc>
          <w:tcPr>
            <w:tcW w:w="4677" w:type="dxa"/>
            <w:shd w:val="clear" w:color="auto" w:fill="auto"/>
            <w:vAlign w:val="center"/>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sz w:val="26"/>
                <w:szCs w:val="26"/>
              </w:rPr>
              <w:t xml:space="preserve">Создание и утверждение анкет с целью </w:t>
            </w:r>
            <w:r w:rsidRPr="006F6739">
              <w:rPr>
                <w:rFonts w:ascii="Times New Roman" w:hAnsi="Times New Roman" w:cs="Times New Roman"/>
                <w:bCs/>
                <w:sz w:val="26"/>
                <w:szCs w:val="26"/>
              </w:rPr>
              <w:t xml:space="preserve">идентификации </w:t>
            </w:r>
            <w:r w:rsidRPr="006F6739">
              <w:rPr>
                <w:rFonts w:ascii="Times New Roman" w:hAnsi="Times New Roman" w:cs="Times New Roman"/>
                <w:sz w:val="26"/>
                <w:szCs w:val="26"/>
              </w:rPr>
              <w:t>мужчин с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color w:val="000000"/>
                <w:sz w:val="26"/>
                <w:szCs w:val="26"/>
                <w:u w:color="000000"/>
              </w:rPr>
              <w:t>01.02.2019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И.Н. Абызов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lang w:val="en-US"/>
              </w:rPr>
              <w:t>5</w:t>
            </w:r>
            <w:r w:rsidRPr="006F6739">
              <w:rPr>
                <w:rFonts w:ascii="Times New Roman" w:hAnsi="Times New Roman" w:cs="Times New Roman"/>
                <w:sz w:val="26"/>
                <w:szCs w:val="26"/>
              </w:rPr>
              <w:t>.1.2.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01.02.2019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lastRenderedPageBreak/>
              <w:t>5.1.3.</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50%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5.2.1.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5.2.2.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5.3.1.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5.3.2.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5.3.</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5.4.1.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5.4.2.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5.4.</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5.5.1.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5.5.2.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5.5.</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5.6.1.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Анкетирование мужского населения с целью раннего 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5.6.2.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Осмотр кардиологом пациентов с выявленными нарушениями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5.6.</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hAnsi="Times New Roman" w:cs="Times New Roman"/>
                <w:bCs/>
                <w:i/>
                <w:sz w:val="26"/>
                <w:szCs w:val="26"/>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Проведено анкетирование 75% мужского населения с целью раннего </w:t>
            </w:r>
            <w:r w:rsidRPr="006F6739">
              <w:rPr>
                <w:rFonts w:ascii="Times New Roman" w:hAnsi="Times New Roman" w:cs="Times New Roman"/>
                <w:bCs/>
                <w:sz w:val="26"/>
                <w:szCs w:val="26"/>
              </w:rPr>
              <w:t xml:space="preserve">выявления </w:t>
            </w:r>
            <w:r w:rsidRPr="006F6739">
              <w:rPr>
                <w:rFonts w:ascii="Times New Roman" w:hAnsi="Times New Roman" w:cs="Times New Roman"/>
                <w:sz w:val="26"/>
                <w:szCs w:val="26"/>
              </w:rPr>
              <w:t>нарушений эндотелиальной функции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5.7.1.</w:t>
            </w:r>
          </w:p>
        </w:tc>
        <w:tc>
          <w:tcPr>
            <w:tcW w:w="4677" w:type="dxa"/>
            <w:shd w:val="clear" w:color="auto" w:fill="auto"/>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 xml:space="preserve">Внедрение системы междисциплинарного взаимодействия по ранней диагностике и превентивному лечению сердечно-сосудистых заболеваний на основе нарушений </w:t>
            </w:r>
            <w:r w:rsidRPr="006F6739">
              <w:rPr>
                <w:rFonts w:ascii="Times New Roman" w:hAnsi="Times New Roman" w:cs="Times New Roman"/>
                <w:sz w:val="26"/>
                <w:szCs w:val="26"/>
              </w:rPr>
              <w:t>эндотелиальной функции у мужчин</w:t>
            </w:r>
            <w:r w:rsidRPr="006F6739">
              <w:rPr>
                <w:rFonts w:ascii="Times New Roman" w:hAnsi="Times New Roman" w:cs="Times New Roman"/>
                <w:bCs/>
                <w:sz w:val="26"/>
                <w:szCs w:val="26"/>
              </w:rPr>
              <w:t xml:space="preserve"> </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bCs/>
                <w:sz w:val="26"/>
                <w:szCs w:val="26"/>
              </w:rPr>
              <w:t xml:space="preserve">Внедрена система междисциплинарного взаимодействия по ранней диагностике и превентивному лечению сердечно-сосудистых заболеваний на основе нарушений </w:t>
            </w:r>
            <w:r w:rsidRPr="006F6739">
              <w:rPr>
                <w:rFonts w:ascii="Times New Roman" w:hAnsi="Times New Roman" w:cs="Times New Roman"/>
                <w:sz w:val="26"/>
                <w:szCs w:val="26"/>
              </w:rPr>
              <w:t>эндотелиальной функции у мужчин</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6.</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hAnsi="Times New Roman" w:cs="Times New Roman"/>
                <w:bCs/>
                <w:i/>
                <w:sz w:val="26"/>
                <w:szCs w:val="26"/>
              </w:rPr>
              <w:t>Внедрение регистра мужчин с репродуктивными нарушениями паспорта здоровья мужчин</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01.06.2024</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w:t>
            </w:r>
            <w:r w:rsidRPr="006F6739">
              <w:rPr>
                <w:rFonts w:ascii="Times New Roman" w:hAnsi="Times New Roman" w:cs="Times New Roman"/>
                <w:sz w:val="26"/>
                <w:szCs w:val="26"/>
                <w:lang w:val="en-US"/>
              </w:rPr>
              <w:t>1</w:t>
            </w:r>
            <w:r w:rsidRPr="006F6739">
              <w:rPr>
                <w:rFonts w:ascii="Times New Roman" w:hAnsi="Times New Roman" w:cs="Times New Roman"/>
                <w:sz w:val="26"/>
                <w:szCs w:val="26"/>
              </w:rPr>
              <w:t>.1.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Сформирован регистр мужчин </w:t>
            </w:r>
            <w:r w:rsidRPr="006F6739">
              <w:rPr>
                <w:rFonts w:ascii="Times New Roman" w:hAnsi="Times New Roman" w:cs="Times New Roman"/>
                <w:bCs/>
                <w:sz w:val="26"/>
                <w:szCs w:val="26"/>
              </w:rPr>
              <w:t>с репродуктивными нарушениями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01.06.2019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Регистр сформирован и постоянно актуализируется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10% мужчин в возрасте 18–65 лет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6.2.1.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Регистр поддерживается в актуальном состоянии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Сведения из регистра</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35% мужчин в возрасте 18–65 лет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6.3.1.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Регистр поддерживается в актуальном состоянии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Сведения из регистра</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6.3.</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45% мужчин в возрасте 18–65 лет лиц,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6.4.1.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Регистр поддерживается в актуальном состоянии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Сведения из регистра</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6.4.</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60% мужчин в возрасте 18–65 лет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6.5.1.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Регистр поддерживается в актуальном состоянии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Сведения из регистра</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6.5.</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75% мужчин в возрасте 18–65 лет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6.6.1.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Регистр поддерживается в актуальном состоянии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Спиридонов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Сведения из регистра</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lang w:val="en-US"/>
              </w:rPr>
            </w:pPr>
            <w:r w:rsidRPr="006F6739">
              <w:rPr>
                <w:rFonts w:ascii="Times New Roman" w:hAnsi="Times New Roman" w:cs="Times New Roman"/>
                <w:sz w:val="26"/>
                <w:szCs w:val="26"/>
                <w:lang w:val="en-US"/>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6.6.</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Не менее 85% мужчин в возрасте 18–65 лет внесены в регистр мужчин с репродуктивными нарушениями, обратившихся в медицинские организации по поводу болезней репродуктивной системы</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В.В. Дубов</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7.</w:t>
            </w:r>
          </w:p>
        </w:tc>
        <w:tc>
          <w:tcPr>
            <w:tcW w:w="4677" w:type="dxa"/>
            <w:shd w:val="clear" w:color="auto" w:fill="auto"/>
          </w:tcPr>
          <w:p w:rsidR="00A9228F" w:rsidRPr="006F6739" w:rsidRDefault="00A9228F" w:rsidP="0038195A">
            <w:pPr>
              <w:jc w:val="both"/>
              <w:rPr>
                <w:rFonts w:ascii="Times New Roman" w:hAnsi="Times New Roman" w:cs="Times New Roman"/>
                <w:i/>
                <w:sz w:val="26"/>
                <w:szCs w:val="26"/>
              </w:rPr>
            </w:pPr>
            <w:r w:rsidRPr="006F6739">
              <w:rPr>
                <w:rFonts w:ascii="Times New Roman" w:hAnsi="Times New Roman" w:cs="Times New Roman"/>
                <w:i/>
                <w:sz w:val="26"/>
                <w:szCs w:val="26"/>
              </w:rPr>
              <w:t>Разработка и внедрение новых механизмов стимулирования рождения здоровых детей в зарегистрированном браке</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eastAsia="Arial Unicode MS" w:hAnsi="Times New Roman" w:cs="Times New Roman"/>
                <w:i/>
                <w:color w:val="000000"/>
                <w:sz w:val="26"/>
                <w:szCs w:val="26"/>
                <w:u w:color="000000"/>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31.12.2024</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В.Н. Викторов</w:t>
            </w:r>
          </w:p>
        </w:tc>
        <w:tc>
          <w:tcPr>
            <w:tcW w:w="2965"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sz w:val="26"/>
                <w:szCs w:val="26"/>
                <w:u w:color="000000"/>
              </w:rPr>
              <w:t>Доклад</w:t>
            </w:r>
          </w:p>
        </w:tc>
        <w:tc>
          <w:tcPr>
            <w:tcW w:w="1189"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sz w:val="26"/>
                <w:szCs w:val="26"/>
                <w:u w:color="000000"/>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sz w:val="26"/>
                <w:szCs w:val="26"/>
              </w:rPr>
              <w:t>7.1.1</w:t>
            </w:r>
            <w:r w:rsidRPr="006F6739">
              <w:rPr>
                <w:rFonts w:ascii="Times New Roman" w:hAnsi="Times New Roman" w:cs="Times New Roman"/>
                <w:i/>
                <w:sz w:val="26"/>
                <w:szCs w:val="26"/>
              </w:rPr>
              <w:t>.</w:t>
            </w:r>
          </w:p>
        </w:tc>
        <w:tc>
          <w:tcPr>
            <w:tcW w:w="4677" w:type="dxa"/>
            <w:shd w:val="clear" w:color="auto" w:fill="auto"/>
          </w:tcPr>
          <w:p w:rsidR="00A9228F" w:rsidRPr="006F6739" w:rsidRDefault="00A9228F" w:rsidP="004450C6">
            <w:pPr>
              <w:jc w:val="both"/>
              <w:rPr>
                <w:rFonts w:ascii="Times New Roman" w:hAnsi="Times New Roman" w:cs="Times New Roman"/>
                <w:i/>
                <w:sz w:val="26"/>
                <w:szCs w:val="26"/>
              </w:rPr>
            </w:pPr>
            <w:r w:rsidRPr="006F6739">
              <w:rPr>
                <w:rFonts w:ascii="Times New Roman" w:hAnsi="Times New Roman" w:cs="Times New Roman"/>
                <w:sz w:val="26"/>
                <w:szCs w:val="26"/>
              </w:rPr>
              <w:t>Разработка и внедрение сертификата молодоженам, зарегистрировавшим брачные отношения, дающего право на консультацию в центре семейного здоровья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01.10.2019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 З.А. Григорьева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Указ</w:t>
            </w:r>
          </w:p>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Главы Чувашской Республики</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7.1.2.</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Разработаны программы обследования в рамках сертификата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4450C6">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 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Приказ </w:t>
            </w:r>
          </w:p>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Минздрава Чувашии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lastRenderedPageBreak/>
              <w:t>7.1.3.</w:t>
            </w:r>
          </w:p>
        </w:tc>
        <w:tc>
          <w:tcPr>
            <w:tcW w:w="4677" w:type="dxa"/>
            <w:shd w:val="clear" w:color="auto" w:fill="auto"/>
          </w:tcPr>
          <w:p w:rsidR="00A9228F" w:rsidRPr="006F6739" w:rsidRDefault="00A9228F" w:rsidP="004450C6">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7.1.</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Выдано не менее 2100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31.12.2019</w:t>
            </w:r>
          </w:p>
        </w:tc>
        <w:tc>
          <w:tcPr>
            <w:tcW w:w="23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7.2.1.</w:t>
            </w:r>
          </w:p>
        </w:tc>
        <w:tc>
          <w:tcPr>
            <w:tcW w:w="4677" w:type="dxa"/>
            <w:shd w:val="clear" w:color="auto" w:fill="auto"/>
          </w:tcPr>
          <w:p w:rsidR="00A9228F" w:rsidRPr="006F6739" w:rsidRDefault="00A9228F" w:rsidP="004450C6">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7.2.</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Выдано не менее 2500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31.12.2020</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7.3.1.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7.3.</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Выдано не менее 2890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31.12.2021</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7.4.1.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7.4.</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Выдано не менее 4100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31.12.2022</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7.5.1.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7.5.</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sz w:val="26"/>
                <w:szCs w:val="26"/>
                <w:u w:color="000000"/>
              </w:rPr>
            </w:pPr>
            <w:r w:rsidRPr="006F6739">
              <w:rPr>
                <w:rFonts w:ascii="Times New Roman" w:eastAsia="Arial Unicode MS" w:hAnsi="Times New Roman" w:cs="Times New Roman"/>
                <w:bCs/>
                <w:i/>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sz w:val="26"/>
                <w:szCs w:val="26"/>
                <w:u w:color="000000"/>
              </w:rPr>
            </w:pPr>
            <w:r w:rsidRPr="006F6739">
              <w:rPr>
                <w:rFonts w:ascii="Times New Roman" w:eastAsia="Arial Unicode MS" w:hAnsi="Times New Roman" w:cs="Times New Roman"/>
                <w:bCs/>
                <w:color w:val="000000"/>
                <w:sz w:val="26"/>
                <w:szCs w:val="26"/>
                <w:u w:color="000000"/>
              </w:rPr>
              <w:t>Выдано не менее 5300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31.12.2023</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7.6.1.</w:t>
            </w:r>
          </w:p>
        </w:tc>
        <w:tc>
          <w:tcPr>
            <w:tcW w:w="4677" w:type="dxa"/>
            <w:shd w:val="clear" w:color="auto" w:fill="auto"/>
          </w:tcPr>
          <w:p w:rsidR="00A9228F" w:rsidRPr="006F6739" w:rsidRDefault="00A9228F" w:rsidP="0038195A">
            <w:pPr>
              <w:jc w:val="both"/>
              <w:rPr>
                <w:rFonts w:ascii="Times New Roman" w:hAnsi="Times New Roman" w:cs="Times New Roman"/>
                <w:sz w:val="26"/>
                <w:szCs w:val="26"/>
              </w:rPr>
            </w:pPr>
            <w:r w:rsidRPr="006F6739">
              <w:rPr>
                <w:rFonts w:ascii="Times New Roman" w:hAnsi="Times New Roman" w:cs="Times New Roman"/>
                <w:sz w:val="26"/>
                <w:szCs w:val="26"/>
              </w:rPr>
              <w:t>Медицинскими организациями обеспечено консультирование обратившихся, предъявивших сертификат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З.А. Григорьева, Т.В. Дерипаско</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 xml:space="preserve">Отчет </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РРП</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7.6.</w:t>
            </w:r>
          </w:p>
        </w:tc>
        <w:tc>
          <w:tcPr>
            <w:tcW w:w="4677" w:type="dxa"/>
            <w:shd w:val="clear" w:color="auto" w:fill="auto"/>
          </w:tcPr>
          <w:p w:rsidR="00A9228F" w:rsidRPr="006F6739" w:rsidRDefault="00A9228F" w:rsidP="0038195A">
            <w:pPr>
              <w:jc w:val="both"/>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(контрольная точка)</w:t>
            </w:r>
          </w:p>
          <w:p w:rsidR="00A9228F" w:rsidRPr="006F6739" w:rsidRDefault="00A9228F" w:rsidP="0038195A">
            <w:pPr>
              <w:jc w:val="both"/>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Выдано не менее 6090 сертификатов «молодой семьи»</w:t>
            </w:r>
          </w:p>
        </w:tc>
        <w:tc>
          <w:tcPr>
            <w:tcW w:w="1346"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w:t>
            </w:r>
          </w:p>
        </w:tc>
        <w:tc>
          <w:tcPr>
            <w:tcW w:w="1227"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31.12.2024</w:t>
            </w:r>
          </w:p>
        </w:tc>
        <w:tc>
          <w:tcPr>
            <w:tcW w:w="2389" w:type="dxa"/>
            <w:shd w:val="clear" w:color="auto" w:fill="auto"/>
            <w:vAlign w:val="center"/>
          </w:tcPr>
          <w:p w:rsidR="00A9228F" w:rsidRPr="006F6739" w:rsidRDefault="00A9228F" w:rsidP="00636DAF">
            <w:pPr>
              <w:jc w:val="center"/>
              <w:rPr>
                <w:rFonts w:ascii="Times New Roman" w:hAnsi="Times New Roman" w:cs="Times New Roman"/>
                <w:sz w:val="26"/>
                <w:szCs w:val="26"/>
              </w:rPr>
            </w:pPr>
            <w:r w:rsidRPr="006F6739">
              <w:rPr>
                <w:rFonts w:ascii="Times New Roman" w:hAnsi="Times New Roman" w:cs="Times New Roman"/>
                <w:sz w:val="26"/>
                <w:szCs w:val="26"/>
              </w:rPr>
              <w:t>И.В. Виноградова</w:t>
            </w:r>
          </w:p>
        </w:tc>
        <w:tc>
          <w:tcPr>
            <w:tcW w:w="2965"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hAnsi="Times New Roman" w:cs="Times New Roman"/>
                <w:sz w:val="26"/>
                <w:szCs w:val="26"/>
              </w:rPr>
              <w:t>ПК</w:t>
            </w:r>
          </w:p>
        </w:tc>
      </w:tr>
      <w:tr w:rsidR="00A9228F" w:rsidRPr="006F6739" w:rsidTr="004B1689">
        <w:tc>
          <w:tcPr>
            <w:tcW w:w="1021" w:type="dxa"/>
            <w:shd w:val="clear" w:color="auto" w:fill="auto"/>
          </w:tcPr>
          <w:p w:rsidR="00A9228F" w:rsidRPr="006F6739" w:rsidRDefault="00A9228F" w:rsidP="0038195A">
            <w:pPr>
              <w:jc w:val="center"/>
              <w:rPr>
                <w:rFonts w:ascii="Times New Roman" w:hAnsi="Times New Roman" w:cs="Times New Roman"/>
                <w:i/>
                <w:sz w:val="26"/>
                <w:szCs w:val="26"/>
              </w:rPr>
            </w:pPr>
            <w:r w:rsidRPr="006F6739">
              <w:rPr>
                <w:rFonts w:ascii="Times New Roman" w:hAnsi="Times New Roman" w:cs="Times New Roman"/>
                <w:i/>
                <w:sz w:val="26"/>
                <w:szCs w:val="26"/>
              </w:rPr>
              <w:t>8.</w:t>
            </w:r>
          </w:p>
        </w:tc>
        <w:tc>
          <w:tcPr>
            <w:tcW w:w="4677" w:type="dxa"/>
            <w:shd w:val="clear" w:color="auto" w:fill="auto"/>
            <w:vAlign w:val="center"/>
          </w:tcPr>
          <w:p w:rsidR="00A9228F" w:rsidRPr="006F6739" w:rsidRDefault="00A9228F" w:rsidP="00A237F8">
            <w:pPr>
              <w:jc w:val="both"/>
              <w:rPr>
                <w:rFonts w:ascii="Times New Roman" w:eastAsia="Arial Unicode MS" w:hAnsi="Times New Roman" w:cs="Times New Roman"/>
                <w:bCs/>
                <w:i/>
                <w:color w:val="000000"/>
                <w:sz w:val="26"/>
                <w:szCs w:val="26"/>
                <w:u w:color="000000"/>
              </w:rPr>
            </w:pPr>
            <w:r w:rsidRPr="006F6739">
              <w:rPr>
                <w:rFonts w:ascii="Times New Roman" w:hAnsi="Times New Roman" w:cs="Times New Roman"/>
                <w:bCs/>
                <w:i/>
                <w:sz w:val="26"/>
                <w:szCs w:val="26"/>
              </w:rPr>
              <w:t>Разработка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hAnsi="Times New Roman" w:cs="Times New Roman"/>
                <w:i/>
                <w:sz w:val="26"/>
                <w:szCs w:val="26"/>
              </w:rPr>
              <w:t>01.01.2019</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i/>
                <w:color w:val="000000"/>
                <w:sz w:val="26"/>
                <w:szCs w:val="26"/>
                <w:u w:color="000000"/>
              </w:rPr>
            </w:pPr>
            <w:r w:rsidRPr="006F6739">
              <w:rPr>
                <w:rFonts w:ascii="Times New Roman" w:hAnsi="Times New Roman" w:cs="Times New Roman"/>
                <w:i/>
                <w:sz w:val="26"/>
                <w:szCs w:val="26"/>
              </w:rPr>
              <w:t>31.12.2024</w:t>
            </w:r>
          </w:p>
        </w:tc>
        <w:tc>
          <w:tcPr>
            <w:tcW w:w="2389" w:type="dxa"/>
            <w:shd w:val="clear" w:color="auto" w:fill="auto"/>
            <w:vAlign w:val="center"/>
          </w:tcPr>
          <w:p w:rsidR="00A9228F" w:rsidRPr="006F6739" w:rsidRDefault="00A9228F" w:rsidP="00DE40B7">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В.Н. Викторов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i/>
                <w:color w:val="000000"/>
                <w:sz w:val="26"/>
                <w:szCs w:val="26"/>
                <w:u w:color="000000"/>
              </w:rPr>
            </w:pPr>
            <w:r w:rsidRPr="006F6739">
              <w:rPr>
                <w:rFonts w:ascii="Times New Roman" w:eastAsia="Arial Unicode MS" w:hAnsi="Times New Roman" w:cs="Times New Roman"/>
                <w:bCs/>
                <w:i/>
                <w:color w:val="000000"/>
                <w:sz w:val="26"/>
                <w:szCs w:val="26"/>
                <w:u w:color="000000"/>
              </w:rPr>
              <w:t>Доклад</w:t>
            </w:r>
          </w:p>
        </w:tc>
        <w:tc>
          <w:tcPr>
            <w:tcW w:w="1189" w:type="dxa"/>
            <w:shd w:val="clear" w:color="auto" w:fill="auto"/>
            <w:vAlign w:val="center"/>
          </w:tcPr>
          <w:p w:rsidR="00A9228F" w:rsidRPr="006F6739" w:rsidRDefault="00A9228F" w:rsidP="0038195A">
            <w:pPr>
              <w:jc w:val="center"/>
              <w:rPr>
                <w:rFonts w:ascii="Times New Roman" w:hAnsi="Times New Roman" w:cs="Times New Roman"/>
                <w:i/>
                <w:sz w:val="26"/>
                <w:szCs w:val="26"/>
              </w:rPr>
            </w:pPr>
            <w:r w:rsidRPr="006F6739">
              <w:rPr>
                <w:rFonts w:ascii="Times New Roman" w:eastAsia="Arial Unicode MS" w:hAnsi="Times New Roman" w:cs="Times New Roman"/>
                <w:bCs/>
                <w:i/>
                <w:color w:val="000000"/>
                <w:sz w:val="26"/>
                <w:szCs w:val="26"/>
                <w:u w:color="000000"/>
              </w:rPr>
              <w:t>ПК</w:t>
            </w:r>
          </w:p>
        </w:tc>
      </w:tr>
      <w:tr w:rsidR="00A9228F" w:rsidRPr="006F6739" w:rsidTr="004B1689">
        <w:tc>
          <w:tcPr>
            <w:tcW w:w="1021" w:type="dxa"/>
            <w:shd w:val="clear" w:color="auto" w:fill="auto"/>
          </w:tcPr>
          <w:p w:rsidR="00A9228F" w:rsidRPr="006F6739" w:rsidRDefault="00A9228F" w:rsidP="00BE6A5C">
            <w:pPr>
              <w:jc w:val="center"/>
              <w:rPr>
                <w:rFonts w:ascii="Times New Roman" w:hAnsi="Times New Roman" w:cs="Times New Roman"/>
                <w:sz w:val="26"/>
                <w:szCs w:val="26"/>
              </w:rPr>
            </w:pPr>
            <w:r w:rsidRPr="006F6739">
              <w:rPr>
                <w:rFonts w:ascii="Times New Roman" w:hAnsi="Times New Roman" w:cs="Times New Roman"/>
                <w:sz w:val="26"/>
                <w:szCs w:val="26"/>
              </w:rPr>
              <w:t>8.1.1.</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Разработка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01.12.2019</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BE6A5C">
            <w:pPr>
              <w:jc w:val="center"/>
              <w:rPr>
                <w:rFonts w:ascii="Times New Roman" w:hAnsi="Times New Roman" w:cs="Times New Roman"/>
                <w:sz w:val="26"/>
                <w:szCs w:val="26"/>
              </w:rPr>
            </w:pPr>
            <w:r w:rsidRPr="006F6739">
              <w:rPr>
                <w:rFonts w:ascii="Times New Roman" w:hAnsi="Times New Roman" w:cs="Times New Roman"/>
                <w:sz w:val="26"/>
                <w:szCs w:val="26"/>
              </w:rPr>
              <w:t>8.1.2.</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01.01.2019</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01.12.2019</w:t>
            </w:r>
          </w:p>
        </w:tc>
        <w:tc>
          <w:tcPr>
            <w:tcW w:w="2389"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BE6A5C">
            <w:pPr>
              <w:jc w:val="center"/>
              <w:rPr>
                <w:rFonts w:ascii="Times New Roman" w:hAnsi="Times New Roman" w:cs="Times New Roman"/>
                <w:sz w:val="26"/>
                <w:szCs w:val="26"/>
              </w:rPr>
            </w:pPr>
            <w:r w:rsidRPr="006F6739">
              <w:rPr>
                <w:rFonts w:ascii="Times New Roman" w:hAnsi="Times New Roman" w:cs="Times New Roman"/>
                <w:sz w:val="26"/>
                <w:szCs w:val="26"/>
              </w:rPr>
              <w:t>8.1.3.</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Корректировка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01.12.2020</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8.1.4.</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01.01.2020</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01.12.2020</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8.1.5.</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Корректировка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01.12.2021</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8.1.6.</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01.01.2021</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01.12.2021</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8.1.7.</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Корректировка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01.12.2022</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8.1.8.</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01.01.2022</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01.12.2022</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8.1.9.</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Корректировка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01.12.2023</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8.1.10.</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01.01.2023</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01.12.2023</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8.1.11.</w:t>
            </w:r>
          </w:p>
        </w:tc>
        <w:tc>
          <w:tcPr>
            <w:tcW w:w="4677" w:type="dxa"/>
            <w:shd w:val="clear" w:color="auto" w:fill="auto"/>
            <w:vAlign w:val="center"/>
          </w:tcPr>
          <w:p w:rsidR="00A9228F" w:rsidRPr="006F6739" w:rsidRDefault="00A9228F" w:rsidP="00A237F8">
            <w:pPr>
              <w:jc w:val="both"/>
              <w:rPr>
                <w:rFonts w:ascii="Times New Roman" w:hAnsi="Times New Roman" w:cs="Times New Roman"/>
                <w:bCs/>
                <w:sz w:val="26"/>
                <w:szCs w:val="26"/>
              </w:rPr>
            </w:pPr>
            <w:r w:rsidRPr="006F6739">
              <w:rPr>
                <w:rFonts w:ascii="Times New Roman" w:hAnsi="Times New Roman" w:cs="Times New Roman"/>
                <w:bCs/>
                <w:sz w:val="26"/>
                <w:szCs w:val="26"/>
              </w:rPr>
              <w:t>Корректировка тарифов в рамках оказания медицинской помощи в системе обязательного медицинского страхования при нарушениях репродуктивного здоровья, в том числе и при обследовании на наличие половых инфекций и при обследовании перед включением в программу ЭКО</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01.12.2024</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В.Н. Александров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A9228F" w:rsidRPr="006F6739" w:rsidTr="004B1689">
        <w:tc>
          <w:tcPr>
            <w:tcW w:w="1021" w:type="dxa"/>
            <w:shd w:val="clear" w:color="auto" w:fill="auto"/>
          </w:tcPr>
          <w:p w:rsidR="00A9228F" w:rsidRPr="006F6739" w:rsidRDefault="00A9228F" w:rsidP="00293D73">
            <w:pPr>
              <w:jc w:val="center"/>
              <w:rPr>
                <w:rFonts w:ascii="Times New Roman" w:hAnsi="Times New Roman" w:cs="Times New Roman"/>
                <w:sz w:val="26"/>
                <w:szCs w:val="26"/>
              </w:rPr>
            </w:pPr>
            <w:r w:rsidRPr="006F6739">
              <w:rPr>
                <w:rFonts w:ascii="Times New Roman" w:hAnsi="Times New Roman" w:cs="Times New Roman"/>
                <w:sz w:val="26"/>
                <w:szCs w:val="26"/>
              </w:rPr>
              <w:t>8.1.12.</w:t>
            </w:r>
          </w:p>
        </w:tc>
        <w:tc>
          <w:tcPr>
            <w:tcW w:w="4677" w:type="dxa"/>
            <w:shd w:val="clear" w:color="auto" w:fill="auto"/>
            <w:vAlign w:val="center"/>
          </w:tcPr>
          <w:p w:rsidR="00A9228F" w:rsidRPr="006F6739" w:rsidRDefault="00A9228F" w:rsidP="0038195A">
            <w:pPr>
              <w:jc w:val="both"/>
              <w:rPr>
                <w:rFonts w:ascii="Times New Roman" w:hAnsi="Times New Roman" w:cs="Times New Roman"/>
                <w:bCs/>
                <w:sz w:val="26"/>
                <w:szCs w:val="26"/>
              </w:rPr>
            </w:pPr>
            <w:r w:rsidRPr="006F6739">
              <w:rPr>
                <w:rFonts w:ascii="Times New Roman" w:hAnsi="Times New Roman" w:cs="Times New Roman"/>
                <w:bCs/>
                <w:sz w:val="26"/>
                <w:szCs w:val="26"/>
              </w:rPr>
              <w:t>Установление задания для медицинских организаций на оказание бесплатной медицинской помощи в рамках территориальной программы обязательного медицинского страхования на очередной финансовый год и на плановый период</w:t>
            </w:r>
          </w:p>
        </w:tc>
        <w:tc>
          <w:tcPr>
            <w:tcW w:w="1346"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01.01.2024</w:t>
            </w:r>
          </w:p>
        </w:tc>
        <w:tc>
          <w:tcPr>
            <w:tcW w:w="1227" w:type="dxa"/>
            <w:shd w:val="clear" w:color="auto" w:fill="auto"/>
            <w:vAlign w:val="center"/>
          </w:tcPr>
          <w:p w:rsidR="00A9228F" w:rsidRPr="006F6739" w:rsidRDefault="00A9228F" w:rsidP="0038195A">
            <w:pPr>
              <w:jc w:val="center"/>
              <w:rPr>
                <w:rFonts w:ascii="Times New Roman" w:eastAsia="Arial Unicode MS" w:hAnsi="Times New Roman" w:cs="Times New Roman"/>
                <w:sz w:val="26"/>
                <w:szCs w:val="26"/>
                <w:u w:color="000000"/>
              </w:rPr>
            </w:pPr>
            <w:r w:rsidRPr="006F6739">
              <w:rPr>
                <w:rFonts w:ascii="Times New Roman" w:hAnsi="Times New Roman" w:cs="Times New Roman"/>
                <w:sz w:val="26"/>
                <w:szCs w:val="26"/>
              </w:rPr>
              <w:t>01.12.2024</w:t>
            </w:r>
          </w:p>
        </w:tc>
        <w:tc>
          <w:tcPr>
            <w:tcW w:w="2389" w:type="dxa"/>
            <w:shd w:val="clear" w:color="auto" w:fill="auto"/>
            <w:vAlign w:val="center"/>
          </w:tcPr>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 xml:space="preserve">И.Н. Левицкая, </w:t>
            </w:r>
          </w:p>
          <w:p w:rsidR="00A9228F" w:rsidRPr="006F6739" w:rsidRDefault="00A9228F" w:rsidP="00636DAF">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А.Э. Иванов</w:t>
            </w:r>
          </w:p>
        </w:tc>
        <w:tc>
          <w:tcPr>
            <w:tcW w:w="2965" w:type="dxa"/>
            <w:shd w:val="clear" w:color="auto" w:fill="auto"/>
            <w:vAlign w:val="center"/>
          </w:tcPr>
          <w:p w:rsidR="00A9228F" w:rsidRPr="006F6739" w:rsidRDefault="00A9228F" w:rsidP="0038195A">
            <w:pPr>
              <w:jc w:val="center"/>
              <w:rPr>
                <w:rFonts w:ascii="Times New Roman" w:eastAsia="Arial Unicode MS" w:hAnsi="Times New Roman" w:cs="Times New Roman"/>
                <w:bCs/>
                <w:color w:val="000000"/>
                <w:sz w:val="26"/>
                <w:szCs w:val="26"/>
                <w:u w:color="000000"/>
              </w:rPr>
            </w:pPr>
            <w:r w:rsidRPr="006F6739">
              <w:rPr>
                <w:rFonts w:ascii="Times New Roman" w:eastAsia="Arial Unicode MS" w:hAnsi="Times New Roman" w:cs="Times New Roman"/>
                <w:bCs/>
                <w:color w:val="000000"/>
                <w:sz w:val="26"/>
                <w:szCs w:val="26"/>
                <w:u w:color="000000"/>
              </w:rPr>
              <w:t>Отчет</w:t>
            </w:r>
          </w:p>
        </w:tc>
        <w:tc>
          <w:tcPr>
            <w:tcW w:w="1189" w:type="dxa"/>
            <w:shd w:val="clear" w:color="auto" w:fill="auto"/>
            <w:vAlign w:val="center"/>
          </w:tcPr>
          <w:p w:rsidR="00A9228F" w:rsidRPr="006F6739" w:rsidRDefault="00A9228F" w:rsidP="0038195A">
            <w:pPr>
              <w:jc w:val="center"/>
              <w:rPr>
                <w:rFonts w:ascii="Times New Roman" w:hAnsi="Times New Roman" w:cs="Times New Roman"/>
                <w:sz w:val="26"/>
                <w:szCs w:val="26"/>
              </w:rPr>
            </w:pPr>
            <w:r w:rsidRPr="006F6739">
              <w:rPr>
                <w:rFonts w:ascii="Times New Roman" w:eastAsia="Arial Unicode MS" w:hAnsi="Times New Roman" w:cs="Times New Roman"/>
                <w:bCs/>
                <w:sz w:val="26"/>
                <w:szCs w:val="26"/>
                <w:u w:color="000000"/>
              </w:rPr>
              <w:t>РРП</w:t>
            </w:r>
          </w:p>
        </w:tc>
      </w:tr>
      <w:tr w:rsidR="00372359" w:rsidRPr="006F6739" w:rsidTr="004F6002">
        <w:tc>
          <w:tcPr>
            <w:tcW w:w="1021" w:type="dxa"/>
            <w:shd w:val="clear" w:color="auto" w:fill="auto"/>
          </w:tcPr>
          <w:p w:rsidR="00372359" w:rsidRPr="006F6739" w:rsidRDefault="005851AF" w:rsidP="00235EAB">
            <w:pPr>
              <w:jc w:val="center"/>
              <w:rPr>
                <w:rFonts w:ascii="Times New Roman" w:hAnsi="Times New Roman" w:cs="Times New Roman"/>
                <w:i/>
                <w:sz w:val="26"/>
                <w:szCs w:val="26"/>
              </w:rPr>
            </w:pPr>
            <w:r w:rsidRPr="006F6739">
              <w:rPr>
                <w:rFonts w:ascii="Times New Roman" w:hAnsi="Times New Roman" w:cs="Times New Roman"/>
                <w:i/>
                <w:sz w:val="26"/>
                <w:szCs w:val="26"/>
              </w:rPr>
              <w:lastRenderedPageBreak/>
              <w:t>9.</w:t>
            </w:r>
          </w:p>
        </w:tc>
        <w:tc>
          <w:tcPr>
            <w:tcW w:w="4677" w:type="dxa"/>
            <w:shd w:val="clear" w:color="auto" w:fill="auto"/>
          </w:tcPr>
          <w:p w:rsidR="00372359" w:rsidRPr="006F6739" w:rsidRDefault="00A24DDA" w:rsidP="004F6002">
            <w:pPr>
              <w:shd w:val="clear" w:color="auto" w:fill="FFFFFF"/>
              <w:jc w:val="both"/>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Активизация социального опыта по формированию ответственного отношения к здоровью как ценности</w:t>
            </w:r>
          </w:p>
        </w:tc>
        <w:tc>
          <w:tcPr>
            <w:tcW w:w="1346" w:type="dxa"/>
            <w:shd w:val="clear" w:color="auto" w:fill="auto"/>
            <w:vAlign w:val="center"/>
          </w:tcPr>
          <w:p w:rsidR="00372359" w:rsidRPr="006F6739" w:rsidRDefault="00372359" w:rsidP="005851AF">
            <w:pP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01.01.20</w:t>
            </w:r>
            <w:r w:rsidR="005851AF" w:rsidRPr="006F6739">
              <w:rPr>
                <w:rFonts w:ascii="Times New Roman" w:eastAsia="Times New Roman" w:hAnsi="Times New Roman" w:cs="Times New Roman"/>
                <w:i/>
                <w:color w:val="000000"/>
                <w:sz w:val="26"/>
                <w:szCs w:val="26"/>
              </w:rPr>
              <w:t>19</w:t>
            </w:r>
          </w:p>
        </w:tc>
        <w:tc>
          <w:tcPr>
            <w:tcW w:w="1227" w:type="dxa"/>
            <w:shd w:val="clear" w:color="auto" w:fill="auto"/>
            <w:vAlign w:val="center"/>
          </w:tcPr>
          <w:p w:rsidR="00372359" w:rsidRPr="006F6739" w:rsidRDefault="00372359" w:rsidP="00C4746C">
            <w:pP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31.12.2024</w:t>
            </w:r>
          </w:p>
        </w:tc>
        <w:tc>
          <w:tcPr>
            <w:tcW w:w="2389" w:type="dxa"/>
            <w:shd w:val="clear" w:color="auto" w:fill="auto"/>
            <w:vAlign w:val="center"/>
          </w:tcPr>
          <w:p w:rsidR="00372359" w:rsidRPr="006F6739" w:rsidRDefault="00372359" w:rsidP="004F6002">
            <w:pP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С.В. Кудряшов</w:t>
            </w:r>
          </w:p>
        </w:tc>
        <w:tc>
          <w:tcPr>
            <w:tcW w:w="2965" w:type="dxa"/>
            <w:shd w:val="clear" w:color="auto" w:fill="auto"/>
            <w:vAlign w:val="center"/>
          </w:tcPr>
          <w:p w:rsidR="00372359" w:rsidRPr="006F6739" w:rsidRDefault="00372359" w:rsidP="004F6002">
            <w:pP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Отчет</w:t>
            </w:r>
          </w:p>
        </w:tc>
        <w:tc>
          <w:tcPr>
            <w:tcW w:w="1189" w:type="dxa"/>
            <w:shd w:val="clear" w:color="auto" w:fill="auto"/>
            <w:vAlign w:val="center"/>
          </w:tcPr>
          <w:p w:rsidR="00372359" w:rsidRPr="006F6739" w:rsidRDefault="00235EAB" w:rsidP="004F6002">
            <w:pP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ПК</w:t>
            </w:r>
          </w:p>
        </w:tc>
      </w:tr>
      <w:tr w:rsidR="00973ABF" w:rsidRPr="006F6739" w:rsidTr="004F6002">
        <w:tc>
          <w:tcPr>
            <w:tcW w:w="1021" w:type="dxa"/>
            <w:shd w:val="clear" w:color="auto" w:fill="auto"/>
          </w:tcPr>
          <w:p w:rsidR="00973ABF" w:rsidRPr="006F6739" w:rsidRDefault="00973ABF" w:rsidP="00293D73">
            <w:pPr>
              <w:jc w:val="center"/>
              <w:rPr>
                <w:rFonts w:ascii="Times New Roman" w:hAnsi="Times New Roman" w:cs="Times New Roman"/>
                <w:i/>
                <w:sz w:val="26"/>
                <w:szCs w:val="26"/>
              </w:rPr>
            </w:pPr>
            <w:r w:rsidRPr="006F6739">
              <w:rPr>
                <w:rFonts w:ascii="Times New Roman" w:hAnsi="Times New Roman" w:cs="Times New Roman"/>
                <w:i/>
                <w:sz w:val="26"/>
                <w:szCs w:val="26"/>
              </w:rPr>
              <w:t>9.1.1.</w:t>
            </w:r>
          </w:p>
        </w:tc>
        <w:tc>
          <w:tcPr>
            <w:tcW w:w="4677" w:type="dxa"/>
            <w:shd w:val="clear" w:color="auto" w:fill="auto"/>
          </w:tcPr>
          <w:p w:rsidR="00973ABF" w:rsidRPr="006F6739" w:rsidRDefault="00973ABF" w:rsidP="004F6002">
            <w:pPr>
              <w:shd w:val="clear" w:color="auto" w:fill="FFFFFF"/>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Повышение уровня информированности студентов по вопросам сохранения и укрепления мужского здоровья посредством действующей информационной и образовательной системы профессионального образования</w:t>
            </w:r>
          </w:p>
        </w:tc>
        <w:tc>
          <w:tcPr>
            <w:tcW w:w="1346"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01.01.2019</w:t>
            </w:r>
          </w:p>
        </w:tc>
        <w:tc>
          <w:tcPr>
            <w:tcW w:w="1227"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31.12.2024</w:t>
            </w:r>
          </w:p>
        </w:tc>
        <w:tc>
          <w:tcPr>
            <w:tcW w:w="2389" w:type="dxa"/>
            <w:shd w:val="clear" w:color="auto" w:fill="auto"/>
            <w:vAlign w:val="center"/>
          </w:tcPr>
          <w:p w:rsidR="008530CE" w:rsidRPr="006F6739" w:rsidRDefault="00973ABF" w:rsidP="008530CE">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С.В. Кудряшов</w:t>
            </w:r>
            <w:r w:rsidR="008530CE" w:rsidRPr="006F6739">
              <w:rPr>
                <w:rFonts w:ascii="Times New Roman" w:eastAsia="Times New Roman" w:hAnsi="Times New Roman" w:cs="Times New Roman"/>
                <w:color w:val="000000"/>
                <w:sz w:val="26"/>
                <w:szCs w:val="26"/>
              </w:rPr>
              <w:t xml:space="preserve">, </w:t>
            </w:r>
          </w:p>
          <w:p w:rsidR="00973ABF" w:rsidRPr="006F6739" w:rsidRDefault="008530CE" w:rsidP="008530CE">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А.Н. Федорова</w:t>
            </w:r>
          </w:p>
        </w:tc>
        <w:tc>
          <w:tcPr>
            <w:tcW w:w="2965"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Отчет</w:t>
            </w:r>
          </w:p>
        </w:tc>
        <w:tc>
          <w:tcPr>
            <w:tcW w:w="1189"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РРП</w:t>
            </w:r>
          </w:p>
        </w:tc>
      </w:tr>
      <w:tr w:rsidR="00973ABF" w:rsidRPr="006F6739" w:rsidTr="004F6002">
        <w:tc>
          <w:tcPr>
            <w:tcW w:w="1021" w:type="dxa"/>
            <w:shd w:val="clear" w:color="auto" w:fill="auto"/>
          </w:tcPr>
          <w:p w:rsidR="00973ABF" w:rsidRPr="006F6739" w:rsidRDefault="00973ABF" w:rsidP="00293D73">
            <w:pPr>
              <w:jc w:val="center"/>
              <w:rPr>
                <w:rFonts w:ascii="Times New Roman" w:hAnsi="Times New Roman" w:cs="Times New Roman"/>
                <w:i/>
                <w:sz w:val="26"/>
                <w:szCs w:val="26"/>
              </w:rPr>
            </w:pPr>
            <w:r w:rsidRPr="006F6739">
              <w:rPr>
                <w:rFonts w:ascii="Times New Roman" w:hAnsi="Times New Roman" w:cs="Times New Roman"/>
                <w:i/>
                <w:sz w:val="26"/>
                <w:szCs w:val="26"/>
              </w:rPr>
              <w:t>9.1.2.</w:t>
            </w:r>
          </w:p>
        </w:tc>
        <w:tc>
          <w:tcPr>
            <w:tcW w:w="4677" w:type="dxa"/>
            <w:shd w:val="clear" w:color="auto" w:fill="auto"/>
          </w:tcPr>
          <w:p w:rsidR="00973ABF" w:rsidRPr="006F6739" w:rsidRDefault="00973ABF" w:rsidP="004F6002">
            <w:pPr>
              <w:shd w:val="clear" w:color="auto" w:fill="FFFFFF"/>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Формирование системы знаний о здоровье и здоровом образе жизни у студентов образовательных организаций высшего образования и профессиональных образовательных организаций</w:t>
            </w:r>
          </w:p>
        </w:tc>
        <w:tc>
          <w:tcPr>
            <w:tcW w:w="1346"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01.01.2019</w:t>
            </w:r>
          </w:p>
        </w:tc>
        <w:tc>
          <w:tcPr>
            <w:tcW w:w="1227"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31.12.2024</w:t>
            </w:r>
          </w:p>
        </w:tc>
        <w:tc>
          <w:tcPr>
            <w:tcW w:w="2389" w:type="dxa"/>
            <w:shd w:val="clear" w:color="auto" w:fill="auto"/>
            <w:vAlign w:val="center"/>
          </w:tcPr>
          <w:p w:rsidR="008530CE"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С.В. Кудряшов</w:t>
            </w:r>
            <w:r w:rsidR="008530CE" w:rsidRPr="006F6739">
              <w:rPr>
                <w:rFonts w:ascii="Times New Roman" w:eastAsia="Times New Roman" w:hAnsi="Times New Roman" w:cs="Times New Roman"/>
                <w:color w:val="000000"/>
                <w:sz w:val="26"/>
                <w:szCs w:val="26"/>
              </w:rPr>
              <w:t xml:space="preserve">, </w:t>
            </w:r>
          </w:p>
          <w:p w:rsidR="00973ABF" w:rsidRPr="006F6739" w:rsidRDefault="008530CE"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А.Н. Федорова</w:t>
            </w:r>
          </w:p>
        </w:tc>
        <w:tc>
          <w:tcPr>
            <w:tcW w:w="2965"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Отчет</w:t>
            </w:r>
          </w:p>
        </w:tc>
        <w:tc>
          <w:tcPr>
            <w:tcW w:w="1189"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РРП</w:t>
            </w:r>
          </w:p>
        </w:tc>
      </w:tr>
      <w:tr w:rsidR="00973ABF" w:rsidRPr="006F6739" w:rsidTr="004F6002">
        <w:tc>
          <w:tcPr>
            <w:tcW w:w="1021" w:type="dxa"/>
            <w:shd w:val="clear" w:color="auto" w:fill="auto"/>
          </w:tcPr>
          <w:p w:rsidR="00973ABF" w:rsidRPr="006F6739" w:rsidRDefault="00973ABF" w:rsidP="00293D73">
            <w:pPr>
              <w:jc w:val="center"/>
              <w:rPr>
                <w:rFonts w:ascii="Times New Roman" w:hAnsi="Times New Roman" w:cs="Times New Roman"/>
                <w:i/>
                <w:sz w:val="26"/>
                <w:szCs w:val="26"/>
              </w:rPr>
            </w:pPr>
            <w:r w:rsidRPr="006F6739">
              <w:rPr>
                <w:rFonts w:ascii="Times New Roman" w:hAnsi="Times New Roman" w:cs="Times New Roman"/>
                <w:i/>
                <w:sz w:val="26"/>
                <w:szCs w:val="26"/>
              </w:rPr>
              <w:t>9.1.3.</w:t>
            </w:r>
          </w:p>
        </w:tc>
        <w:tc>
          <w:tcPr>
            <w:tcW w:w="4677" w:type="dxa"/>
            <w:shd w:val="clear" w:color="auto" w:fill="auto"/>
          </w:tcPr>
          <w:p w:rsidR="00973ABF" w:rsidRPr="006F6739" w:rsidRDefault="00973ABF" w:rsidP="004F6002">
            <w:pPr>
              <w:shd w:val="clear" w:color="auto" w:fill="FFFFFF"/>
              <w:jc w:val="both"/>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Создание условий, способствующих сохранению и укреплению здоровья студентов образовательных организаций высшего образования и профессиональных образовательных организаций</w:t>
            </w:r>
          </w:p>
        </w:tc>
        <w:tc>
          <w:tcPr>
            <w:tcW w:w="1346"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01.01.2019</w:t>
            </w:r>
          </w:p>
        </w:tc>
        <w:tc>
          <w:tcPr>
            <w:tcW w:w="1227"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31.12.2024</w:t>
            </w:r>
          </w:p>
        </w:tc>
        <w:tc>
          <w:tcPr>
            <w:tcW w:w="2389"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С.В. Кудряшов, </w:t>
            </w:r>
          </w:p>
          <w:p w:rsidR="00973ABF" w:rsidRPr="006F6739" w:rsidRDefault="00D97360" w:rsidP="00D97360">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И.В. Виноградова</w:t>
            </w:r>
          </w:p>
        </w:tc>
        <w:tc>
          <w:tcPr>
            <w:tcW w:w="2965"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Отчет</w:t>
            </w:r>
          </w:p>
        </w:tc>
        <w:tc>
          <w:tcPr>
            <w:tcW w:w="1189" w:type="dxa"/>
            <w:shd w:val="clear" w:color="auto" w:fill="auto"/>
            <w:vAlign w:val="center"/>
          </w:tcPr>
          <w:p w:rsidR="00973ABF" w:rsidRPr="006F6739" w:rsidRDefault="00973ABF" w:rsidP="004F6002">
            <w:pP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РРП</w:t>
            </w:r>
          </w:p>
        </w:tc>
      </w:tr>
    </w:tbl>
    <w:p w:rsidR="0038195A" w:rsidRPr="006F6739" w:rsidRDefault="0038195A" w:rsidP="0038195A">
      <w:pPr>
        <w:rPr>
          <w:sz w:val="26"/>
          <w:szCs w:val="26"/>
        </w:rPr>
        <w:sectPr w:rsidR="0038195A" w:rsidRPr="006F6739" w:rsidSect="00105A49">
          <w:pgSz w:w="16840" w:h="11907" w:orient="landscape"/>
          <w:pgMar w:top="993" w:right="1134" w:bottom="1134" w:left="1134" w:header="709" w:footer="709" w:gutter="0"/>
          <w:pgNumType w:start="1"/>
          <w:cols w:space="720"/>
          <w:titlePg/>
        </w:sectPr>
      </w:pPr>
    </w:p>
    <w:p w:rsidR="00370210" w:rsidRPr="006F6739" w:rsidRDefault="00370210" w:rsidP="00370210">
      <w:pPr>
        <w:ind w:left="10206"/>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lastRenderedPageBreak/>
        <w:t>Приложение № 2</w:t>
      </w:r>
    </w:p>
    <w:p w:rsidR="00370210" w:rsidRPr="006F6739" w:rsidRDefault="00370210" w:rsidP="00370210">
      <w:pPr>
        <w:tabs>
          <w:tab w:val="left" w:pos="9072"/>
        </w:tabs>
        <w:ind w:left="10206"/>
        <w:jc w:val="center"/>
        <w:rPr>
          <w:rFonts w:ascii="Times New Roman" w:eastAsia="Times New Roman" w:hAnsi="Times New Roman" w:cs="Times New Roman"/>
          <w:sz w:val="26"/>
          <w:szCs w:val="26"/>
        </w:rPr>
      </w:pPr>
      <w:r w:rsidRPr="006F6739">
        <w:rPr>
          <w:rFonts w:ascii="Times New Roman" w:eastAsia="Times New Roman" w:hAnsi="Times New Roman" w:cs="Times New Roman"/>
          <w:sz w:val="26"/>
          <w:szCs w:val="26"/>
        </w:rPr>
        <w:t>к паспорту ведомственного пр</w:t>
      </w:r>
      <w:r w:rsidRPr="006F6739">
        <w:rPr>
          <w:rFonts w:ascii="Times New Roman" w:eastAsia="Times New Roman" w:hAnsi="Times New Roman" w:cs="Times New Roman"/>
          <w:sz w:val="26"/>
          <w:szCs w:val="26"/>
        </w:rPr>
        <w:lastRenderedPageBreak/>
        <w:t>оекта «Мужское здоровье»</w:t>
      </w:r>
    </w:p>
    <w:p w:rsidR="00370210" w:rsidRPr="006F6739" w:rsidRDefault="00370210"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p>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Методика расчета показател</w:t>
      </w:r>
      <w:r w:rsidR="00E34666" w:rsidRPr="006F6739">
        <w:rPr>
          <w:rFonts w:ascii="Times New Roman" w:eastAsia="Times New Roman" w:hAnsi="Times New Roman" w:cs="Times New Roman"/>
          <w:color w:val="000000"/>
          <w:sz w:val="26"/>
          <w:szCs w:val="26"/>
        </w:rPr>
        <w:t>я</w:t>
      </w:r>
      <w:r w:rsidRPr="006F6739">
        <w:rPr>
          <w:rFonts w:ascii="Times New Roman" w:eastAsia="Times New Roman" w:hAnsi="Times New Roman" w:cs="Times New Roman"/>
          <w:color w:val="000000"/>
          <w:sz w:val="26"/>
          <w:szCs w:val="26"/>
        </w:rPr>
        <w:t xml:space="preserve"> регионального проекта</w:t>
      </w:r>
    </w:p>
    <w:p w:rsidR="00035B99" w:rsidRPr="006F6739" w:rsidRDefault="00035B99" w:rsidP="004F7980">
      <w:pPr>
        <w:pStyle w:val="10"/>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c"/>
        <w:tblW w:w="14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3468"/>
        <w:gridCol w:w="2127"/>
        <w:gridCol w:w="1702"/>
        <w:gridCol w:w="1559"/>
        <w:gridCol w:w="1700"/>
        <w:gridCol w:w="1985"/>
        <w:gridCol w:w="1702"/>
      </w:tblGrid>
      <w:tr w:rsidR="00035B99" w:rsidRPr="006F6739" w:rsidTr="00AB2E47">
        <w:tc>
          <w:tcPr>
            <w:tcW w:w="529"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п/п</w:t>
            </w:r>
          </w:p>
        </w:tc>
        <w:tc>
          <w:tcPr>
            <w:tcW w:w="3468"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Методика расчета</w:t>
            </w:r>
          </w:p>
        </w:tc>
        <w:tc>
          <w:tcPr>
            <w:tcW w:w="2127"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Базовые показатели</w:t>
            </w:r>
          </w:p>
        </w:tc>
        <w:tc>
          <w:tcPr>
            <w:tcW w:w="1702"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Источник данных</w:t>
            </w:r>
          </w:p>
        </w:tc>
        <w:tc>
          <w:tcPr>
            <w:tcW w:w="1559" w:type="dxa"/>
            <w:vAlign w:val="center"/>
          </w:tcPr>
          <w:p w:rsidR="00035B99" w:rsidRPr="006F6739" w:rsidRDefault="000166DE"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Ответственный за сбор данных</w:t>
            </w:r>
          </w:p>
        </w:tc>
        <w:tc>
          <w:tcPr>
            <w:tcW w:w="1700"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Уровень агрегирования информации</w:t>
            </w:r>
          </w:p>
        </w:tc>
        <w:tc>
          <w:tcPr>
            <w:tcW w:w="1985"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Временные характеристики</w:t>
            </w:r>
          </w:p>
        </w:tc>
        <w:tc>
          <w:tcPr>
            <w:tcW w:w="1702" w:type="dxa"/>
            <w:vAlign w:val="center"/>
          </w:tcPr>
          <w:p w:rsidR="00035B99" w:rsidRPr="006F6739" w:rsidRDefault="009C1657"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Дополнительная информация</w:t>
            </w:r>
          </w:p>
        </w:tc>
      </w:tr>
      <w:tr w:rsidR="00DD0C28" w:rsidRPr="006F6739" w:rsidTr="00AA6DD7">
        <w:trPr>
          <w:trHeight w:val="320"/>
        </w:trPr>
        <w:tc>
          <w:tcPr>
            <w:tcW w:w="14772" w:type="dxa"/>
            <w:gridSpan w:val="8"/>
            <w:vAlign w:val="center"/>
          </w:tcPr>
          <w:p w:rsidR="00DD0C28" w:rsidRPr="006F6739" w:rsidRDefault="00DD0C28" w:rsidP="002F5E1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hAnsi="Times New Roman" w:cs="Times New Roman"/>
                <w:i/>
                <w:sz w:val="26"/>
                <w:szCs w:val="26"/>
              </w:rPr>
              <w:t>Смертность мужчин в трудоспособном возрасте, случаев на 100 тыс. человек населения</w:t>
            </w:r>
          </w:p>
        </w:tc>
      </w:tr>
      <w:tr w:rsidR="002A7E44" w:rsidRPr="006F6739" w:rsidTr="00AA6DD7">
        <w:trPr>
          <w:trHeight w:val="320"/>
        </w:trPr>
        <w:tc>
          <w:tcPr>
            <w:tcW w:w="529" w:type="dxa"/>
            <w:vAlign w:val="center"/>
          </w:tcPr>
          <w:p w:rsidR="002A7E44" w:rsidRPr="006F6739" w:rsidRDefault="002A7E44"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1.</w:t>
            </w:r>
          </w:p>
        </w:tc>
        <w:tc>
          <w:tcPr>
            <w:tcW w:w="3468" w:type="dxa"/>
            <w:vAlign w:val="center"/>
          </w:tcPr>
          <w:p w:rsidR="002A7E44" w:rsidRPr="006F6739" w:rsidRDefault="002A7E44" w:rsidP="00C121E5">
            <w:pPr>
              <w:jc w:val="center"/>
              <w:rPr>
                <w:rFonts w:ascii="Times New Roman" w:hAnsi="Times New Roman" w:cs="Times New Roman"/>
                <w:sz w:val="26"/>
                <w:szCs w:val="26"/>
              </w:rPr>
            </w:pPr>
            <w:r w:rsidRPr="006F6739">
              <w:rPr>
                <w:rFonts w:ascii="Times New Roman" w:hAnsi="Times New Roman" w:cs="Times New Roman"/>
                <w:sz w:val="26"/>
                <w:szCs w:val="26"/>
              </w:rPr>
              <w:t xml:space="preserve">Число </w:t>
            </w:r>
            <w:r w:rsidR="00C121E5" w:rsidRPr="006F6739">
              <w:rPr>
                <w:rFonts w:ascii="Times New Roman" w:hAnsi="Times New Roman" w:cs="Times New Roman"/>
                <w:sz w:val="26"/>
                <w:szCs w:val="26"/>
              </w:rPr>
              <w:t>мужчин</w:t>
            </w:r>
            <w:r w:rsidRPr="006F6739">
              <w:rPr>
                <w:rFonts w:ascii="Times New Roman" w:hAnsi="Times New Roman" w:cs="Times New Roman"/>
                <w:sz w:val="26"/>
                <w:szCs w:val="26"/>
              </w:rPr>
              <w:t xml:space="preserve">, умерших в </w:t>
            </w:r>
            <w:r w:rsidR="00C121E5" w:rsidRPr="006F6739">
              <w:rPr>
                <w:rFonts w:ascii="Times New Roman" w:hAnsi="Times New Roman" w:cs="Times New Roman"/>
                <w:sz w:val="26"/>
                <w:szCs w:val="26"/>
              </w:rPr>
              <w:t xml:space="preserve">трудоспособном </w:t>
            </w:r>
            <w:r w:rsidRPr="006F6739">
              <w:rPr>
                <w:rFonts w:ascii="Times New Roman" w:hAnsi="Times New Roman" w:cs="Times New Roman"/>
                <w:sz w:val="26"/>
                <w:szCs w:val="26"/>
              </w:rPr>
              <w:t>возрасте / чис</w:t>
            </w:r>
            <w:r w:rsidR="00C121E5" w:rsidRPr="006F6739">
              <w:rPr>
                <w:rFonts w:ascii="Times New Roman" w:hAnsi="Times New Roman" w:cs="Times New Roman"/>
                <w:sz w:val="26"/>
                <w:szCs w:val="26"/>
              </w:rPr>
              <w:t>ленность мужского населения на 1 января текущего года*100000</w:t>
            </w:r>
          </w:p>
        </w:tc>
        <w:tc>
          <w:tcPr>
            <w:tcW w:w="2127" w:type="dxa"/>
            <w:vAlign w:val="center"/>
          </w:tcPr>
          <w:p w:rsidR="00C121E5" w:rsidRPr="006F6739" w:rsidRDefault="00C121E5" w:rsidP="00C121E5">
            <w:pPr>
              <w:jc w:val="center"/>
              <w:rPr>
                <w:rFonts w:ascii="Times New Roman" w:hAnsi="Times New Roman" w:cs="Times New Roman"/>
                <w:sz w:val="26"/>
                <w:szCs w:val="26"/>
              </w:rPr>
            </w:pPr>
            <w:r w:rsidRPr="006F6739">
              <w:rPr>
                <w:rFonts w:ascii="Times New Roman" w:hAnsi="Times New Roman" w:cs="Times New Roman"/>
                <w:sz w:val="26"/>
                <w:szCs w:val="26"/>
              </w:rPr>
              <w:t>число мужчин, умерших в трудоспособном возрасте;</w:t>
            </w:r>
          </w:p>
          <w:p w:rsidR="002A7E44" w:rsidRPr="006F6739" w:rsidRDefault="00C121E5" w:rsidP="00C121E5">
            <w:pPr>
              <w:jc w:val="center"/>
              <w:rPr>
                <w:rFonts w:ascii="Times New Roman" w:hAnsi="Times New Roman" w:cs="Times New Roman"/>
                <w:sz w:val="26"/>
                <w:szCs w:val="26"/>
              </w:rPr>
            </w:pPr>
            <w:r w:rsidRPr="006F6739">
              <w:rPr>
                <w:rFonts w:ascii="Times New Roman" w:hAnsi="Times New Roman" w:cs="Times New Roman"/>
                <w:sz w:val="26"/>
                <w:szCs w:val="26"/>
              </w:rPr>
              <w:t>численность мужского населения на 1 января текущего года</w:t>
            </w:r>
          </w:p>
        </w:tc>
        <w:tc>
          <w:tcPr>
            <w:tcW w:w="1702" w:type="dxa"/>
            <w:vAlign w:val="center"/>
          </w:tcPr>
          <w:p w:rsidR="002A7E44" w:rsidRPr="006F6739" w:rsidRDefault="002A7E44" w:rsidP="00AA6DD7">
            <w:pPr>
              <w:ind w:left="-57" w:right="-57"/>
              <w:jc w:val="center"/>
              <w:rPr>
                <w:rFonts w:ascii="Times New Roman" w:hAnsi="Times New Roman" w:cs="Times New Roman"/>
                <w:sz w:val="26"/>
                <w:szCs w:val="26"/>
              </w:rPr>
            </w:pPr>
            <w:r w:rsidRPr="006F6739">
              <w:rPr>
                <w:rFonts w:ascii="Times New Roman" w:hAnsi="Times New Roman" w:cs="Times New Roman"/>
                <w:sz w:val="26"/>
                <w:szCs w:val="26"/>
              </w:rPr>
              <w:t>Росстат</w:t>
            </w:r>
          </w:p>
        </w:tc>
        <w:tc>
          <w:tcPr>
            <w:tcW w:w="1559" w:type="dxa"/>
            <w:vAlign w:val="center"/>
          </w:tcPr>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2A7E44" w:rsidRPr="006F6739" w:rsidRDefault="002A7E44" w:rsidP="00AA6DD7">
            <w:pPr>
              <w:jc w:val="center"/>
              <w:rPr>
                <w:rFonts w:ascii="Times New Roman" w:hAnsi="Times New Roman" w:cs="Times New Roman"/>
                <w:sz w:val="26"/>
                <w:szCs w:val="26"/>
              </w:rPr>
            </w:pPr>
            <w:r w:rsidRPr="006F6739">
              <w:rPr>
                <w:rFonts w:ascii="Times New Roman" w:hAnsi="Times New Roman" w:cs="Times New Roman"/>
                <w:sz w:val="26"/>
                <w:szCs w:val="26"/>
              </w:rPr>
              <w:t>относительный показатель</w:t>
            </w:r>
          </w:p>
        </w:tc>
      </w:tr>
      <w:tr w:rsidR="00A44B68" w:rsidRPr="006F6739" w:rsidTr="00AA6DD7">
        <w:trPr>
          <w:trHeight w:val="320"/>
        </w:trPr>
        <w:tc>
          <w:tcPr>
            <w:tcW w:w="14772" w:type="dxa"/>
            <w:gridSpan w:val="8"/>
            <w:vAlign w:val="center"/>
          </w:tcPr>
          <w:p w:rsidR="00A44B68" w:rsidRPr="006F6739" w:rsidRDefault="00A44B68" w:rsidP="002F5E1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hAnsi="Times New Roman" w:cs="Times New Roman"/>
                <w:i/>
                <w:sz w:val="26"/>
                <w:szCs w:val="26"/>
              </w:rPr>
              <w:t>Доля мужчин в возрасте 18–65 лет лиц, внесенных в регистр мужчин с репродуктивными нарушениями, обратившихся в медицинские организации по поводу болезней репродуктивной системы, %</w:t>
            </w:r>
          </w:p>
        </w:tc>
      </w:tr>
      <w:tr w:rsidR="00A44B68" w:rsidRPr="006F6739" w:rsidTr="00AA6DD7">
        <w:trPr>
          <w:trHeight w:val="320"/>
        </w:trPr>
        <w:tc>
          <w:tcPr>
            <w:tcW w:w="529" w:type="dxa"/>
            <w:vAlign w:val="center"/>
          </w:tcPr>
          <w:p w:rsidR="00A44B68" w:rsidRPr="006F6739" w:rsidRDefault="0089022B"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2</w:t>
            </w:r>
            <w:r w:rsidR="00A44B68" w:rsidRPr="006F6739">
              <w:rPr>
                <w:rFonts w:ascii="Times New Roman" w:eastAsia="Times New Roman" w:hAnsi="Times New Roman" w:cs="Times New Roman"/>
                <w:color w:val="000000"/>
                <w:sz w:val="26"/>
                <w:szCs w:val="26"/>
              </w:rPr>
              <w:t>.</w:t>
            </w:r>
          </w:p>
        </w:tc>
        <w:tc>
          <w:tcPr>
            <w:tcW w:w="3468" w:type="dxa"/>
          </w:tcPr>
          <w:p w:rsidR="00A44B68" w:rsidRPr="006F6739" w:rsidRDefault="00A44B68" w:rsidP="00A44B68">
            <w:pPr>
              <w:ind w:left="50" w:right="60"/>
              <w:jc w:val="both"/>
              <w:rPr>
                <w:rFonts w:ascii="Times New Roman" w:hAnsi="Times New Roman" w:cs="Times New Roman"/>
                <w:sz w:val="26"/>
                <w:szCs w:val="26"/>
              </w:rPr>
            </w:pPr>
            <w:r w:rsidRPr="006F6739">
              <w:rPr>
                <w:rFonts w:ascii="Times New Roman" w:hAnsi="Times New Roman" w:cs="Times New Roman"/>
                <w:sz w:val="26"/>
                <w:szCs w:val="26"/>
              </w:rPr>
              <w:t>Число мужчин в возрасте 18–65 лет лиц, внесенных в регистр мужчин с репродуктивными нарушениями, обратившихся в медицинские организации по поводу болезней репродуктивной системы / число мужчин в возрасте 18–65 лет лиц, обратившихся в медицинские организации по поводу болезней репродуктивной системы*100</w:t>
            </w:r>
          </w:p>
        </w:tc>
        <w:tc>
          <w:tcPr>
            <w:tcW w:w="2127" w:type="dxa"/>
            <w:vAlign w:val="center"/>
          </w:tcPr>
          <w:p w:rsidR="00A44B68" w:rsidRPr="006F6739" w:rsidRDefault="00A44B68" w:rsidP="00A44B68">
            <w:pPr>
              <w:pStyle w:val="10"/>
              <w:pBdr>
                <w:top w:val="nil"/>
                <w:left w:val="nil"/>
                <w:bottom w:val="nil"/>
                <w:right w:val="nil"/>
                <w:between w:val="nil"/>
              </w:pBdr>
              <w:jc w:val="center"/>
              <w:rPr>
                <w:rFonts w:ascii="Times New Roman" w:hAnsi="Times New Roman" w:cs="Times New Roman"/>
                <w:sz w:val="26"/>
                <w:szCs w:val="26"/>
              </w:rPr>
            </w:pPr>
            <w:r w:rsidRPr="006F6739">
              <w:rPr>
                <w:rFonts w:ascii="Times New Roman" w:hAnsi="Times New Roman" w:cs="Times New Roman"/>
                <w:sz w:val="26"/>
                <w:szCs w:val="26"/>
              </w:rPr>
              <w:t xml:space="preserve">число мужчин в возрасте 18–65 лет лиц, внесенных в регистр мужчин с репродуктивными нарушениями, обратившихся в медицинские организации по поводу болезней репродуктивной системы; </w:t>
            </w:r>
          </w:p>
          <w:p w:rsidR="00A44B68" w:rsidRPr="006F6739" w:rsidRDefault="00A44B68" w:rsidP="00A44B68">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число мужчин в возрасте 18–65 лет лиц, обратившихся в медицинские организации по поводу болезней репродуктивной системы</w:t>
            </w:r>
          </w:p>
        </w:tc>
        <w:tc>
          <w:tcPr>
            <w:tcW w:w="1702" w:type="dxa"/>
            <w:vAlign w:val="center"/>
          </w:tcPr>
          <w:p w:rsidR="00A44B68" w:rsidRPr="006F6739" w:rsidRDefault="00A44B68" w:rsidP="00A44B68">
            <w:pPr>
              <w:pStyle w:val="10"/>
              <w:pBdr>
                <w:top w:val="nil"/>
                <w:left w:val="nil"/>
                <w:bottom w:val="nil"/>
                <w:right w:val="nil"/>
                <w:between w:val="nil"/>
              </w:pBdr>
              <w:ind w:left="35" w:right="15"/>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регистр мужчин с репродуктивными нарушениями;</w:t>
            </w:r>
          </w:p>
          <w:p w:rsidR="00A44B68" w:rsidRPr="006F6739" w:rsidRDefault="00A44B68" w:rsidP="00A44B68">
            <w:pPr>
              <w:pStyle w:val="10"/>
              <w:pBdr>
                <w:top w:val="nil"/>
                <w:left w:val="nil"/>
                <w:bottom w:val="nil"/>
                <w:right w:val="nil"/>
                <w:between w:val="nil"/>
              </w:pBdr>
              <w:ind w:left="35" w:right="15"/>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медицинских организаций</w:t>
            </w:r>
          </w:p>
        </w:tc>
        <w:tc>
          <w:tcPr>
            <w:tcW w:w="1559" w:type="dxa"/>
            <w:vAlign w:val="center"/>
          </w:tcPr>
          <w:p w:rsidR="00A44B68" w:rsidRPr="006F6739" w:rsidRDefault="00A44B68"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44B68" w:rsidRPr="006F6739" w:rsidRDefault="00A44B68"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44B68" w:rsidRPr="006F6739" w:rsidRDefault="00A44B68"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44B68" w:rsidRPr="006F6739" w:rsidRDefault="00A44B68"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44B68" w:rsidRPr="006F6739" w:rsidRDefault="00A44B68"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44B68" w:rsidRPr="006F6739" w:rsidRDefault="00A44B68" w:rsidP="002F5E1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относительный показатель</w:t>
            </w:r>
          </w:p>
        </w:tc>
      </w:tr>
      <w:tr w:rsidR="00454BDD" w:rsidRPr="006F6739" w:rsidTr="00AA6DD7">
        <w:trPr>
          <w:trHeight w:val="320"/>
        </w:trPr>
        <w:tc>
          <w:tcPr>
            <w:tcW w:w="14772" w:type="dxa"/>
            <w:gridSpan w:val="8"/>
            <w:vAlign w:val="center"/>
          </w:tcPr>
          <w:p w:rsidR="00454BDD" w:rsidRPr="006F6739" w:rsidRDefault="00454BDD" w:rsidP="002F5E1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Охват мужского населения анкетированием специализированными опросниками для раннего выявления патологии предстательной железы, %</w:t>
            </w:r>
          </w:p>
        </w:tc>
      </w:tr>
      <w:tr w:rsidR="00AA6DD7" w:rsidRPr="006F6739" w:rsidTr="00AA6DD7">
        <w:trPr>
          <w:trHeight w:val="320"/>
        </w:trPr>
        <w:tc>
          <w:tcPr>
            <w:tcW w:w="529" w:type="dxa"/>
            <w:vAlign w:val="center"/>
          </w:tcPr>
          <w:p w:rsidR="00AA6DD7" w:rsidRPr="006F6739" w:rsidRDefault="00226502"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3</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454BDD">
            <w:pPr>
              <w:ind w:left="50" w:right="60"/>
              <w:jc w:val="both"/>
              <w:rPr>
                <w:rFonts w:ascii="Times New Roman" w:hAnsi="Times New Roman" w:cs="Times New Roman"/>
                <w:sz w:val="26"/>
                <w:szCs w:val="26"/>
              </w:rPr>
            </w:pPr>
            <w:r w:rsidRPr="006F6739">
              <w:rPr>
                <w:rFonts w:ascii="Times New Roman" w:hAnsi="Times New Roman" w:cs="Times New Roman"/>
                <w:sz w:val="26"/>
                <w:szCs w:val="26"/>
              </w:rPr>
              <w:t xml:space="preserve">Число мужчин, которым проведено анкетирование специализированными опросниками для раннего выявления патологии предстательной железы / численность </w:t>
            </w:r>
            <w:r w:rsidRPr="006F6739">
              <w:rPr>
                <w:rFonts w:ascii="Times New Roman" w:hAnsi="Times New Roman" w:cs="Times New Roman"/>
                <w:sz w:val="26"/>
                <w:szCs w:val="26"/>
              </w:rPr>
              <w:lastRenderedPageBreak/>
              <w:t>мужского населения на 1 января текущего года*100</w:t>
            </w:r>
          </w:p>
        </w:tc>
        <w:tc>
          <w:tcPr>
            <w:tcW w:w="2127"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lastRenderedPageBreak/>
              <w:t xml:space="preserve">число мужчин, которым проведено анкетирование специализированными опросниками для раннего </w:t>
            </w:r>
            <w:r w:rsidRPr="006F6739">
              <w:rPr>
                <w:rFonts w:ascii="Times New Roman" w:eastAsia="Times New Roman" w:hAnsi="Times New Roman" w:cs="Times New Roman"/>
                <w:color w:val="000000"/>
                <w:sz w:val="26"/>
                <w:szCs w:val="26"/>
              </w:rPr>
              <w:lastRenderedPageBreak/>
              <w:t>выявления патологии предстательной железы;</w:t>
            </w:r>
          </w:p>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численность мужского населения на 1 января текущего года</w:t>
            </w:r>
          </w:p>
        </w:tc>
        <w:tc>
          <w:tcPr>
            <w:tcW w:w="1702" w:type="dxa"/>
            <w:vAlign w:val="center"/>
          </w:tcPr>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lastRenderedPageBreak/>
              <w:t>Росстат;</w:t>
            </w:r>
          </w:p>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медицинских организаций</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относительный показатель</w:t>
            </w:r>
          </w:p>
        </w:tc>
      </w:tr>
      <w:tr w:rsidR="00AA6DD7" w:rsidRPr="006F6739" w:rsidTr="00AA6DD7">
        <w:trPr>
          <w:trHeight w:val="320"/>
        </w:trPr>
        <w:tc>
          <w:tcPr>
            <w:tcW w:w="14772" w:type="dxa"/>
            <w:gridSpan w:val="8"/>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Количество малоинвазивных высокотехнологичных хирургических вмешательств при урологических заболеваниях, единиц</w:t>
            </w:r>
          </w:p>
        </w:tc>
      </w:tr>
      <w:tr w:rsidR="00AA6DD7" w:rsidRPr="006F6739" w:rsidTr="00AA6DD7">
        <w:trPr>
          <w:trHeight w:val="320"/>
        </w:trPr>
        <w:tc>
          <w:tcPr>
            <w:tcW w:w="529" w:type="dxa"/>
            <w:vAlign w:val="center"/>
          </w:tcPr>
          <w:p w:rsidR="00AA6DD7" w:rsidRPr="006F6739" w:rsidRDefault="00226502"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4</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AA6DD7">
            <w:pPr>
              <w:pStyle w:val="ae"/>
              <w:tabs>
                <w:tab w:val="left" w:pos="282"/>
              </w:tabs>
              <w:ind w:left="30"/>
              <w:jc w:val="both"/>
              <w:rPr>
                <w:rFonts w:ascii="Times New Roman" w:hAnsi="Times New Roman" w:cs="Times New Roman"/>
                <w:sz w:val="26"/>
                <w:szCs w:val="26"/>
              </w:rPr>
            </w:pPr>
            <w:r w:rsidRPr="006F6739">
              <w:rPr>
                <w:rFonts w:ascii="Times New Roman" w:hAnsi="Times New Roman" w:cs="Times New Roman"/>
                <w:sz w:val="26"/>
                <w:szCs w:val="26"/>
              </w:rPr>
              <w:t>Количество малоинвазивных высокотехнологичных хирургических вмешательств при урологических заболеваниях</w:t>
            </w:r>
          </w:p>
        </w:tc>
        <w:tc>
          <w:tcPr>
            <w:tcW w:w="2127" w:type="dxa"/>
            <w:vAlign w:val="center"/>
          </w:tcPr>
          <w:p w:rsidR="00AA6DD7" w:rsidRPr="006F6739" w:rsidRDefault="00AA6DD7" w:rsidP="00AB2E4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w:t>
            </w:r>
          </w:p>
        </w:tc>
        <w:tc>
          <w:tcPr>
            <w:tcW w:w="1702" w:type="dxa"/>
            <w:vAlign w:val="center"/>
          </w:tcPr>
          <w:p w:rsidR="00AA6DD7" w:rsidRPr="006F6739" w:rsidRDefault="00AA6DD7" w:rsidP="00A4222F">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медицинских организаций</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абсолютный показатель</w:t>
            </w:r>
          </w:p>
        </w:tc>
      </w:tr>
      <w:tr w:rsidR="00AA6DD7" w:rsidRPr="006F6739" w:rsidTr="00AA6DD7">
        <w:trPr>
          <w:trHeight w:val="320"/>
        </w:trPr>
        <w:tc>
          <w:tcPr>
            <w:tcW w:w="14772" w:type="dxa"/>
            <w:gridSpan w:val="8"/>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hAnsi="Times New Roman" w:cs="Times New Roman"/>
                <w:i/>
                <w:sz w:val="26"/>
                <w:szCs w:val="26"/>
              </w:rPr>
              <w:t>Доля мужчин старше 40 лет с эндотелиальной дисфункцией, % к показателю за 2017 год</w:t>
            </w:r>
          </w:p>
        </w:tc>
      </w:tr>
      <w:tr w:rsidR="00AA6DD7" w:rsidRPr="006F6739" w:rsidTr="00AA6DD7">
        <w:trPr>
          <w:trHeight w:val="320"/>
        </w:trPr>
        <w:tc>
          <w:tcPr>
            <w:tcW w:w="529" w:type="dxa"/>
            <w:vAlign w:val="center"/>
          </w:tcPr>
          <w:p w:rsidR="00AA6DD7" w:rsidRPr="006F6739" w:rsidRDefault="00226502"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5</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AA6DD7">
            <w:pPr>
              <w:ind w:left="50" w:right="60"/>
              <w:jc w:val="both"/>
              <w:rPr>
                <w:rFonts w:ascii="Times New Roman" w:hAnsi="Times New Roman" w:cs="Times New Roman"/>
                <w:sz w:val="26"/>
                <w:szCs w:val="26"/>
              </w:rPr>
            </w:pPr>
            <w:r w:rsidRPr="006F6739">
              <w:rPr>
                <w:rFonts w:ascii="Times New Roman" w:hAnsi="Times New Roman" w:cs="Times New Roman"/>
                <w:sz w:val="26"/>
                <w:szCs w:val="26"/>
              </w:rPr>
              <w:t>(Число мужчин старше 40 лет с эндотелиальной дисфункцией / численность мужского населения старше 40 лет</w:t>
            </w:r>
            <w:r w:rsidRPr="006F6739">
              <w:t xml:space="preserve"> </w:t>
            </w:r>
            <w:r w:rsidRPr="006F6739">
              <w:rPr>
                <w:rFonts w:ascii="Times New Roman" w:hAnsi="Times New Roman" w:cs="Times New Roman"/>
                <w:sz w:val="26"/>
                <w:szCs w:val="26"/>
              </w:rPr>
              <w:t>на 1 января текущего года*100) - показатель за 2017 год</w:t>
            </w:r>
          </w:p>
        </w:tc>
        <w:tc>
          <w:tcPr>
            <w:tcW w:w="2127"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число мужчин старше 40 лет с эндотелиальной дисфункцией; </w:t>
            </w:r>
          </w:p>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численность мужского населения старше 40 лет на 1 января текущего года</w:t>
            </w:r>
          </w:p>
        </w:tc>
        <w:tc>
          <w:tcPr>
            <w:tcW w:w="1702" w:type="dxa"/>
            <w:vAlign w:val="center"/>
          </w:tcPr>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Росстат;</w:t>
            </w:r>
          </w:p>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медицинских организаций</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относительный показатель</w:t>
            </w:r>
          </w:p>
        </w:tc>
      </w:tr>
      <w:tr w:rsidR="00AA6DD7" w:rsidRPr="006F6739" w:rsidTr="00AA6DD7">
        <w:trPr>
          <w:trHeight w:val="320"/>
        </w:trPr>
        <w:tc>
          <w:tcPr>
            <w:tcW w:w="14772" w:type="dxa"/>
            <w:gridSpan w:val="8"/>
            <w:vAlign w:val="center"/>
          </w:tcPr>
          <w:p w:rsidR="00AA6DD7" w:rsidRPr="006F6739" w:rsidRDefault="00AA6DD7" w:rsidP="002F5E1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hAnsi="Times New Roman" w:cs="Times New Roman"/>
                <w:i/>
                <w:sz w:val="26"/>
                <w:szCs w:val="26"/>
              </w:rPr>
              <w:t>Доля осложненных форм течения заболеваний предстательной железы (аденомы, злокачественных новообразований предстательной железы, простатита),</w:t>
            </w:r>
            <w:r w:rsidRPr="006F6739">
              <w:rPr>
                <w:rFonts w:ascii="Times New Roman" w:hAnsi="Times New Roman" w:cs="Times New Roman"/>
                <w:bCs/>
                <w:i/>
                <w:sz w:val="26"/>
                <w:szCs w:val="26"/>
              </w:rPr>
              <w:t xml:space="preserve"> % к показателю за 2017 год</w:t>
            </w:r>
          </w:p>
        </w:tc>
      </w:tr>
      <w:tr w:rsidR="00AA6DD7" w:rsidRPr="006F6739" w:rsidTr="00AA6DD7">
        <w:trPr>
          <w:trHeight w:val="320"/>
        </w:trPr>
        <w:tc>
          <w:tcPr>
            <w:tcW w:w="529" w:type="dxa"/>
            <w:vAlign w:val="center"/>
          </w:tcPr>
          <w:p w:rsidR="00AA6DD7" w:rsidRPr="006F6739" w:rsidRDefault="00226502"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6</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AA6DD7">
            <w:pPr>
              <w:ind w:left="50" w:right="60"/>
              <w:jc w:val="both"/>
              <w:rPr>
                <w:rFonts w:ascii="Times New Roman" w:hAnsi="Times New Roman" w:cs="Times New Roman"/>
                <w:sz w:val="26"/>
                <w:szCs w:val="26"/>
              </w:rPr>
            </w:pPr>
            <w:r w:rsidRPr="006F6739">
              <w:rPr>
                <w:rFonts w:ascii="Times New Roman" w:hAnsi="Times New Roman" w:cs="Times New Roman"/>
                <w:sz w:val="26"/>
                <w:szCs w:val="26"/>
              </w:rPr>
              <w:t>(Число осложненных форм течения заболеваний предстательной железы (аденомы, злокачественных новообразований предстательной железы, простатита) / число заболеваний предстательной железы (аденомы, злокачественных новообразований предстательной железы, простатита)*100) - показатель за 2017 год</w:t>
            </w:r>
          </w:p>
        </w:tc>
        <w:tc>
          <w:tcPr>
            <w:tcW w:w="2127" w:type="dxa"/>
            <w:vAlign w:val="center"/>
          </w:tcPr>
          <w:p w:rsidR="00AA6DD7" w:rsidRPr="006F6739" w:rsidRDefault="00AA6DD7" w:rsidP="00AB2E47">
            <w:pPr>
              <w:pStyle w:val="10"/>
              <w:pBdr>
                <w:top w:val="nil"/>
                <w:left w:val="nil"/>
                <w:bottom w:val="nil"/>
                <w:right w:val="nil"/>
                <w:between w:val="nil"/>
              </w:pBdr>
              <w:jc w:val="center"/>
              <w:rPr>
                <w:rFonts w:ascii="Times New Roman" w:hAnsi="Times New Roman" w:cs="Times New Roman"/>
                <w:sz w:val="26"/>
                <w:szCs w:val="26"/>
              </w:rPr>
            </w:pPr>
            <w:r w:rsidRPr="006F6739">
              <w:rPr>
                <w:rFonts w:ascii="Times New Roman" w:hAnsi="Times New Roman" w:cs="Times New Roman"/>
                <w:sz w:val="26"/>
                <w:szCs w:val="26"/>
              </w:rPr>
              <w:t>число осложненных форм течения заболеваний предстательной железы (аденомы, злокачественных новообразований предстательной железы, простатита);</w:t>
            </w:r>
          </w:p>
          <w:p w:rsidR="00AA6DD7" w:rsidRPr="006F6739" w:rsidRDefault="00AA6DD7" w:rsidP="00AB2E4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число заболеваний предстательной железы (аденомы, злокачественных новообразований предстательной железы, простатита)</w:t>
            </w:r>
          </w:p>
        </w:tc>
        <w:tc>
          <w:tcPr>
            <w:tcW w:w="1702" w:type="dxa"/>
            <w:vAlign w:val="center"/>
          </w:tcPr>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данные медицинских организаций</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относительный показатель</w:t>
            </w:r>
          </w:p>
        </w:tc>
      </w:tr>
      <w:tr w:rsidR="00AA6DD7" w:rsidRPr="006F6739" w:rsidTr="00AA6DD7">
        <w:trPr>
          <w:trHeight w:val="320"/>
        </w:trPr>
        <w:tc>
          <w:tcPr>
            <w:tcW w:w="14772" w:type="dxa"/>
            <w:gridSpan w:val="8"/>
            <w:vAlign w:val="center"/>
          </w:tcPr>
          <w:p w:rsidR="00AA6DD7" w:rsidRPr="006F6739" w:rsidRDefault="00AA6DD7" w:rsidP="00AA6DD7">
            <w:pPr>
              <w:pStyle w:val="10"/>
              <w:pBdr>
                <w:top w:val="nil"/>
                <w:left w:val="nil"/>
                <w:bottom w:val="nil"/>
                <w:right w:val="nil"/>
                <w:between w:val="nil"/>
              </w:pBdr>
              <w:jc w:val="center"/>
              <w:rPr>
                <w:rFonts w:ascii="Times New Roman" w:hAnsi="Times New Roman" w:cs="Times New Roman"/>
                <w:i/>
                <w:sz w:val="26"/>
                <w:szCs w:val="26"/>
              </w:rPr>
            </w:pPr>
            <w:r w:rsidRPr="006F6739">
              <w:rPr>
                <w:rFonts w:ascii="Times New Roman" w:hAnsi="Times New Roman" w:cs="Times New Roman"/>
                <w:i/>
                <w:sz w:val="26"/>
                <w:szCs w:val="26"/>
              </w:rPr>
              <w:t>Смертность мужчин от злокачественных новообразований предстательной железы, случаев на 100 тыс. человек населения</w:t>
            </w:r>
          </w:p>
        </w:tc>
      </w:tr>
      <w:tr w:rsidR="00AA6DD7" w:rsidRPr="006F6739" w:rsidTr="00AA6DD7">
        <w:trPr>
          <w:trHeight w:val="320"/>
        </w:trPr>
        <w:tc>
          <w:tcPr>
            <w:tcW w:w="529" w:type="dxa"/>
            <w:vAlign w:val="center"/>
          </w:tcPr>
          <w:p w:rsidR="00AA6DD7" w:rsidRPr="006F6739" w:rsidRDefault="00226502" w:rsidP="004F7980">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7</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AA6DD7">
            <w:pPr>
              <w:ind w:left="50" w:right="60"/>
              <w:jc w:val="both"/>
              <w:rPr>
                <w:rFonts w:ascii="Times New Roman" w:hAnsi="Times New Roman" w:cs="Times New Roman"/>
                <w:sz w:val="26"/>
                <w:szCs w:val="26"/>
              </w:rPr>
            </w:pPr>
            <w:r w:rsidRPr="006F6739">
              <w:rPr>
                <w:rFonts w:ascii="Times New Roman" w:hAnsi="Times New Roman" w:cs="Times New Roman"/>
                <w:sz w:val="26"/>
                <w:szCs w:val="26"/>
              </w:rPr>
              <w:t>Число мужчин, умерших от злокачественных новообразований предстательной железы / численность мужского населения на 1 января текущего года*100000</w:t>
            </w:r>
          </w:p>
        </w:tc>
        <w:tc>
          <w:tcPr>
            <w:tcW w:w="2127" w:type="dxa"/>
            <w:vAlign w:val="center"/>
          </w:tcPr>
          <w:p w:rsidR="00AA6DD7" w:rsidRPr="006F6739" w:rsidRDefault="00AA6DD7" w:rsidP="00AA6DD7">
            <w:pPr>
              <w:pStyle w:val="10"/>
              <w:pBdr>
                <w:top w:val="nil"/>
                <w:left w:val="nil"/>
                <w:bottom w:val="nil"/>
                <w:right w:val="nil"/>
                <w:between w:val="nil"/>
              </w:pBdr>
              <w:jc w:val="center"/>
              <w:rPr>
                <w:rFonts w:ascii="Times New Roman" w:hAnsi="Times New Roman" w:cs="Times New Roman"/>
                <w:sz w:val="26"/>
                <w:szCs w:val="26"/>
              </w:rPr>
            </w:pPr>
            <w:r w:rsidRPr="006F6739">
              <w:rPr>
                <w:rFonts w:ascii="Times New Roman" w:hAnsi="Times New Roman" w:cs="Times New Roman"/>
                <w:sz w:val="26"/>
                <w:szCs w:val="26"/>
              </w:rPr>
              <w:t>число мужчин, умерших от злокачественных новообразований предстательной железы;</w:t>
            </w:r>
          </w:p>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численность мужского населения на 1 января текущего года</w:t>
            </w:r>
          </w:p>
        </w:tc>
        <w:tc>
          <w:tcPr>
            <w:tcW w:w="1702" w:type="dxa"/>
            <w:vAlign w:val="center"/>
          </w:tcPr>
          <w:p w:rsidR="00AA6DD7" w:rsidRPr="006F6739" w:rsidRDefault="00AA6DD7" w:rsidP="00AA6DD7">
            <w:pPr>
              <w:ind w:left="-57" w:right="-57"/>
              <w:jc w:val="center"/>
              <w:rPr>
                <w:rFonts w:ascii="Times New Roman" w:hAnsi="Times New Roman" w:cs="Times New Roman"/>
                <w:sz w:val="26"/>
                <w:szCs w:val="26"/>
              </w:rPr>
            </w:pPr>
            <w:r w:rsidRPr="006F6739">
              <w:rPr>
                <w:rFonts w:ascii="Times New Roman" w:hAnsi="Times New Roman" w:cs="Times New Roman"/>
                <w:sz w:val="26"/>
                <w:szCs w:val="26"/>
              </w:rPr>
              <w:t>Росстат</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относительный показатель</w:t>
            </w:r>
          </w:p>
        </w:tc>
      </w:tr>
      <w:tr w:rsidR="00AA6DD7" w:rsidRPr="006F6739" w:rsidTr="00AA6DD7">
        <w:trPr>
          <w:trHeight w:val="320"/>
        </w:trPr>
        <w:tc>
          <w:tcPr>
            <w:tcW w:w="14772" w:type="dxa"/>
            <w:gridSpan w:val="8"/>
            <w:vAlign w:val="center"/>
          </w:tcPr>
          <w:p w:rsidR="00AA6DD7" w:rsidRPr="006F6739" w:rsidRDefault="00BD43C5" w:rsidP="002F5E17">
            <w:pPr>
              <w:pStyle w:val="10"/>
              <w:pBdr>
                <w:top w:val="nil"/>
                <w:left w:val="nil"/>
                <w:bottom w:val="nil"/>
                <w:right w:val="nil"/>
                <w:between w:val="nil"/>
              </w:pBdr>
              <w:jc w:val="center"/>
              <w:rPr>
                <w:rFonts w:ascii="Times New Roman" w:eastAsia="Times New Roman" w:hAnsi="Times New Roman" w:cs="Times New Roman"/>
                <w:i/>
                <w:color w:val="000000"/>
                <w:sz w:val="26"/>
                <w:szCs w:val="26"/>
              </w:rPr>
            </w:pPr>
            <w:r w:rsidRPr="006F6739">
              <w:rPr>
                <w:rFonts w:ascii="Times New Roman" w:eastAsia="Times New Roman" w:hAnsi="Times New Roman" w:cs="Times New Roman"/>
                <w:i/>
                <w:color w:val="000000"/>
                <w:sz w:val="26"/>
                <w:szCs w:val="26"/>
              </w:rPr>
              <w:t xml:space="preserve">Число выданных сертификатов </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молодой семьи</w:t>
            </w:r>
            <w:r w:rsidR="00813788" w:rsidRPr="006F6739">
              <w:rPr>
                <w:rFonts w:ascii="Times New Roman" w:eastAsia="Times New Roman" w:hAnsi="Times New Roman" w:cs="Times New Roman"/>
                <w:i/>
                <w:color w:val="000000"/>
                <w:sz w:val="26"/>
                <w:szCs w:val="26"/>
              </w:rPr>
              <w:t>»</w:t>
            </w:r>
            <w:r w:rsidRPr="006F6739">
              <w:rPr>
                <w:rFonts w:ascii="Times New Roman" w:eastAsia="Times New Roman" w:hAnsi="Times New Roman" w:cs="Times New Roman"/>
                <w:i/>
                <w:color w:val="000000"/>
                <w:sz w:val="26"/>
                <w:szCs w:val="26"/>
              </w:rPr>
              <w:t>, единиц</w:t>
            </w:r>
          </w:p>
        </w:tc>
      </w:tr>
      <w:tr w:rsidR="00AA6DD7" w:rsidRPr="002A7E44" w:rsidTr="00AA6DD7">
        <w:trPr>
          <w:trHeight w:val="320"/>
        </w:trPr>
        <w:tc>
          <w:tcPr>
            <w:tcW w:w="529" w:type="dxa"/>
            <w:vAlign w:val="center"/>
          </w:tcPr>
          <w:p w:rsidR="00AA6DD7" w:rsidRPr="006F6739" w:rsidRDefault="00226502" w:rsidP="0089022B">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8</w:t>
            </w:r>
            <w:r w:rsidR="00AA6DD7" w:rsidRPr="006F6739">
              <w:rPr>
                <w:rFonts w:ascii="Times New Roman" w:eastAsia="Times New Roman" w:hAnsi="Times New Roman" w:cs="Times New Roman"/>
                <w:color w:val="000000"/>
                <w:sz w:val="26"/>
                <w:szCs w:val="26"/>
              </w:rPr>
              <w:t>.</w:t>
            </w:r>
          </w:p>
        </w:tc>
        <w:tc>
          <w:tcPr>
            <w:tcW w:w="3468" w:type="dxa"/>
          </w:tcPr>
          <w:p w:rsidR="00AA6DD7" w:rsidRPr="006F6739" w:rsidRDefault="00AA6DD7" w:rsidP="00BD43C5">
            <w:pPr>
              <w:ind w:left="50" w:right="60"/>
              <w:jc w:val="both"/>
              <w:rPr>
                <w:rFonts w:ascii="Times New Roman" w:hAnsi="Times New Roman" w:cs="Times New Roman"/>
                <w:sz w:val="26"/>
                <w:szCs w:val="26"/>
              </w:rPr>
            </w:pPr>
            <w:r w:rsidRPr="006F6739">
              <w:rPr>
                <w:rFonts w:ascii="Times New Roman" w:hAnsi="Times New Roman" w:cs="Times New Roman"/>
                <w:sz w:val="26"/>
                <w:szCs w:val="26"/>
              </w:rPr>
              <w:t xml:space="preserve">Число выданных сертификатов </w:t>
            </w:r>
            <w:r w:rsidR="00813788" w:rsidRPr="006F6739">
              <w:rPr>
                <w:rFonts w:ascii="Times New Roman" w:hAnsi="Times New Roman" w:cs="Times New Roman"/>
                <w:sz w:val="26"/>
                <w:szCs w:val="26"/>
              </w:rPr>
              <w:t>«</w:t>
            </w:r>
            <w:r w:rsidRPr="006F6739">
              <w:rPr>
                <w:rFonts w:ascii="Times New Roman" w:hAnsi="Times New Roman" w:cs="Times New Roman"/>
                <w:sz w:val="26"/>
                <w:szCs w:val="26"/>
              </w:rPr>
              <w:t>молодой семьи</w:t>
            </w:r>
            <w:r w:rsidR="00813788" w:rsidRPr="006F6739">
              <w:rPr>
                <w:rFonts w:ascii="Times New Roman" w:hAnsi="Times New Roman" w:cs="Times New Roman"/>
                <w:sz w:val="26"/>
                <w:szCs w:val="26"/>
              </w:rPr>
              <w:t>»</w:t>
            </w:r>
          </w:p>
        </w:tc>
        <w:tc>
          <w:tcPr>
            <w:tcW w:w="2127" w:type="dxa"/>
            <w:vAlign w:val="center"/>
          </w:tcPr>
          <w:p w:rsidR="00AA6DD7" w:rsidRPr="006F6739"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w:t>
            </w:r>
          </w:p>
        </w:tc>
        <w:tc>
          <w:tcPr>
            <w:tcW w:w="1702" w:type="dxa"/>
            <w:vAlign w:val="center"/>
          </w:tcPr>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 xml:space="preserve">данные </w:t>
            </w:r>
          </w:p>
          <w:p w:rsidR="00AA6DD7" w:rsidRPr="006F6739" w:rsidRDefault="00AA6DD7" w:rsidP="00AA6DD7">
            <w:pPr>
              <w:pStyle w:val="10"/>
              <w:pBdr>
                <w:top w:val="nil"/>
                <w:left w:val="nil"/>
                <w:bottom w:val="nil"/>
                <w:right w:val="nil"/>
                <w:between w:val="nil"/>
              </w:pBdr>
              <w:ind w:left="-57" w:right="-57"/>
              <w:jc w:val="center"/>
              <w:rPr>
                <w:rFonts w:ascii="Times New Roman" w:eastAsia="Times New Roman" w:hAnsi="Times New Roman" w:cs="Times New Roman"/>
                <w:color w:val="000000"/>
                <w:sz w:val="26"/>
                <w:szCs w:val="26"/>
              </w:rPr>
            </w:pPr>
            <w:r w:rsidRPr="006F6739">
              <w:rPr>
                <w:rFonts w:ascii="Times New Roman" w:eastAsia="Times New Roman" w:hAnsi="Times New Roman" w:cs="Times New Roman"/>
                <w:color w:val="000000"/>
                <w:sz w:val="26"/>
                <w:szCs w:val="26"/>
              </w:rPr>
              <w:t>отделов ЗАГС</w:t>
            </w:r>
          </w:p>
        </w:tc>
        <w:tc>
          <w:tcPr>
            <w:tcW w:w="1559"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Минздрав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Чувашии</w:t>
            </w:r>
          </w:p>
        </w:tc>
        <w:tc>
          <w:tcPr>
            <w:tcW w:w="1700"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региональный</w:t>
            </w:r>
          </w:p>
        </w:tc>
        <w:tc>
          <w:tcPr>
            <w:tcW w:w="1985" w:type="dxa"/>
            <w:vAlign w:val="center"/>
          </w:tcPr>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 xml:space="preserve">ежегодно, </w:t>
            </w:r>
          </w:p>
          <w:p w:rsidR="00AA6DD7" w:rsidRPr="006F6739" w:rsidRDefault="00AA6DD7" w:rsidP="00AA6DD7">
            <w:pPr>
              <w:jc w:val="center"/>
              <w:rPr>
                <w:rFonts w:ascii="Times New Roman" w:hAnsi="Times New Roman" w:cs="Times New Roman"/>
                <w:sz w:val="26"/>
                <w:szCs w:val="26"/>
              </w:rPr>
            </w:pPr>
            <w:r w:rsidRPr="006F6739">
              <w:rPr>
                <w:rFonts w:ascii="Times New Roman" w:hAnsi="Times New Roman" w:cs="Times New Roman"/>
                <w:sz w:val="26"/>
                <w:szCs w:val="26"/>
              </w:rPr>
              <w:t>показатель за период</w:t>
            </w:r>
          </w:p>
        </w:tc>
        <w:tc>
          <w:tcPr>
            <w:tcW w:w="1702" w:type="dxa"/>
            <w:vAlign w:val="center"/>
          </w:tcPr>
          <w:p w:rsidR="00AA6DD7" w:rsidRPr="002A7E44" w:rsidRDefault="00AA6DD7" w:rsidP="00AA6DD7">
            <w:pPr>
              <w:pStyle w:val="10"/>
              <w:pBdr>
                <w:top w:val="nil"/>
                <w:left w:val="nil"/>
                <w:bottom w:val="nil"/>
                <w:right w:val="nil"/>
                <w:between w:val="nil"/>
              </w:pBdr>
              <w:jc w:val="center"/>
              <w:rPr>
                <w:rFonts w:ascii="Times New Roman" w:eastAsia="Times New Roman" w:hAnsi="Times New Roman" w:cs="Times New Roman"/>
                <w:color w:val="000000"/>
                <w:sz w:val="26"/>
                <w:szCs w:val="26"/>
              </w:rPr>
            </w:pPr>
            <w:r w:rsidRPr="006F6739">
              <w:rPr>
                <w:rFonts w:ascii="Times New Roman" w:hAnsi="Times New Roman" w:cs="Times New Roman"/>
                <w:sz w:val="26"/>
                <w:szCs w:val="26"/>
              </w:rPr>
              <w:t>абсолютный показатель</w:t>
            </w:r>
          </w:p>
        </w:tc>
      </w:tr>
    </w:tbl>
    <w:p w:rsidR="002D027B" w:rsidRPr="00C46E0A" w:rsidRDefault="002D027B" w:rsidP="00226502">
      <w:pPr>
        <w:pStyle w:val="10"/>
        <w:pBdr>
          <w:top w:val="nil"/>
          <w:left w:val="nil"/>
          <w:bottom w:val="nil"/>
          <w:right w:val="nil"/>
          <w:between w:val="nil"/>
        </w:pBdr>
        <w:jc w:val="center"/>
        <w:rPr>
          <w:sz w:val="22"/>
          <w:szCs w:val="22"/>
        </w:rPr>
      </w:pPr>
    </w:p>
    <w:sectPr w:rsidR="002D027B" w:rsidRPr="00C46E0A" w:rsidSect="00226502">
      <w:pgSz w:w="16840" w:h="11907" w:orient="landscape"/>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F6" w:rsidRDefault="001F77F6" w:rsidP="00035B99">
      <w:r>
        <w:separator/>
      </w:r>
    </w:p>
  </w:endnote>
  <w:endnote w:type="continuationSeparator" w:id="0">
    <w:p w:rsidR="001F77F6" w:rsidRDefault="001F77F6" w:rsidP="000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F6" w:rsidRDefault="001F77F6" w:rsidP="00035B99">
      <w:r>
        <w:separator/>
      </w:r>
    </w:p>
  </w:footnote>
  <w:footnote w:type="continuationSeparator" w:id="0">
    <w:p w:rsidR="001F77F6" w:rsidRDefault="001F77F6" w:rsidP="00035B99">
      <w:r>
        <w:continuationSeparator/>
      </w:r>
    </w:p>
  </w:footnote>
  <w:footnote w:id="1">
    <w:p w:rsidR="004F6002" w:rsidRPr="00025204" w:rsidRDefault="004F6002" w:rsidP="007D4FF8">
      <w:pPr>
        <w:pStyle w:val="af8"/>
        <w:jc w:val="both"/>
      </w:pPr>
      <w:r w:rsidRPr="00025204">
        <w:rPr>
          <w:rStyle w:val="afa"/>
        </w:rPr>
        <w:footnoteRef/>
      </w:r>
      <w:r w:rsidRPr="00025204">
        <w:t xml:space="preserve"> Мероприятие реализуется в рамках регионального проекта «Обеспечение медицинских организаций системы здравоохранения Чувашской Республики квалифицированными кадрами».</w:t>
      </w:r>
    </w:p>
  </w:footnote>
  <w:footnote w:id="2">
    <w:p w:rsidR="004F6002" w:rsidRPr="00025204" w:rsidRDefault="004F6002" w:rsidP="007D4FF8">
      <w:pPr>
        <w:pStyle w:val="af8"/>
        <w:jc w:val="both"/>
      </w:pPr>
      <w:r w:rsidRPr="00025204">
        <w:rPr>
          <w:rStyle w:val="afa"/>
        </w:rPr>
        <w:footnoteRef/>
      </w:r>
      <w:r w:rsidRPr="00025204">
        <w:t xml:space="preserve"> Мероприятия реализуются в рамках результата «Популяционная профилактика развития сердечно-сосудистых заболеваний и сердечно-сосудистых осложнений у пациентов высокого риска» регионального проекта Чувашской Республики «Борьба с сердечно-сосудистыми заболеваниями».</w:t>
      </w:r>
    </w:p>
  </w:footnote>
  <w:footnote w:id="3">
    <w:p w:rsidR="004F6002" w:rsidRPr="00025204" w:rsidRDefault="004F6002">
      <w:pPr>
        <w:pStyle w:val="af8"/>
      </w:pPr>
      <w:r w:rsidRPr="00025204">
        <w:rPr>
          <w:rStyle w:val="afa"/>
        </w:rPr>
        <w:footnoteRef/>
      </w:r>
      <w:r w:rsidRPr="00025204">
        <w:t xml:space="preserve"> Мероприятия реализуются в рамках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footnote>
  <w:footnote w:id="4">
    <w:p w:rsidR="004F6002" w:rsidRPr="00025204" w:rsidRDefault="004F6002" w:rsidP="000626A8">
      <w:pPr>
        <w:pStyle w:val="af8"/>
        <w:jc w:val="both"/>
      </w:pPr>
      <w:r w:rsidRPr="00025204">
        <w:rPr>
          <w:rStyle w:val="afa"/>
        </w:rPr>
        <w:footnoteRef/>
      </w:r>
      <w:r w:rsidRPr="00025204">
        <w:t xml:space="preserve"> Мероприятие реализуется в рамках результата «Внедрение корпоративных программ, содержащих наилучшие практики по укреплению здоровья работников: «Профиль здоровья предприятия. Здоровье на рабочем месте», «Цеховая медицина»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footnote>
  <w:footnote w:id="5">
    <w:p w:rsidR="004F6002" w:rsidRPr="00025204" w:rsidRDefault="004F6002" w:rsidP="00495669">
      <w:pPr>
        <w:pStyle w:val="af8"/>
        <w:jc w:val="both"/>
      </w:pPr>
      <w:r w:rsidRPr="00025204">
        <w:rPr>
          <w:rStyle w:val="afa"/>
        </w:rPr>
        <w:footnoteRef/>
      </w:r>
      <w:r w:rsidRPr="00025204">
        <w:t xml:space="preserve"> Мероприятие реализуется в рамках регионального проекта Чувашской Республики «Развитие детского здравоохранения, включая создание современной инфраструктуры оказания медицинской помощи детям».</w:t>
      </w:r>
    </w:p>
  </w:footnote>
  <w:footnote w:id="6">
    <w:p w:rsidR="00D64B01" w:rsidRDefault="00D64B01">
      <w:pPr>
        <w:pStyle w:val="af8"/>
      </w:pPr>
      <w:r w:rsidRPr="00025204">
        <w:rPr>
          <w:rStyle w:val="afa"/>
        </w:rPr>
        <w:footnoteRef/>
      </w:r>
      <w:r w:rsidRPr="00025204">
        <w:t xml:space="preserve"> Мероприятие реализуется в рамках регионального проекта Чувашской Р</w:t>
      </w:r>
      <w:r w:rsidR="006F6739">
        <w:t>еспублики «Спорт – норма жизни».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02" w:rsidRDefault="004F6002">
    <w:pPr>
      <w:pStyle w:val="10"/>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C0D"/>
    <w:multiLevelType w:val="hybridMultilevel"/>
    <w:tmpl w:val="6E96E00A"/>
    <w:lvl w:ilvl="0" w:tplc="9F8E72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B93393"/>
    <w:multiLevelType w:val="hybridMultilevel"/>
    <w:tmpl w:val="4D9A6F1E"/>
    <w:lvl w:ilvl="0" w:tplc="47829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9"/>
    <w:rsid w:val="00000016"/>
    <w:rsid w:val="00002312"/>
    <w:rsid w:val="00002661"/>
    <w:rsid w:val="0000679C"/>
    <w:rsid w:val="00011338"/>
    <w:rsid w:val="0001182E"/>
    <w:rsid w:val="000124E7"/>
    <w:rsid w:val="000166DE"/>
    <w:rsid w:val="00022423"/>
    <w:rsid w:val="0002336C"/>
    <w:rsid w:val="00023F78"/>
    <w:rsid w:val="00025204"/>
    <w:rsid w:val="00027DB2"/>
    <w:rsid w:val="000336DA"/>
    <w:rsid w:val="00035B99"/>
    <w:rsid w:val="000401E1"/>
    <w:rsid w:val="00043FAB"/>
    <w:rsid w:val="00045813"/>
    <w:rsid w:val="00047FDA"/>
    <w:rsid w:val="00053557"/>
    <w:rsid w:val="000626A8"/>
    <w:rsid w:val="00062CBC"/>
    <w:rsid w:val="0006433B"/>
    <w:rsid w:val="00071945"/>
    <w:rsid w:val="00071FFE"/>
    <w:rsid w:val="00087FE3"/>
    <w:rsid w:val="000945C0"/>
    <w:rsid w:val="00097C3C"/>
    <w:rsid w:val="000A0F41"/>
    <w:rsid w:val="000B6229"/>
    <w:rsid w:val="000C1C6C"/>
    <w:rsid w:val="000C1D57"/>
    <w:rsid w:val="000D04BC"/>
    <w:rsid w:val="000D6C50"/>
    <w:rsid w:val="000E3D06"/>
    <w:rsid w:val="000E5A88"/>
    <w:rsid w:val="000F038E"/>
    <w:rsid w:val="000F08E0"/>
    <w:rsid w:val="000F2E40"/>
    <w:rsid w:val="000F5DC7"/>
    <w:rsid w:val="00105A49"/>
    <w:rsid w:val="00113463"/>
    <w:rsid w:val="001356A4"/>
    <w:rsid w:val="001400A2"/>
    <w:rsid w:val="00141573"/>
    <w:rsid w:val="00143513"/>
    <w:rsid w:val="0014547F"/>
    <w:rsid w:val="00147687"/>
    <w:rsid w:val="0015473F"/>
    <w:rsid w:val="001607C4"/>
    <w:rsid w:val="00160B8C"/>
    <w:rsid w:val="001808E4"/>
    <w:rsid w:val="00183190"/>
    <w:rsid w:val="00191447"/>
    <w:rsid w:val="001916DF"/>
    <w:rsid w:val="00191D5C"/>
    <w:rsid w:val="00196250"/>
    <w:rsid w:val="001973A4"/>
    <w:rsid w:val="001A4ABC"/>
    <w:rsid w:val="001B24FD"/>
    <w:rsid w:val="001B36F2"/>
    <w:rsid w:val="001B768F"/>
    <w:rsid w:val="001C18CE"/>
    <w:rsid w:val="001D3E93"/>
    <w:rsid w:val="001D578F"/>
    <w:rsid w:val="001E1DCD"/>
    <w:rsid w:val="001E6EF8"/>
    <w:rsid w:val="001F3836"/>
    <w:rsid w:val="001F7552"/>
    <w:rsid w:val="001F77F6"/>
    <w:rsid w:val="00207796"/>
    <w:rsid w:val="00226502"/>
    <w:rsid w:val="00231D6A"/>
    <w:rsid w:val="00235EAB"/>
    <w:rsid w:val="00262EBC"/>
    <w:rsid w:val="00262FB9"/>
    <w:rsid w:val="00270615"/>
    <w:rsid w:val="00270FD5"/>
    <w:rsid w:val="0027354B"/>
    <w:rsid w:val="00277573"/>
    <w:rsid w:val="00282A22"/>
    <w:rsid w:val="00293D73"/>
    <w:rsid w:val="002954F5"/>
    <w:rsid w:val="0029644C"/>
    <w:rsid w:val="002A1805"/>
    <w:rsid w:val="002A2BD6"/>
    <w:rsid w:val="002A3E73"/>
    <w:rsid w:val="002A7E44"/>
    <w:rsid w:val="002B3883"/>
    <w:rsid w:val="002D027B"/>
    <w:rsid w:val="002D11DA"/>
    <w:rsid w:val="002D5368"/>
    <w:rsid w:val="002E095E"/>
    <w:rsid w:val="002E1872"/>
    <w:rsid w:val="002E2587"/>
    <w:rsid w:val="002F2D02"/>
    <w:rsid w:val="002F5E17"/>
    <w:rsid w:val="002F6DC4"/>
    <w:rsid w:val="002F7BCB"/>
    <w:rsid w:val="003100AB"/>
    <w:rsid w:val="00311021"/>
    <w:rsid w:val="003140D8"/>
    <w:rsid w:val="0031712A"/>
    <w:rsid w:val="00324FEB"/>
    <w:rsid w:val="00350001"/>
    <w:rsid w:val="003509BC"/>
    <w:rsid w:val="00361255"/>
    <w:rsid w:val="0036449C"/>
    <w:rsid w:val="003674F3"/>
    <w:rsid w:val="00370210"/>
    <w:rsid w:val="003709AE"/>
    <w:rsid w:val="00372359"/>
    <w:rsid w:val="0037544F"/>
    <w:rsid w:val="0038195A"/>
    <w:rsid w:val="00383070"/>
    <w:rsid w:val="003922E8"/>
    <w:rsid w:val="00394245"/>
    <w:rsid w:val="00394DF9"/>
    <w:rsid w:val="00396453"/>
    <w:rsid w:val="003B24BD"/>
    <w:rsid w:val="003B7708"/>
    <w:rsid w:val="003B77D2"/>
    <w:rsid w:val="003C1A24"/>
    <w:rsid w:val="003C44A5"/>
    <w:rsid w:val="003C451A"/>
    <w:rsid w:val="003D0FDE"/>
    <w:rsid w:val="003D5D22"/>
    <w:rsid w:val="003E3000"/>
    <w:rsid w:val="003E6524"/>
    <w:rsid w:val="003F3BA5"/>
    <w:rsid w:val="003F4FA2"/>
    <w:rsid w:val="003F648A"/>
    <w:rsid w:val="00403782"/>
    <w:rsid w:val="00410355"/>
    <w:rsid w:val="004168B4"/>
    <w:rsid w:val="004220D5"/>
    <w:rsid w:val="00422D42"/>
    <w:rsid w:val="004426A2"/>
    <w:rsid w:val="004450C6"/>
    <w:rsid w:val="00454BDD"/>
    <w:rsid w:val="00456058"/>
    <w:rsid w:val="0046160A"/>
    <w:rsid w:val="00466330"/>
    <w:rsid w:val="00486DBA"/>
    <w:rsid w:val="00487C63"/>
    <w:rsid w:val="00493CA5"/>
    <w:rsid w:val="00495669"/>
    <w:rsid w:val="004A3361"/>
    <w:rsid w:val="004B02AE"/>
    <w:rsid w:val="004B1689"/>
    <w:rsid w:val="004B4012"/>
    <w:rsid w:val="004B47B1"/>
    <w:rsid w:val="004B6418"/>
    <w:rsid w:val="004C280D"/>
    <w:rsid w:val="004C36A1"/>
    <w:rsid w:val="004D3318"/>
    <w:rsid w:val="004E0946"/>
    <w:rsid w:val="004F6002"/>
    <w:rsid w:val="004F7980"/>
    <w:rsid w:val="0050096D"/>
    <w:rsid w:val="005114E2"/>
    <w:rsid w:val="00512D5A"/>
    <w:rsid w:val="005165EF"/>
    <w:rsid w:val="00516C34"/>
    <w:rsid w:val="00527260"/>
    <w:rsid w:val="00551B58"/>
    <w:rsid w:val="005526F9"/>
    <w:rsid w:val="00556004"/>
    <w:rsid w:val="00562A22"/>
    <w:rsid w:val="0057262B"/>
    <w:rsid w:val="0057661A"/>
    <w:rsid w:val="005851AF"/>
    <w:rsid w:val="00590FCD"/>
    <w:rsid w:val="00597E7F"/>
    <w:rsid w:val="005A1C08"/>
    <w:rsid w:val="005B5AFD"/>
    <w:rsid w:val="005C586F"/>
    <w:rsid w:val="005C6E66"/>
    <w:rsid w:val="005D273A"/>
    <w:rsid w:val="005D3505"/>
    <w:rsid w:val="005D4643"/>
    <w:rsid w:val="005E01AA"/>
    <w:rsid w:val="005E5A80"/>
    <w:rsid w:val="005E69FF"/>
    <w:rsid w:val="005F59A2"/>
    <w:rsid w:val="006035F4"/>
    <w:rsid w:val="00605F35"/>
    <w:rsid w:val="0060659E"/>
    <w:rsid w:val="00615DB9"/>
    <w:rsid w:val="00624F93"/>
    <w:rsid w:val="00633675"/>
    <w:rsid w:val="00636DAF"/>
    <w:rsid w:val="00636F40"/>
    <w:rsid w:val="0065189D"/>
    <w:rsid w:val="00652C09"/>
    <w:rsid w:val="006638A8"/>
    <w:rsid w:val="00675840"/>
    <w:rsid w:val="00676571"/>
    <w:rsid w:val="00677AA0"/>
    <w:rsid w:val="0068243E"/>
    <w:rsid w:val="006836C2"/>
    <w:rsid w:val="0068691C"/>
    <w:rsid w:val="00687A88"/>
    <w:rsid w:val="00693EFD"/>
    <w:rsid w:val="00695F8C"/>
    <w:rsid w:val="00696A4A"/>
    <w:rsid w:val="006A4853"/>
    <w:rsid w:val="006A628E"/>
    <w:rsid w:val="006A6AFF"/>
    <w:rsid w:val="006B1ABA"/>
    <w:rsid w:val="006B4E1B"/>
    <w:rsid w:val="006B76BC"/>
    <w:rsid w:val="006C0823"/>
    <w:rsid w:val="006C12DC"/>
    <w:rsid w:val="006D7CBE"/>
    <w:rsid w:val="006E0201"/>
    <w:rsid w:val="006E0BAF"/>
    <w:rsid w:val="006E2773"/>
    <w:rsid w:val="006F2F90"/>
    <w:rsid w:val="006F3AF2"/>
    <w:rsid w:val="006F4D5B"/>
    <w:rsid w:val="006F6739"/>
    <w:rsid w:val="007033ED"/>
    <w:rsid w:val="00704447"/>
    <w:rsid w:val="00706008"/>
    <w:rsid w:val="007073CF"/>
    <w:rsid w:val="0073363A"/>
    <w:rsid w:val="0073436E"/>
    <w:rsid w:val="007368DF"/>
    <w:rsid w:val="007555D5"/>
    <w:rsid w:val="00760059"/>
    <w:rsid w:val="00760A69"/>
    <w:rsid w:val="007619FD"/>
    <w:rsid w:val="00762BE7"/>
    <w:rsid w:val="00763F84"/>
    <w:rsid w:val="00767DB3"/>
    <w:rsid w:val="00773BC0"/>
    <w:rsid w:val="00792923"/>
    <w:rsid w:val="0079778F"/>
    <w:rsid w:val="007A16FF"/>
    <w:rsid w:val="007B2BE0"/>
    <w:rsid w:val="007B39D9"/>
    <w:rsid w:val="007C048B"/>
    <w:rsid w:val="007D4FF8"/>
    <w:rsid w:val="007E5258"/>
    <w:rsid w:val="007F28F3"/>
    <w:rsid w:val="007F7A7C"/>
    <w:rsid w:val="00801DD5"/>
    <w:rsid w:val="00807FCE"/>
    <w:rsid w:val="00811480"/>
    <w:rsid w:val="00813788"/>
    <w:rsid w:val="00820503"/>
    <w:rsid w:val="00826503"/>
    <w:rsid w:val="008310FC"/>
    <w:rsid w:val="0083667E"/>
    <w:rsid w:val="0083710B"/>
    <w:rsid w:val="00840B30"/>
    <w:rsid w:val="008461CE"/>
    <w:rsid w:val="008530CE"/>
    <w:rsid w:val="00854FC1"/>
    <w:rsid w:val="00863294"/>
    <w:rsid w:val="008728CD"/>
    <w:rsid w:val="008831AB"/>
    <w:rsid w:val="008852E5"/>
    <w:rsid w:val="0089022B"/>
    <w:rsid w:val="008A131C"/>
    <w:rsid w:val="008A1FC6"/>
    <w:rsid w:val="008A79B4"/>
    <w:rsid w:val="008C459D"/>
    <w:rsid w:val="008C5D9D"/>
    <w:rsid w:val="008D0098"/>
    <w:rsid w:val="008D32C4"/>
    <w:rsid w:val="008E6D7D"/>
    <w:rsid w:val="008F15DE"/>
    <w:rsid w:val="00910BB7"/>
    <w:rsid w:val="0091339F"/>
    <w:rsid w:val="00916C34"/>
    <w:rsid w:val="00917342"/>
    <w:rsid w:val="00926E22"/>
    <w:rsid w:val="00927B36"/>
    <w:rsid w:val="00930A3C"/>
    <w:rsid w:val="00934B39"/>
    <w:rsid w:val="00942D2A"/>
    <w:rsid w:val="00943100"/>
    <w:rsid w:val="009649E6"/>
    <w:rsid w:val="009659A0"/>
    <w:rsid w:val="00965F2A"/>
    <w:rsid w:val="00973ABF"/>
    <w:rsid w:val="009866D0"/>
    <w:rsid w:val="009A014A"/>
    <w:rsid w:val="009A6A24"/>
    <w:rsid w:val="009A7923"/>
    <w:rsid w:val="009B0EC0"/>
    <w:rsid w:val="009B24E8"/>
    <w:rsid w:val="009B7F6B"/>
    <w:rsid w:val="009C1657"/>
    <w:rsid w:val="009E079A"/>
    <w:rsid w:val="009E148B"/>
    <w:rsid w:val="009F010A"/>
    <w:rsid w:val="00A01693"/>
    <w:rsid w:val="00A052FA"/>
    <w:rsid w:val="00A0630F"/>
    <w:rsid w:val="00A237F8"/>
    <w:rsid w:val="00A24DDA"/>
    <w:rsid w:val="00A274D2"/>
    <w:rsid w:val="00A3384E"/>
    <w:rsid w:val="00A34B5F"/>
    <w:rsid w:val="00A4222F"/>
    <w:rsid w:val="00A44B68"/>
    <w:rsid w:val="00A461D1"/>
    <w:rsid w:val="00A46E9D"/>
    <w:rsid w:val="00A473E9"/>
    <w:rsid w:val="00A47999"/>
    <w:rsid w:val="00A5280A"/>
    <w:rsid w:val="00A6006D"/>
    <w:rsid w:val="00A631D1"/>
    <w:rsid w:val="00A707CD"/>
    <w:rsid w:val="00A83139"/>
    <w:rsid w:val="00A837ED"/>
    <w:rsid w:val="00A86587"/>
    <w:rsid w:val="00A8663F"/>
    <w:rsid w:val="00A907FC"/>
    <w:rsid w:val="00A9228F"/>
    <w:rsid w:val="00A92A87"/>
    <w:rsid w:val="00A936A5"/>
    <w:rsid w:val="00AA2839"/>
    <w:rsid w:val="00AA3486"/>
    <w:rsid w:val="00AA53B0"/>
    <w:rsid w:val="00AA55A9"/>
    <w:rsid w:val="00AA591C"/>
    <w:rsid w:val="00AA6427"/>
    <w:rsid w:val="00AA6DD7"/>
    <w:rsid w:val="00AB1C3E"/>
    <w:rsid w:val="00AB2E47"/>
    <w:rsid w:val="00AB64A1"/>
    <w:rsid w:val="00AD3DAB"/>
    <w:rsid w:val="00AD7FDA"/>
    <w:rsid w:val="00AE5F62"/>
    <w:rsid w:val="00AF6C5D"/>
    <w:rsid w:val="00B027C4"/>
    <w:rsid w:val="00B06389"/>
    <w:rsid w:val="00B07006"/>
    <w:rsid w:val="00B10185"/>
    <w:rsid w:val="00B13EE8"/>
    <w:rsid w:val="00B3459F"/>
    <w:rsid w:val="00B445FC"/>
    <w:rsid w:val="00B450B2"/>
    <w:rsid w:val="00B47866"/>
    <w:rsid w:val="00B52C0E"/>
    <w:rsid w:val="00B5585E"/>
    <w:rsid w:val="00B55AAB"/>
    <w:rsid w:val="00B62236"/>
    <w:rsid w:val="00B65BC9"/>
    <w:rsid w:val="00B67E57"/>
    <w:rsid w:val="00B709FE"/>
    <w:rsid w:val="00B810A9"/>
    <w:rsid w:val="00BA1609"/>
    <w:rsid w:val="00BA43CE"/>
    <w:rsid w:val="00BA4919"/>
    <w:rsid w:val="00BA6A55"/>
    <w:rsid w:val="00BB5070"/>
    <w:rsid w:val="00BC2E02"/>
    <w:rsid w:val="00BC79E9"/>
    <w:rsid w:val="00BD3D5B"/>
    <w:rsid w:val="00BD43C5"/>
    <w:rsid w:val="00BE4146"/>
    <w:rsid w:val="00BE6A5C"/>
    <w:rsid w:val="00BF72EA"/>
    <w:rsid w:val="00C02151"/>
    <w:rsid w:val="00C11117"/>
    <w:rsid w:val="00C121E5"/>
    <w:rsid w:val="00C13320"/>
    <w:rsid w:val="00C16BCC"/>
    <w:rsid w:val="00C36AE3"/>
    <w:rsid w:val="00C42274"/>
    <w:rsid w:val="00C46E0A"/>
    <w:rsid w:val="00C4746C"/>
    <w:rsid w:val="00C50402"/>
    <w:rsid w:val="00C50C3B"/>
    <w:rsid w:val="00C51EFF"/>
    <w:rsid w:val="00C64D58"/>
    <w:rsid w:val="00C6677E"/>
    <w:rsid w:val="00C66F17"/>
    <w:rsid w:val="00C73663"/>
    <w:rsid w:val="00C745D5"/>
    <w:rsid w:val="00C77434"/>
    <w:rsid w:val="00C923CE"/>
    <w:rsid w:val="00C93995"/>
    <w:rsid w:val="00C95194"/>
    <w:rsid w:val="00CA03BA"/>
    <w:rsid w:val="00CB293F"/>
    <w:rsid w:val="00CC6FB2"/>
    <w:rsid w:val="00CD44B5"/>
    <w:rsid w:val="00CD6A5D"/>
    <w:rsid w:val="00CD6C78"/>
    <w:rsid w:val="00CF0D49"/>
    <w:rsid w:val="00CF571F"/>
    <w:rsid w:val="00D0339E"/>
    <w:rsid w:val="00D14979"/>
    <w:rsid w:val="00D1723A"/>
    <w:rsid w:val="00D20026"/>
    <w:rsid w:val="00D21BBC"/>
    <w:rsid w:val="00D2248D"/>
    <w:rsid w:val="00D45639"/>
    <w:rsid w:val="00D47F88"/>
    <w:rsid w:val="00D502E8"/>
    <w:rsid w:val="00D5075D"/>
    <w:rsid w:val="00D51B16"/>
    <w:rsid w:val="00D5427B"/>
    <w:rsid w:val="00D57E81"/>
    <w:rsid w:val="00D618A9"/>
    <w:rsid w:val="00D64B01"/>
    <w:rsid w:val="00D80E7D"/>
    <w:rsid w:val="00D82918"/>
    <w:rsid w:val="00D82E1C"/>
    <w:rsid w:val="00D902F2"/>
    <w:rsid w:val="00D91BB5"/>
    <w:rsid w:val="00D97360"/>
    <w:rsid w:val="00D976DC"/>
    <w:rsid w:val="00DC7D5A"/>
    <w:rsid w:val="00DD0C28"/>
    <w:rsid w:val="00DD51E0"/>
    <w:rsid w:val="00DD560F"/>
    <w:rsid w:val="00DE38EB"/>
    <w:rsid w:val="00DE40B7"/>
    <w:rsid w:val="00DE6F8C"/>
    <w:rsid w:val="00DE75E9"/>
    <w:rsid w:val="00DF3885"/>
    <w:rsid w:val="00DF4EF8"/>
    <w:rsid w:val="00E039E8"/>
    <w:rsid w:val="00E13133"/>
    <w:rsid w:val="00E13F99"/>
    <w:rsid w:val="00E31698"/>
    <w:rsid w:val="00E32884"/>
    <w:rsid w:val="00E34666"/>
    <w:rsid w:val="00E37FA6"/>
    <w:rsid w:val="00E42DBF"/>
    <w:rsid w:val="00E454F6"/>
    <w:rsid w:val="00E64A17"/>
    <w:rsid w:val="00E7788A"/>
    <w:rsid w:val="00E807DA"/>
    <w:rsid w:val="00E81227"/>
    <w:rsid w:val="00E868AC"/>
    <w:rsid w:val="00E9471F"/>
    <w:rsid w:val="00E94740"/>
    <w:rsid w:val="00EB14F1"/>
    <w:rsid w:val="00EE221D"/>
    <w:rsid w:val="00EE43CD"/>
    <w:rsid w:val="00EF0046"/>
    <w:rsid w:val="00F01783"/>
    <w:rsid w:val="00F01F3E"/>
    <w:rsid w:val="00F03470"/>
    <w:rsid w:val="00F066FC"/>
    <w:rsid w:val="00F1272C"/>
    <w:rsid w:val="00F16C99"/>
    <w:rsid w:val="00F23188"/>
    <w:rsid w:val="00F23D6C"/>
    <w:rsid w:val="00F25D80"/>
    <w:rsid w:val="00F44868"/>
    <w:rsid w:val="00F53BC0"/>
    <w:rsid w:val="00F6028C"/>
    <w:rsid w:val="00F61041"/>
    <w:rsid w:val="00F87A25"/>
    <w:rsid w:val="00F90BD7"/>
    <w:rsid w:val="00F93E15"/>
    <w:rsid w:val="00F972A1"/>
    <w:rsid w:val="00F97BF0"/>
    <w:rsid w:val="00F97C7F"/>
    <w:rsid w:val="00FA3886"/>
    <w:rsid w:val="00FA3B38"/>
    <w:rsid w:val="00FB173D"/>
    <w:rsid w:val="00FB4E1B"/>
    <w:rsid w:val="00FC1054"/>
    <w:rsid w:val="00FC4845"/>
    <w:rsid w:val="00FC76DD"/>
    <w:rsid w:val="00FD433B"/>
    <w:rsid w:val="00FE0CAF"/>
    <w:rsid w:val="00FF1828"/>
    <w:rsid w:val="00FF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CFC44-22D0-48BA-AD70-4A1AEAB3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8C"/>
  </w:style>
  <w:style w:type="paragraph" w:styleId="1">
    <w:name w:val="heading 1"/>
    <w:basedOn w:val="10"/>
    <w:next w:val="10"/>
    <w:link w:val="11"/>
    <w:uiPriority w:val="9"/>
    <w:qFormat/>
    <w:rsid w:val="00035B99"/>
    <w:pPr>
      <w:keepNext/>
      <w:keepLines/>
      <w:spacing w:before="480" w:after="120"/>
      <w:outlineLvl w:val="0"/>
    </w:pPr>
    <w:rPr>
      <w:b/>
      <w:sz w:val="48"/>
      <w:szCs w:val="48"/>
    </w:rPr>
  </w:style>
  <w:style w:type="paragraph" w:styleId="2">
    <w:name w:val="heading 2"/>
    <w:basedOn w:val="10"/>
    <w:next w:val="10"/>
    <w:rsid w:val="00035B99"/>
    <w:pPr>
      <w:keepNext/>
      <w:keepLines/>
      <w:spacing w:before="360" w:after="80"/>
      <w:outlineLvl w:val="1"/>
    </w:pPr>
    <w:rPr>
      <w:b/>
      <w:sz w:val="36"/>
      <w:szCs w:val="36"/>
    </w:rPr>
  </w:style>
  <w:style w:type="paragraph" w:styleId="3">
    <w:name w:val="heading 3"/>
    <w:basedOn w:val="10"/>
    <w:next w:val="10"/>
    <w:rsid w:val="00035B99"/>
    <w:pPr>
      <w:keepNext/>
      <w:keepLines/>
      <w:spacing w:before="280" w:after="80"/>
      <w:outlineLvl w:val="2"/>
    </w:pPr>
    <w:rPr>
      <w:b/>
      <w:sz w:val="28"/>
      <w:szCs w:val="28"/>
    </w:rPr>
  </w:style>
  <w:style w:type="paragraph" w:styleId="4">
    <w:name w:val="heading 4"/>
    <w:basedOn w:val="10"/>
    <w:next w:val="10"/>
    <w:rsid w:val="00035B99"/>
    <w:pPr>
      <w:keepNext/>
      <w:keepLines/>
      <w:spacing w:before="240" w:after="40"/>
      <w:outlineLvl w:val="3"/>
    </w:pPr>
    <w:rPr>
      <w:b/>
      <w:sz w:val="24"/>
      <w:szCs w:val="24"/>
    </w:rPr>
  </w:style>
  <w:style w:type="paragraph" w:styleId="5">
    <w:name w:val="heading 5"/>
    <w:basedOn w:val="10"/>
    <w:next w:val="10"/>
    <w:rsid w:val="00035B99"/>
    <w:pPr>
      <w:keepNext/>
      <w:keepLines/>
      <w:spacing w:before="220" w:after="40"/>
      <w:outlineLvl w:val="4"/>
    </w:pPr>
    <w:rPr>
      <w:b/>
      <w:sz w:val="22"/>
      <w:szCs w:val="22"/>
    </w:rPr>
  </w:style>
  <w:style w:type="paragraph" w:styleId="6">
    <w:name w:val="heading 6"/>
    <w:basedOn w:val="10"/>
    <w:next w:val="10"/>
    <w:rsid w:val="00035B9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35B99"/>
  </w:style>
  <w:style w:type="table" w:customStyle="1" w:styleId="TableNormal">
    <w:name w:val="Table Normal"/>
    <w:rsid w:val="00035B99"/>
    <w:tblPr>
      <w:tblCellMar>
        <w:top w:w="0" w:type="dxa"/>
        <w:left w:w="0" w:type="dxa"/>
        <w:bottom w:w="0" w:type="dxa"/>
        <w:right w:w="0" w:type="dxa"/>
      </w:tblCellMar>
    </w:tblPr>
  </w:style>
  <w:style w:type="paragraph" w:styleId="a3">
    <w:name w:val="Title"/>
    <w:basedOn w:val="10"/>
    <w:next w:val="10"/>
    <w:rsid w:val="00035B99"/>
    <w:pPr>
      <w:keepNext/>
      <w:keepLines/>
      <w:spacing w:before="480" w:after="120"/>
    </w:pPr>
    <w:rPr>
      <w:b/>
      <w:sz w:val="72"/>
      <w:szCs w:val="72"/>
    </w:rPr>
  </w:style>
  <w:style w:type="paragraph" w:styleId="a4">
    <w:name w:val="Subtitle"/>
    <w:basedOn w:val="10"/>
    <w:next w:val="10"/>
    <w:rsid w:val="00035B99"/>
    <w:pPr>
      <w:keepNext/>
      <w:keepLines/>
      <w:spacing w:before="360" w:after="80"/>
    </w:pPr>
    <w:rPr>
      <w:rFonts w:ascii="Georgia" w:eastAsia="Georgia" w:hAnsi="Georgia" w:cs="Georgia"/>
      <w:i/>
      <w:color w:val="666666"/>
      <w:sz w:val="48"/>
      <w:szCs w:val="48"/>
    </w:rPr>
  </w:style>
  <w:style w:type="table" w:customStyle="1" w:styleId="a5">
    <w:basedOn w:val="TableNormal"/>
    <w:rsid w:val="00035B99"/>
    <w:tblPr>
      <w:tblStyleRowBandSize w:val="1"/>
      <w:tblStyleColBandSize w:val="1"/>
      <w:tblCellMar>
        <w:left w:w="108" w:type="dxa"/>
        <w:right w:w="108" w:type="dxa"/>
      </w:tblCellMar>
    </w:tblPr>
  </w:style>
  <w:style w:type="table" w:customStyle="1" w:styleId="a6">
    <w:basedOn w:val="TableNormal"/>
    <w:rsid w:val="00035B99"/>
    <w:tblPr>
      <w:tblStyleRowBandSize w:val="1"/>
      <w:tblStyleColBandSize w:val="1"/>
      <w:tblCellMar>
        <w:left w:w="28" w:type="dxa"/>
        <w:right w:w="28" w:type="dxa"/>
      </w:tblCellMar>
    </w:tblPr>
  </w:style>
  <w:style w:type="table" w:customStyle="1" w:styleId="a7">
    <w:basedOn w:val="TableNormal"/>
    <w:rsid w:val="00035B99"/>
    <w:tblPr>
      <w:tblStyleRowBandSize w:val="1"/>
      <w:tblStyleColBandSize w:val="1"/>
      <w:tblCellMar>
        <w:left w:w="108" w:type="dxa"/>
        <w:right w:w="108" w:type="dxa"/>
      </w:tblCellMar>
    </w:tblPr>
  </w:style>
  <w:style w:type="table" w:customStyle="1" w:styleId="a8">
    <w:basedOn w:val="TableNormal"/>
    <w:rsid w:val="00035B99"/>
    <w:tblPr>
      <w:tblStyleRowBandSize w:val="1"/>
      <w:tblStyleColBandSize w:val="1"/>
      <w:tblCellMar>
        <w:left w:w="28" w:type="dxa"/>
        <w:right w:w="28" w:type="dxa"/>
      </w:tblCellMar>
    </w:tblPr>
  </w:style>
  <w:style w:type="table" w:customStyle="1" w:styleId="a9">
    <w:basedOn w:val="TableNormal"/>
    <w:rsid w:val="00035B99"/>
    <w:tblPr>
      <w:tblStyleRowBandSize w:val="1"/>
      <w:tblStyleColBandSize w:val="1"/>
      <w:tblCellMar>
        <w:left w:w="108" w:type="dxa"/>
        <w:right w:w="108" w:type="dxa"/>
      </w:tblCellMar>
    </w:tblPr>
  </w:style>
  <w:style w:type="table" w:customStyle="1" w:styleId="aa">
    <w:basedOn w:val="TableNormal"/>
    <w:rsid w:val="00035B99"/>
    <w:tblPr>
      <w:tblStyleRowBandSize w:val="1"/>
      <w:tblStyleColBandSize w:val="1"/>
      <w:tblCellMar>
        <w:left w:w="28" w:type="dxa"/>
        <w:right w:w="28" w:type="dxa"/>
      </w:tblCellMar>
    </w:tblPr>
  </w:style>
  <w:style w:type="table" w:customStyle="1" w:styleId="ab">
    <w:basedOn w:val="TableNormal"/>
    <w:rsid w:val="00035B99"/>
    <w:tblPr>
      <w:tblStyleRowBandSize w:val="1"/>
      <w:tblStyleColBandSize w:val="1"/>
      <w:tblCellMar>
        <w:left w:w="28" w:type="dxa"/>
        <w:right w:w="28" w:type="dxa"/>
      </w:tblCellMar>
    </w:tblPr>
  </w:style>
  <w:style w:type="table" w:customStyle="1" w:styleId="ac">
    <w:basedOn w:val="TableNormal"/>
    <w:rsid w:val="00035B99"/>
    <w:tblPr>
      <w:tblStyleRowBandSize w:val="1"/>
      <w:tblStyleColBandSize w:val="1"/>
      <w:tblCellMar>
        <w:left w:w="28" w:type="dxa"/>
        <w:right w:w="28" w:type="dxa"/>
      </w:tblCellMar>
    </w:tblPr>
  </w:style>
  <w:style w:type="table" w:customStyle="1" w:styleId="ad">
    <w:basedOn w:val="TableNormal"/>
    <w:rsid w:val="00035B99"/>
    <w:tblPr>
      <w:tblStyleRowBandSize w:val="1"/>
      <w:tblStyleColBandSize w:val="1"/>
      <w:tblCellMar>
        <w:left w:w="28" w:type="dxa"/>
        <w:right w:w="28" w:type="dxa"/>
      </w:tblCellMar>
    </w:tblPr>
  </w:style>
  <w:style w:type="paragraph" w:customStyle="1" w:styleId="ae">
    <w:name w:val="Прижатый влево"/>
    <w:basedOn w:val="a"/>
    <w:next w:val="a"/>
    <w:uiPriority w:val="99"/>
    <w:rsid w:val="00826503"/>
    <w:pPr>
      <w:widowControl w:val="0"/>
      <w:autoSpaceDE w:val="0"/>
      <w:autoSpaceDN w:val="0"/>
      <w:adjustRightInd w:val="0"/>
    </w:pPr>
    <w:rPr>
      <w:rFonts w:ascii="Arial" w:eastAsiaTheme="minorEastAsia" w:hAnsi="Arial" w:cs="Arial"/>
      <w:sz w:val="24"/>
      <w:szCs w:val="24"/>
    </w:rPr>
  </w:style>
  <w:style w:type="paragraph" w:styleId="af">
    <w:name w:val="header"/>
    <w:basedOn w:val="a"/>
    <w:link w:val="af0"/>
    <w:uiPriority w:val="99"/>
    <w:unhideWhenUsed/>
    <w:rsid w:val="00A4222F"/>
    <w:pPr>
      <w:tabs>
        <w:tab w:val="center" w:pos="4677"/>
        <w:tab w:val="right" w:pos="9355"/>
      </w:tabs>
    </w:pPr>
  </w:style>
  <w:style w:type="character" w:customStyle="1" w:styleId="af0">
    <w:name w:val="Верхний колонтитул Знак"/>
    <w:basedOn w:val="a0"/>
    <w:link w:val="af"/>
    <w:uiPriority w:val="99"/>
    <w:rsid w:val="00A4222F"/>
  </w:style>
  <w:style w:type="paragraph" w:styleId="af1">
    <w:name w:val="footer"/>
    <w:basedOn w:val="a"/>
    <w:link w:val="af2"/>
    <w:unhideWhenUsed/>
    <w:rsid w:val="00A4222F"/>
    <w:pPr>
      <w:tabs>
        <w:tab w:val="center" w:pos="4677"/>
        <w:tab w:val="right" w:pos="9355"/>
      </w:tabs>
    </w:pPr>
  </w:style>
  <w:style w:type="character" w:customStyle="1" w:styleId="af2">
    <w:name w:val="Нижний колонтитул Знак"/>
    <w:basedOn w:val="a0"/>
    <w:link w:val="af1"/>
    <w:uiPriority w:val="99"/>
    <w:rsid w:val="00A4222F"/>
  </w:style>
  <w:style w:type="paragraph" w:customStyle="1" w:styleId="af3">
    <w:name w:val="Нормальный (таблица)"/>
    <w:basedOn w:val="a"/>
    <w:next w:val="a"/>
    <w:uiPriority w:val="99"/>
    <w:rsid w:val="00403782"/>
    <w:pPr>
      <w:widowControl w:val="0"/>
      <w:autoSpaceDE w:val="0"/>
      <w:autoSpaceDN w:val="0"/>
      <w:adjustRightInd w:val="0"/>
      <w:jc w:val="both"/>
    </w:pPr>
    <w:rPr>
      <w:rFonts w:ascii="Arial" w:eastAsiaTheme="minorEastAsia" w:hAnsi="Arial" w:cs="Arial"/>
      <w:sz w:val="24"/>
      <w:szCs w:val="24"/>
    </w:rPr>
  </w:style>
  <w:style w:type="paragraph" w:styleId="af4">
    <w:name w:val="List Paragraph"/>
    <w:aliases w:val="ПАРАГРАФ,Абзац списка3,Абзац списка2,СПИСОК,Абзац списка11,Абзац списка для документа"/>
    <w:basedOn w:val="a"/>
    <w:link w:val="af5"/>
    <w:uiPriority w:val="34"/>
    <w:qFormat/>
    <w:rsid w:val="00FB17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5">
    <w:name w:val="Абзац списка Знак"/>
    <w:aliases w:val="ПАРАГРАФ Знак,Абзац списка3 Знак,Абзац списка2 Знак,СПИСОК Знак,Абзац списка11 Знак,Абзац списка для документа Знак"/>
    <w:link w:val="af4"/>
    <w:uiPriority w:val="34"/>
    <w:locked/>
    <w:rsid w:val="00FB173D"/>
    <w:rPr>
      <w:rFonts w:asciiTheme="minorHAnsi" w:eastAsiaTheme="minorHAnsi" w:hAnsiTheme="minorHAnsi" w:cstheme="minorBidi"/>
      <w:sz w:val="22"/>
      <w:szCs w:val="22"/>
      <w:lang w:eastAsia="en-US"/>
    </w:rPr>
  </w:style>
  <w:style w:type="paragraph" w:styleId="af6">
    <w:name w:val="Balloon Text"/>
    <w:basedOn w:val="a"/>
    <w:link w:val="af7"/>
    <w:unhideWhenUsed/>
    <w:rsid w:val="00053557"/>
    <w:rPr>
      <w:rFonts w:ascii="Tahoma" w:hAnsi="Tahoma" w:cs="Tahoma"/>
      <w:sz w:val="16"/>
      <w:szCs w:val="16"/>
    </w:rPr>
  </w:style>
  <w:style w:type="character" w:customStyle="1" w:styleId="af7">
    <w:name w:val="Текст выноски Знак"/>
    <w:basedOn w:val="a0"/>
    <w:link w:val="af6"/>
    <w:rsid w:val="00053557"/>
    <w:rPr>
      <w:rFonts w:ascii="Tahoma" w:hAnsi="Tahoma" w:cs="Tahoma"/>
      <w:sz w:val="16"/>
      <w:szCs w:val="16"/>
    </w:rPr>
  </w:style>
  <w:style w:type="paragraph" w:customStyle="1" w:styleId="ConsPlusNormal">
    <w:name w:val="ConsPlusNormal"/>
    <w:rsid w:val="00926E22"/>
    <w:pPr>
      <w:widowControl w:val="0"/>
      <w:autoSpaceDE w:val="0"/>
      <w:autoSpaceDN w:val="0"/>
    </w:pPr>
    <w:rPr>
      <w:rFonts w:ascii="Times New Roman" w:eastAsia="Times New Roman" w:hAnsi="Times New Roman" w:cs="Times New Roman"/>
      <w:sz w:val="28"/>
    </w:rPr>
  </w:style>
  <w:style w:type="paragraph" w:styleId="af8">
    <w:name w:val="footnote text"/>
    <w:basedOn w:val="a"/>
    <w:link w:val="af9"/>
    <w:uiPriority w:val="99"/>
    <w:unhideWhenUsed/>
    <w:rsid w:val="00926E22"/>
  </w:style>
  <w:style w:type="character" w:customStyle="1" w:styleId="af9">
    <w:name w:val="Текст сноски Знак"/>
    <w:basedOn w:val="a0"/>
    <w:link w:val="af8"/>
    <w:uiPriority w:val="99"/>
    <w:rsid w:val="00926E22"/>
  </w:style>
  <w:style w:type="character" w:styleId="afa">
    <w:name w:val="footnote reference"/>
    <w:basedOn w:val="a0"/>
    <w:uiPriority w:val="99"/>
    <w:unhideWhenUsed/>
    <w:rsid w:val="00926E22"/>
    <w:rPr>
      <w:vertAlign w:val="superscript"/>
    </w:rPr>
  </w:style>
  <w:style w:type="table" w:styleId="afb">
    <w:name w:val="Table Grid"/>
    <w:basedOn w:val="a1"/>
    <w:rsid w:val="001A4ABC"/>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38195A"/>
  </w:style>
  <w:style w:type="character" w:styleId="afd">
    <w:name w:val="annotation reference"/>
    <w:rsid w:val="0038195A"/>
    <w:rPr>
      <w:sz w:val="16"/>
      <w:szCs w:val="16"/>
    </w:rPr>
  </w:style>
  <w:style w:type="character" w:styleId="afe">
    <w:name w:val="Hyperlink"/>
    <w:rsid w:val="0038195A"/>
    <w:rPr>
      <w:color w:val="0000FF"/>
      <w:u w:val="single"/>
    </w:rPr>
  </w:style>
  <w:style w:type="character" w:customStyle="1" w:styleId="11">
    <w:name w:val="Заголовок 1 Знак"/>
    <w:link w:val="1"/>
    <w:uiPriority w:val="9"/>
    <w:rsid w:val="0038195A"/>
    <w:rPr>
      <w:b/>
      <w:sz w:val="48"/>
      <w:szCs w:val="48"/>
    </w:rPr>
  </w:style>
  <w:style w:type="character" w:customStyle="1" w:styleId="aff">
    <w:name w:val="Текст примечания Знак"/>
    <w:link w:val="aff0"/>
    <w:rsid w:val="0038195A"/>
    <w:rPr>
      <w:rFonts w:ascii="Times New Roman" w:hAnsi="Times New Roman"/>
    </w:rPr>
  </w:style>
  <w:style w:type="character" w:customStyle="1" w:styleId="aff1">
    <w:name w:val="Тема примечания Знак"/>
    <w:link w:val="aff2"/>
    <w:rsid w:val="0038195A"/>
    <w:rPr>
      <w:rFonts w:ascii="Times New Roman" w:hAnsi="Times New Roman"/>
      <w:b/>
      <w:bCs/>
    </w:rPr>
  </w:style>
  <w:style w:type="character" w:customStyle="1" w:styleId="aff3">
    <w:name w:val="Основной текст + Курсив"/>
    <w:aliases w:val="Интервал 0 pt"/>
    <w:rsid w:val="0038195A"/>
    <w:rPr>
      <w:rFonts w:ascii="Sylfaen" w:eastAsia="Sylfaen" w:hAnsi="Sylfaen" w:cs="Sylfaen" w:hint="default"/>
      <w:b w:val="0"/>
      <w:bCs w:val="0"/>
      <w:i/>
      <w:iCs/>
      <w:smallCaps w:val="0"/>
      <w:strike w:val="0"/>
      <w:dstrike w:val="0"/>
      <w:color w:val="000000"/>
      <w:spacing w:val="-1"/>
      <w:w w:val="100"/>
      <w:position w:val="0"/>
      <w:sz w:val="25"/>
      <w:szCs w:val="25"/>
      <w:u w:val="none"/>
      <w:shd w:val="clear" w:color="auto" w:fill="FFFFFF"/>
      <w:lang w:val="ru-RU"/>
    </w:rPr>
  </w:style>
  <w:style w:type="paragraph" w:styleId="aff4">
    <w:name w:val="Normal (Web)"/>
    <w:basedOn w:val="a"/>
    <w:uiPriority w:val="99"/>
    <w:unhideWhenUsed/>
    <w:rsid w:val="0038195A"/>
    <w:pPr>
      <w:spacing w:before="100" w:beforeAutospacing="1" w:after="100" w:afterAutospacing="1"/>
    </w:pPr>
    <w:rPr>
      <w:rFonts w:ascii="Times New Roman" w:eastAsia="Times New Roman" w:hAnsi="Times New Roman" w:cs="Times New Roman"/>
      <w:sz w:val="24"/>
      <w:szCs w:val="24"/>
    </w:rPr>
  </w:style>
  <w:style w:type="paragraph" w:styleId="aff0">
    <w:name w:val="annotation text"/>
    <w:basedOn w:val="a"/>
    <w:link w:val="aff"/>
    <w:rsid w:val="0038195A"/>
    <w:pPr>
      <w:spacing w:line="360" w:lineRule="atLeast"/>
      <w:jc w:val="both"/>
    </w:pPr>
    <w:rPr>
      <w:rFonts w:ascii="Times New Roman" w:hAnsi="Times New Roman"/>
    </w:rPr>
  </w:style>
  <w:style w:type="character" w:customStyle="1" w:styleId="12">
    <w:name w:val="Текст примечания Знак1"/>
    <w:basedOn w:val="a0"/>
    <w:uiPriority w:val="99"/>
    <w:semiHidden/>
    <w:rsid w:val="0038195A"/>
  </w:style>
  <w:style w:type="paragraph" w:styleId="aff2">
    <w:name w:val="annotation subject"/>
    <w:basedOn w:val="aff0"/>
    <w:next w:val="aff0"/>
    <w:link w:val="aff1"/>
    <w:rsid w:val="0038195A"/>
    <w:rPr>
      <w:b/>
      <w:bCs/>
    </w:rPr>
  </w:style>
  <w:style w:type="character" w:customStyle="1" w:styleId="13">
    <w:name w:val="Тема примечания Знак1"/>
    <w:basedOn w:val="12"/>
    <w:uiPriority w:val="99"/>
    <w:semiHidden/>
    <w:rsid w:val="0038195A"/>
    <w:rPr>
      <w:b/>
      <w:bCs/>
    </w:rPr>
  </w:style>
  <w:style w:type="paragraph" w:styleId="aff5">
    <w:name w:val="No Spacing"/>
    <w:uiPriority w:val="1"/>
    <w:qFormat/>
    <w:rsid w:val="0038195A"/>
    <w:pPr>
      <w:jc w:val="both"/>
    </w:pPr>
    <w:rPr>
      <w:rFonts w:ascii="Times New Roman" w:eastAsia="Times New Roman" w:hAnsi="Times New Roman" w:cs="Times New Roman"/>
      <w:sz w:val="28"/>
    </w:rPr>
  </w:style>
  <w:style w:type="paragraph" w:styleId="aff6">
    <w:name w:val="Revision"/>
    <w:uiPriority w:val="99"/>
    <w:semiHidden/>
    <w:rsid w:val="0038195A"/>
    <w:rPr>
      <w:rFonts w:ascii="Times New Roman" w:eastAsia="Times New Roman" w:hAnsi="Times New Roman" w:cs="Times New Roman"/>
      <w:sz w:val="28"/>
    </w:rPr>
  </w:style>
  <w:style w:type="paragraph" w:customStyle="1" w:styleId="20">
    <w:name w:val="Основной текст2"/>
    <w:basedOn w:val="a"/>
    <w:rsid w:val="0038195A"/>
    <w:pPr>
      <w:widowControl w:val="0"/>
      <w:shd w:val="clear" w:color="auto" w:fill="FFFFFF"/>
      <w:spacing w:before="480" w:after="240" w:line="0" w:lineRule="atLeast"/>
      <w:ind w:hanging="1040"/>
      <w:jc w:val="both"/>
    </w:pPr>
    <w:rPr>
      <w:rFonts w:ascii="Sylfaen" w:eastAsia="Sylfaen" w:hAnsi="Sylfaen" w:cs="Sylfaen"/>
      <w:color w:val="000000"/>
      <w:sz w:val="25"/>
      <w:szCs w:val="25"/>
    </w:rPr>
  </w:style>
  <w:style w:type="paragraph" w:customStyle="1" w:styleId="Style4">
    <w:name w:val="Style4"/>
    <w:basedOn w:val="a"/>
    <w:uiPriority w:val="99"/>
    <w:rsid w:val="0038195A"/>
    <w:pPr>
      <w:widowControl w:val="0"/>
      <w:autoSpaceDE w:val="0"/>
      <w:autoSpaceDN w:val="0"/>
      <w:adjustRightInd w:val="0"/>
      <w:spacing w:line="370" w:lineRule="exact"/>
      <w:ind w:firstLine="696"/>
      <w:jc w:val="both"/>
    </w:pPr>
    <w:rPr>
      <w:rFonts w:ascii="Times New Roman" w:eastAsia="Times New Roman" w:hAnsi="Times New Roman" w:cs="Times New Roman"/>
      <w:sz w:val="24"/>
      <w:szCs w:val="24"/>
    </w:rPr>
  </w:style>
  <w:style w:type="paragraph" w:customStyle="1" w:styleId="FORMATTEXT">
    <w:name w:val=".FORMATTEXT"/>
    <w:uiPriority w:val="99"/>
    <w:rsid w:val="0038195A"/>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4596">
      <w:bodyDiv w:val="1"/>
      <w:marLeft w:val="0"/>
      <w:marRight w:val="0"/>
      <w:marTop w:val="0"/>
      <w:marBottom w:val="0"/>
      <w:divBdr>
        <w:top w:val="none" w:sz="0" w:space="0" w:color="auto"/>
        <w:left w:val="none" w:sz="0" w:space="0" w:color="auto"/>
        <w:bottom w:val="none" w:sz="0" w:space="0" w:color="auto"/>
        <w:right w:val="none" w:sz="0" w:space="0" w:color="auto"/>
      </w:divBdr>
      <w:divsChild>
        <w:div w:id="1386679407">
          <w:marLeft w:val="0"/>
          <w:marRight w:val="0"/>
          <w:marTop w:val="0"/>
          <w:marBottom w:val="0"/>
          <w:divBdr>
            <w:top w:val="none" w:sz="0" w:space="0" w:color="auto"/>
            <w:left w:val="none" w:sz="0" w:space="0" w:color="auto"/>
            <w:bottom w:val="none" w:sz="0" w:space="0" w:color="auto"/>
            <w:right w:val="none" w:sz="0" w:space="0" w:color="auto"/>
          </w:divBdr>
          <w:divsChild>
            <w:div w:id="1946647369">
              <w:marLeft w:val="0"/>
              <w:marRight w:val="0"/>
              <w:marTop w:val="0"/>
              <w:marBottom w:val="0"/>
              <w:divBdr>
                <w:top w:val="none" w:sz="0" w:space="0" w:color="auto"/>
                <w:left w:val="none" w:sz="0" w:space="0" w:color="auto"/>
                <w:bottom w:val="none" w:sz="0" w:space="0" w:color="auto"/>
                <w:right w:val="none" w:sz="0" w:space="0" w:color="auto"/>
              </w:divBdr>
              <w:divsChild>
                <w:div w:id="1072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5286">
      <w:bodyDiv w:val="1"/>
      <w:marLeft w:val="0"/>
      <w:marRight w:val="0"/>
      <w:marTop w:val="0"/>
      <w:marBottom w:val="0"/>
      <w:divBdr>
        <w:top w:val="none" w:sz="0" w:space="0" w:color="auto"/>
        <w:left w:val="none" w:sz="0" w:space="0" w:color="auto"/>
        <w:bottom w:val="none" w:sz="0" w:space="0" w:color="auto"/>
        <w:right w:val="none" w:sz="0" w:space="0" w:color="auto"/>
      </w:divBdr>
    </w:div>
    <w:div w:id="696128306">
      <w:bodyDiv w:val="1"/>
      <w:marLeft w:val="0"/>
      <w:marRight w:val="0"/>
      <w:marTop w:val="0"/>
      <w:marBottom w:val="0"/>
      <w:divBdr>
        <w:top w:val="none" w:sz="0" w:space="0" w:color="auto"/>
        <w:left w:val="none" w:sz="0" w:space="0" w:color="auto"/>
        <w:bottom w:val="none" w:sz="0" w:space="0" w:color="auto"/>
        <w:right w:val="none" w:sz="0" w:space="0" w:color="auto"/>
      </w:divBdr>
    </w:div>
    <w:div w:id="813910020">
      <w:bodyDiv w:val="1"/>
      <w:marLeft w:val="0"/>
      <w:marRight w:val="0"/>
      <w:marTop w:val="0"/>
      <w:marBottom w:val="0"/>
      <w:divBdr>
        <w:top w:val="none" w:sz="0" w:space="0" w:color="auto"/>
        <w:left w:val="none" w:sz="0" w:space="0" w:color="auto"/>
        <w:bottom w:val="none" w:sz="0" w:space="0" w:color="auto"/>
        <w:right w:val="none" w:sz="0" w:space="0" w:color="auto"/>
      </w:divBdr>
    </w:div>
    <w:div w:id="912471747">
      <w:bodyDiv w:val="1"/>
      <w:marLeft w:val="0"/>
      <w:marRight w:val="0"/>
      <w:marTop w:val="0"/>
      <w:marBottom w:val="0"/>
      <w:divBdr>
        <w:top w:val="none" w:sz="0" w:space="0" w:color="auto"/>
        <w:left w:val="none" w:sz="0" w:space="0" w:color="auto"/>
        <w:bottom w:val="none" w:sz="0" w:space="0" w:color="auto"/>
        <w:right w:val="none" w:sz="0" w:space="0" w:color="auto"/>
      </w:divBdr>
    </w:div>
    <w:div w:id="183621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B5E2-A096-467E-8389-966DDE7C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7149</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Минздрав ЧР Андрей Иванов</dc:creator>
  <cp:lastModifiedBy>Немтинова Екатерина Константиновна</cp:lastModifiedBy>
  <cp:revision>2</cp:revision>
  <cp:lastPrinted>2019-01-15T08:47:00Z</cp:lastPrinted>
  <dcterms:created xsi:type="dcterms:W3CDTF">2019-10-15T15:49:00Z</dcterms:created>
  <dcterms:modified xsi:type="dcterms:W3CDTF">2019-10-15T15:49:00Z</dcterms:modified>
</cp:coreProperties>
</file>