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F2" w:rsidRPr="004721A9" w:rsidRDefault="002D4EF2" w:rsidP="002D4EF2">
      <w:pPr>
        <w:pStyle w:val="ConsPlusNormal"/>
        <w:jc w:val="center"/>
        <w:rPr>
          <w:rFonts w:ascii="Times New Roman" w:hAnsi="Times New Roman" w:cs="Times New Roman"/>
          <w:b/>
          <w:caps/>
          <w:color w:val="000000" w:themeColor="text1"/>
          <w:sz w:val="28"/>
          <w:szCs w:val="28"/>
        </w:rPr>
      </w:pPr>
      <w:bookmarkStart w:id="0" w:name="P9472"/>
      <w:bookmarkEnd w:id="0"/>
      <w:r w:rsidRPr="004721A9">
        <w:rPr>
          <w:rFonts w:ascii="Times New Roman" w:hAnsi="Times New Roman" w:cs="Times New Roman"/>
          <w:b/>
          <w:caps/>
          <w:color w:val="000000" w:themeColor="text1"/>
          <w:sz w:val="28"/>
          <w:szCs w:val="28"/>
        </w:rPr>
        <w:t>государственная программа Приморского края</w:t>
      </w:r>
    </w:p>
    <w:p w:rsidR="001E1ACC" w:rsidRPr="004721A9" w:rsidRDefault="001E1ACC" w:rsidP="001E1ACC">
      <w:pPr>
        <w:pStyle w:val="ConsPlusNormal"/>
        <w:jc w:val="center"/>
        <w:rPr>
          <w:rFonts w:ascii="Times New Roman" w:hAnsi="Times New Roman" w:cs="Times New Roman"/>
          <w:b/>
          <w:caps/>
          <w:color w:val="000000" w:themeColor="text1"/>
          <w:sz w:val="28"/>
          <w:szCs w:val="28"/>
        </w:rPr>
      </w:pPr>
      <w:r w:rsidRPr="004721A9">
        <w:rPr>
          <w:rFonts w:ascii="Times New Roman" w:hAnsi="Times New Roman" w:cs="Times New Roman"/>
          <w:b/>
          <w:caps/>
          <w:color w:val="000000" w:themeColor="text1"/>
          <w:sz w:val="28"/>
          <w:szCs w:val="28"/>
        </w:rPr>
        <w:t>государственная программа Приморского края</w:t>
      </w:r>
    </w:p>
    <w:p w:rsidR="001E1ACC" w:rsidRPr="004721A9" w:rsidRDefault="001E1ACC" w:rsidP="001E1ACC">
      <w:pPr>
        <w:pStyle w:val="ConsPlusNormal"/>
        <w:jc w:val="center"/>
        <w:rPr>
          <w:rFonts w:ascii="Times New Roman" w:hAnsi="Times New Roman" w:cs="Times New Roman"/>
          <w:b/>
          <w:caps/>
          <w:color w:val="000000" w:themeColor="text1"/>
          <w:sz w:val="28"/>
          <w:szCs w:val="28"/>
        </w:rPr>
      </w:pPr>
      <w:r w:rsidRPr="004721A9">
        <w:rPr>
          <w:rFonts w:ascii="Times New Roman" w:hAnsi="Times New Roman" w:cs="Times New Roman"/>
          <w:b/>
          <w:caps/>
          <w:color w:val="000000" w:themeColor="text1"/>
          <w:sz w:val="28"/>
          <w:szCs w:val="28"/>
        </w:rPr>
        <w:t xml:space="preserve">«Развитие туризма в Приморском крае» </w:t>
      </w:r>
      <w:r>
        <w:rPr>
          <w:rFonts w:ascii="Times New Roman" w:hAnsi="Times New Roman" w:cs="Times New Roman"/>
          <w:b/>
          <w:caps/>
          <w:color w:val="000000" w:themeColor="text1"/>
          <w:sz w:val="28"/>
          <w:szCs w:val="28"/>
        </w:rPr>
        <w:br/>
      </w:r>
      <w:r w:rsidRPr="004721A9">
        <w:rPr>
          <w:rFonts w:ascii="Times New Roman" w:hAnsi="Times New Roman" w:cs="Times New Roman"/>
          <w:b/>
          <w:caps/>
          <w:color w:val="000000" w:themeColor="text1"/>
          <w:sz w:val="28"/>
          <w:szCs w:val="28"/>
        </w:rPr>
        <w:t>на 2013 - 2021 годы</w:t>
      </w:r>
    </w:p>
    <w:p w:rsidR="001E1ACC" w:rsidRPr="004835D4" w:rsidRDefault="001E1ACC" w:rsidP="001E1ACC">
      <w:pPr>
        <w:pStyle w:val="ConsPlusNormal"/>
        <w:jc w:val="center"/>
        <w:outlineLvl w:val="1"/>
        <w:rPr>
          <w:rFonts w:ascii="Times New Roman" w:hAnsi="Times New Roman" w:cs="Times New Roman"/>
          <w:color w:val="000000" w:themeColor="text1"/>
          <w:sz w:val="28"/>
          <w:szCs w:val="28"/>
        </w:rPr>
      </w:pPr>
    </w:p>
    <w:p w:rsidR="001E1ACC" w:rsidRPr="004721A9" w:rsidRDefault="001E1ACC" w:rsidP="001E1ACC">
      <w:pPr>
        <w:pStyle w:val="ConsPlusNormal"/>
        <w:jc w:val="center"/>
        <w:outlineLvl w:val="1"/>
        <w:rPr>
          <w:rFonts w:ascii="Times New Roman" w:hAnsi="Times New Roman" w:cs="Times New Roman"/>
          <w:b/>
          <w:caps/>
          <w:color w:val="000000" w:themeColor="text1"/>
          <w:sz w:val="28"/>
          <w:szCs w:val="28"/>
        </w:rPr>
      </w:pPr>
      <w:r w:rsidRPr="004721A9">
        <w:rPr>
          <w:rFonts w:ascii="Times New Roman" w:hAnsi="Times New Roman" w:cs="Times New Roman"/>
          <w:b/>
          <w:caps/>
          <w:color w:val="000000" w:themeColor="text1"/>
          <w:sz w:val="28"/>
          <w:szCs w:val="28"/>
        </w:rPr>
        <w:t>Паспорт</w:t>
      </w:r>
    </w:p>
    <w:p w:rsidR="001E1ACC" w:rsidRPr="004835D4" w:rsidRDefault="001E1ACC" w:rsidP="001E1ACC">
      <w:pPr>
        <w:pStyle w:val="ConsPlusNormal"/>
        <w:jc w:val="center"/>
        <w:rPr>
          <w:rFonts w:ascii="Times New Roman" w:hAnsi="Times New Roman" w:cs="Times New Roman"/>
          <w:color w:val="000000" w:themeColor="text1"/>
          <w:sz w:val="28"/>
          <w:szCs w:val="28"/>
        </w:rPr>
      </w:pPr>
      <w:r w:rsidRPr="004835D4">
        <w:rPr>
          <w:rFonts w:ascii="Times New Roman" w:hAnsi="Times New Roman" w:cs="Times New Roman"/>
          <w:color w:val="000000" w:themeColor="text1"/>
          <w:sz w:val="28"/>
          <w:szCs w:val="28"/>
        </w:rPr>
        <w:t>государственной программы Приморского края</w:t>
      </w:r>
    </w:p>
    <w:p w:rsidR="001E1ACC" w:rsidRPr="004835D4" w:rsidRDefault="001E1ACC" w:rsidP="001E1ACC">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835D4">
        <w:rPr>
          <w:rFonts w:ascii="Times New Roman" w:hAnsi="Times New Roman" w:cs="Times New Roman"/>
          <w:color w:val="000000" w:themeColor="text1"/>
          <w:sz w:val="28"/>
          <w:szCs w:val="28"/>
        </w:rPr>
        <w:t>Развитие туризма в Приморском крае</w:t>
      </w:r>
      <w:r>
        <w:rPr>
          <w:rFonts w:ascii="Times New Roman" w:hAnsi="Times New Roman" w:cs="Times New Roman"/>
          <w:color w:val="000000" w:themeColor="text1"/>
          <w:sz w:val="28"/>
          <w:szCs w:val="28"/>
        </w:rPr>
        <w:t>»</w:t>
      </w:r>
      <w:r w:rsidRPr="004835D4">
        <w:rPr>
          <w:rFonts w:ascii="Times New Roman" w:hAnsi="Times New Roman" w:cs="Times New Roman"/>
          <w:color w:val="000000" w:themeColor="text1"/>
          <w:sz w:val="28"/>
          <w:szCs w:val="28"/>
        </w:rPr>
        <w:t xml:space="preserve"> на 2013 - 2021 годы</w:t>
      </w:r>
    </w:p>
    <w:tbl>
      <w:tblPr>
        <w:tblW w:w="5000" w:type="pct"/>
        <w:tblCellMar>
          <w:top w:w="102" w:type="dxa"/>
          <w:left w:w="62" w:type="dxa"/>
          <w:bottom w:w="102" w:type="dxa"/>
          <w:right w:w="62" w:type="dxa"/>
        </w:tblCellMar>
        <w:tblLook w:val="04A0" w:firstRow="1" w:lastRow="0" w:firstColumn="1" w:lastColumn="0" w:noHBand="0" w:noVBand="1"/>
      </w:tblPr>
      <w:tblGrid>
        <w:gridCol w:w="3013"/>
        <w:gridCol w:w="6624"/>
      </w:tblGrid>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Ответственный исполнитель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департамент туризма Приморского края</w:t>
            </w:r>
          </w:p>
        </w:tc>
      </w:tr>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Соисполнители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департамент земельных и имущественных отношений Приморского края, департамент международного сотрудничества Приморского края</w:t>
            </w:r>
            <w:r>
              <w:rPr>
                <w:rFonts w:ascii="Times New Roman" w:hAnsi="Times New Roman" w:cs="Times New Roman"/>
                <w:color w:val="000000" w:themeColor="text1"/>
                <w:sz w:val="27"/>
                <w:szCs w:val="27"/>
              </w:rPr>
              <w:t xml:space="preserve">, департамент </w:t>
            </w:r>
            <w:r w:rsidRPr="00F425AD">
              <w:rPr>
                <w:rFonts w:ascii="Times New Roman" w:hAnsi="Times New Roman" w:cs="Times New Roman"/>
                <w:color w:val="000000" w:themeColor="text1"/>
                <w:sz w:val="27"/>
                <w:szCs w:val="27"/>
              </w:rPr>
              <w:t>транспорта и дорожного хозяйства</w:t>
            </w:r>
            <w:r>
              <w:rPr>
                <w:rFonts w:ascii="Times New Roman" w:hAnsi="Times New Roman" w:cs="Times New Roman"/>
                <w:color w:val="000000" w:themeColor="text1"/>
                <w:sz w:val="27"/>
                <w:szCs w:val="27"/>
              </w:rPr>
              <w:t xml:space="preserve"> Приморского края, департамент </w:t>
            </w:r>
            <w:r w:rsidRPr="00F425AD">
              <w:rPr>
                <w:rFonts w:ascii="Times New Roman" w:hAnsi="Times New Roman" w:cs="Times New Roman"/>
                <w:color w:val="000000" w:themeColor="text1"/>
                <w:sz w:val="27"/>
                <w:szCs w:val="27"/>
              </w:rPr>
              <w:t xml:space="preserve">по жилищно-коммунальному хозяйству </w:t>
            </w:r>
            <w:r>
              <w:rPr>
                <w:rFonts w:ascii="Times New Roman" w:hAnsi="Times New Roman" w:cs="Times New Roman"/>
                <w:color w:val="000000" w:themeColor="text1"/>
                <w:sz w:val="27"/>
                <w:szCs w:val="27"/>
              </w:rPr>
              <w:br/>
            </w:r>
            <w:r w:rsidRPr="00F425AD">
              <w:rPr>
                <w:rFonts w:ascii="Times New Roman" w:hAnsi="Times New Roman" w:cs="Times New Roman"/>
                <w:color w:val="000000" w:themeColor="text1"/>
                <w:sz w:val="27"/>
                <w:szCs w:val="27"/>
              </w:rPr>
              <w:t>и топливным ресурсам</w:t>
            </w:r>
            <w:r>
              <w:rPr>
                <w:rFonts w:ascii="Times New Roman" w:hAnsi="Times New Roman" w:cs="Times New Roman"/>
                <w:color w:val="000000" w:themeColor="text1"/>
                <w:sz w:val="27"/>
                <w:szCs w:val="27"/>
              </w:rPr>
              <w:t xml:space="preserve"> Приморского края</w:t>
            </w:r>
          </w:p>
        </w:tc>
      </w:tr>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Структура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подпрограмма №</w:t>
            </w:r>
            <w:r w:rsidRPr="004835D4">
              <w:rPr>
                <w:rFonts w:ascii="Times New Roman" w:hAnsi="Times New Roman" w:cs="Times New Roman"/>
                <w:color w:val="000000" w:themeColor="text1"/>
                <w:sz w:val="27"/>
                <w:szCs w:val="27"/>
              </w:rPr>
              <w:t xml:space="preserve"> 1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Развитие туристско-рекреационного комплекса на территории Приморского края</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Информация о паспорте подпрограммы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1 приведена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в приложении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6 к государственной программе Приморского края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Развитие туристско-рекреационного комплекса Приморского края</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на 2013 - 202</w:t>
            </w:r>
            <w:r>
              <w:rPr>
                <w:rFonts w:ascii="Times New Roman" w:hAnsi="Times New Roman" w:cs="Times New Roman"/>
                <w:color w:val="000000" w:themeColor="text1"/>
                <w:sz w:val="27"/>
                <w:szCs w:val="27"/>
              </w:rPr>
              <w:t>1</w:t>
            </w:r>
            <w:r w:rsidRPr="004835D4">
              <w:rPr>
                <w:rFonts w:ascii="Times New Roman" w:hAnsi="Times New Roman" w:cs="Times New Roman"/>
                <w:color w:val="000000" w:themeColor="text1"/>
                <w:sz w:val="27"/>
                <w:szCs w:val="27"/>
              </w:rPr>
              <w:t xml:space="preserve"> годы</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(далее - Государственная программа);</w:t>
            </w:r>
          </w:p>
          <w:p w:rsidR="001E1ACC" w:rsidRPr="004835D4"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подпрограмма №</w:t>
            </w:r>
            <w:r w:rsidRPr="004835D4">
              <w:rPr>
                <w:rFonts w:ascii="Times New Roman" w:hAnsi="Times New Roman" w:cs="Times New Roman"/>
                <w:color w:val="000000" w:themeColor="text1"/>
                <w:sz w:val="27"/>
                <w:szCs w:val="27"/>
              </w:rPr>
              <w:t xml:space="preserve"> 2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Повышение качества туристских услуг</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Информация о паспорте подпрограммы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2 приведена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в приложении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7 к Государственной программе;</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подпрограмма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3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Продвижение туристского продукта Приморского края на российском и мировом туристских рынках</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Информация о паспорте подпрограммы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3 приведена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в приложении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8 к Государственной программе;</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подпрограмма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4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Государственное управление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сфере международных и внешнеэкономических связей Приморского края</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Информация о паспорте подпрограммы </w:t>
            </w:r>
            <w:r>
              <w:rPr>
                <w:rFonts w:ascii="Times New Roman" w:hAnsi="Times New Roman" w:cs="Times New Roman"/>
                <w:color w:val="000000" w:themeColor="text1"/>
                <w:sz w:val="27"/>
                <w:szCs w:val="27"/>
              </w:rPr>
              <w:t>№</w:t>
            </w:r>
            <w:r w:rsidRPr="004835D4">
              <w:rPr>
                <w:rFonts w:ascii="Times New Roman" w:hAnsi="Times New Roman" w:cs="Times New Roman"/>
                <w:color w:val="000000" w:themeColor="text1"/>
                <w:sz w:val="27"/>
                <w:szCs w:val="27"/>
              </w:rPr>
              <w:t xml:space="preserve"> 4 приведена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в приложении </w:t>
            </w:r>
            <w:r>
              <w:rPr>
                <w:rFonts w:ascii="Times New Roman" w:hAnsi="Times New Roman" w:cs="Times New Roman"/>
                <w:color w:val="000000" w:themeColor="text1"/>
                <w:sz w:val="27"/>
                <w:szCs w:val="27"/>
              </w:rPr>
              <w:t>№ 9 к Государственной программе</w:t>
            </w:r>
          </w:p>
        </w:tc>
      </w:tr>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Цели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повышение конкурентоспособности туристского рынка Приморского края, удовлетворяющего потребности российских и иностранных граждан в качественных туристских услугах</w:t>
            </w:r>
          </w:p>
        </w:tc>
      </w:tr>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lastRenderedPageBreak/>
              <w:t>Задачи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создание инфраструктуры индустрии туризма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с использованием кластерного подхода;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их доступности для всех слоев общества;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реализация кадрового потенциала индустрии туризма;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разработка и реализация маркетинговой стратегии, направленной на формирование образа Приморского края как региона, благоприятного для путешествий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отдыха;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активизация </w:t>
            </w:r>
            <w:proofErr w:type="spellStart"/>
            <w:r w:rsidRPr="004835D4">
              <w:rPr>
                <w:rFonts w:ascii="Times New Roman" w:hAnsi="Times New Roman" w:cs="Times New Roman"/>
                <w:color w:val="000000" w:themeColor="text1"/>
                <w:sz w:val="27"/>
                <w:szCs w:val="27"/>
              </w:rPr>
              <w:t>конгрессно</w:t>
            </w:r>
            <w:proofErr w:type="spellEnd"/>
            <w:r w:rsidRPr="004835D4">
              <w:rPr>
                <w:rFonts w:ascii="Times New Roman" w:hAnsi="Times New Roman" w:cs="Times New Roman"/>
                <w:color w:val="000000" w:themeColor="text1"/>
                <w:sz w:val="27"/>
                <w:szCs w:val="27"/>
              </w:rPr>
              <w:t xml:space="preserve">-выставочной деятельности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MICE-туризма</w:t>
            </w:r>
          </w:p>
        </w:tc>
      </w:tr>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Показатели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туристский поток, всего, в том числе:</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численность граждан Российской Федерации, размещенных в коллективных средствах размещения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кемпингах;</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численность иностранных граждан, въезжающих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Приморский край с туристскими целями (деловая, туризм, частная);</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численность работников, занятых в туристско-рекреационной деятельности, в том числе:</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количество лиц, работающих в коллективных средствах размещения;</w:t>
            </w:r>
          </w:p>
          <w:p w:rsidR="001E1ACC"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количество лиц, работающих в туристских организациях;</w:t>
            </w:r>
          </w:p>
          <w:p w:rsidR="001E1ACC" w:rsidRPr="004835D4"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объем экспорта услуг категории «Поездки»;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количество мест в коллективных, индивидуальных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других средствах размещения;</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поступления в бюджеты бюджетной системы Российской Федерации (туризм, гостиницы, рестораны, деятельность по организации азартных игр);</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количество субъектов малого и среднего предпринимательства, осуществляющих туристско-рекреационную деятельность;</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удельный вес численности высококвалифицированных работников в общей численности квалифицированных работников, занятых в туристско-рекреационной деятельности;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численность работников, занятых в туристско-рекреационной деятельности;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прирост высокопроизводительных рабочих мест,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процентах к предыдущему году;</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lastRenderedPageBreak/>
              <w:t xml:space="preserve">количество занятых в обслуживающих отраслях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сферах деятельности;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среднемесячная номинальная начисленная заработная плата в расчете на одного работника, занятого в сфере туризма в Приморском крае;</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прирост количества субъектов малого и среднего предпринимательства, осуществляющих туристско-рекреационную деятельность;</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доля гостиниц, классифицированных в соответствии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с системой классификации гостиниц;</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количество туристских маршрутов, включенных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реестр туристских ресурсов Приморского края;</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объем привлеченных инвестиций в туриндустрию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(по данным, предоставляемым инвесторами);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изменение объема прямых иностранных инвестиций, привлеченных в туриндустрию;</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оборот (объем) платных туристских услуг, оказанных населению, в том числе малыми предприятиями, </w:t>
            </w:r>
            <w:proofErr w:type="spellStart"/>
            <w:r w:rsidRPr="004835D4">
              <w:rPr>
                <w:rFonts w:ascii="Times New Roman" w:hAnsi="Times New Roman" w:cs="Times New Roman"/>
                <w:color w:val="000000" w:themeColor="text1"/>
                <w:sz w:val="27"/>
                <w:szCs w:val="27"/>
              </w:rPr>
              <w:t>микропредприятиями</w:t>
            </w:r>
            <w:proofErr w:type="spellEnd"/>
            <w:r w:rsidRPr="004835D4">
              <w:rPr>
                <w:rFonts w:ascii="Times New Roman" w:hAnsi="Times New Roman" w:cs="Times New Roman"/>
                <w:color w:val="000000" w:themeColor="text1"/>
                <w:sz w:val="27"/>
                <w:szCs w:val="27"/>
              </w:rPr>
              <w:t xml:space="preserve"> и индивидуальными предпринимателями;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оборот (объем) платных услуг коллективных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и индивидуальных средств размещения, оказанных населению, в том числе малыми предприятиями, </w:t>
            </w:r>
            <w:proofErr w:type="spellStart"/>
            <w:r w:rsidRPr="004835D4">
              <w:rPr>
                <w:rFonts w:ascii="Times New Roman" w:hAnsi="Times New Roman" w:cs="Times New Roman"/>
                <w:color w:val="000000" w:themeColor="text1"/>
                <w:sz w:val="27"/>
                <w:szCs w:val="27"/>
              </w:rPr>
              <w:t>микропредприятиями</w:t>
            </w:r>
            <w:proofErr w:type="spellEnd"/>
            <w:r w:rsidRPr="004835D4">
              <w:rPr>
                <w:rFonts w:ascii="Times New Roman" w:hAnsi="Times New Roman" w:cs="Times New Roman"/>
                <w:color w:val="000000" w:themeColor="text1"/>
                <w:sz w:val="27"/>
                <w:szCs w:val="27"/>
              </w:rPr>
              <w:t xml:space="preserve"> и индивидуальными предпринимателями;</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количество объектов туристской навигации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и ориентирующей информации (единиц, нарастающим итогом за весь период действия Государственной программы);</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количество мероприятий просветительского характера, направленных на популяризацию перспективных туристских направлений (</w:t>
            </w:r>
            <w:proofErr w:type="spellStart"/>
            <w:r w:rsidRPr="004835D4">
              <w:rPr>
                <w:rFonts w:ascii="Times New Roman" w:hAnsi="Times New Roman" w:cs="Times New Roman"/>
                <w:color w:val="000000" w:themeColor="text1"/>
                <w:sz w:val="27"/>
                <w:szCs w:val="27"/>
              </w:rPr>
              <w:t>дестинаций</w:t>
            </w:r>
            <w:proofErr w:type="spellEnd"/>
            <w:r w:rsidRPr="004835D4">
              <w:rPr>
                <w:rFonts w:ascii="Times New Roman" w:hAnsi="Times New Roman" w:cs="Times New Roman"/>
                <w:color w:val="000000" w:themeColor="text1"/>
                <w:sz w:val="27"/>
                <w:szCs w:val="27"/>
              </w:rPr>
              <w:t xml:space="preserve">) Российской Федерации, в том числе: на внутреннем рынке;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на международном рынке;</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годовой объем внешнеторгового оборота Приморского края;</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количество мероприятий (выставок, форумов, конференций, семинаров, круглых столов, совещаний, визитов делегаций, бизнес-миссий, международных встреч и др.) с участием представителей региональных органов исполнительной власти, региональной инфраструктуры поддержки бизнеса, компаний Приморского края</w:t>
            </w:r>
          </w:p>
        </w:tc>
      </w:tr>
      <w:tr w:rsidR="001E1ACC" w:rsidRPr="004835D4" w:rsidTr="004602C4">
        <w:trPr>
          <w:trHeight w:val="20"/>
        </w:trPr>
        <w:tc>
          <w:tcPr>
            <w:tcW w:w="1563" w:type="pct"/>
          </w:tcPr>
          <w:p w:rsidR="001E1ACC" w:rsidRPr="00C96173" w:rsidRDefault="001E1ACC" w:rsidP="004602C4">
            <w:pPr>
              <w:pStyle w:val="ConsPlusNormal"/>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lastRenderedPageBreak/>
              <w:t xml:space="preserve">Сроки реализации государственной </w:t>
            </w:r>
            <w:r w:rsidRPr="00C96173">
              <w:rPr>
                <w:rFonts w:ascii="Times New Roman" w:hAnsi="Times New Roman" w:cs="Times New Roman"/>
                <w:color w:val="000000" w:themeColor="text1"/>
                <w:sz w:val="27"/>
                <w:szCs w:val="27"/>
              </w:rPr>
              <w:lastRenderedPageBreak/>
              <w:t>программы</w:t>
            </w:r>
          </w:p>
        </w:tc>
        <w:tc>
          <w:tcPr>
            <w:tcW w:w="3437" w:type="pct"/>
          </w:tcPr>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lastRenderedPageBreak/>
              <w:t xml:space="preserve">Государственная программа реализуется в 2013 - </w:t>
            </w:r>
            <w:r>
              <w:rPr>
                <w:rFonts w:ascii="Times New Roman" w:hAnsi="Times New Roman" w:cs="Times New Roman"/>
                <w:color w:val="000000" w:themeColor="text1"/>
                <w:sz w:val="27"/>
                <w:szCs w:val="27"/>
              </w:rPr>
              <w:br/>
            </w:r>
            <w:r w:rsidRPr="00C96173">
              <w:rPr>
                <w:rFonts w:ascii="Times New Roman" w:hAnsi="Times New Roman" w:cs="Times New Roman"/>
                <w:color w:val="000000" w:themeColor="text1"/>
                <w:sz w:val="27"/>
                <w:szCs w:val="27"/>
              </w:rPr>
              <w:t>2021 годах</w:t>
            </w:r>
          </w:p>
        </w:tc>
      </w:tr>
      <w:tr w:rsidR="001E1ACC" w:rsidRPr="004835D4" w:rsidTr="004602C4">
        <w:trPr>
          <w:trHeight w:val="20"/>
        </w:trPr>
        <w:tc>
          <w:tcPr>
            <w:tcW w:w="1563" w:type="pct"/>
          </w:tcPr>
          <w:p w:rsidR="001E1ACC" w:rsidRPr="00C96173" w:rsidRDefault="001E1ACC" w:rsidP="004602C4">
            <w:pPr>
              <w:pStyle w:val="ConsPlusNormal"/>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3437" w:type="pct"/>
          </w:tcPr>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 xml:space="preserve">общий объем финансирования мероприятий Государственной программы за счет средств краевого бюджета составляет </w:t>
            </w:r>
            <w:r>
              <w:rPr>
                <w:rFonts w:ascii="Times New Roman" w:hAnsi="Times New Roman" w:cs="Times New Roman"/>
                <w:color w:val="000000" w:themeColor="text1"/>
                <w:sz w:val="27"/>
                <w:szCs w:val="27"/>
              </w:rPr>
              <w:t>7 087</w:t>
            </w:r>
            <w:r w:rsidRPr="00F0745C">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692</w:t>
            </w:r>
            <w:r w:rsidRPr="00F0745C">
              <w:rPr>
                <w:rFonts w:ascii="Times New Roman" w:hAnsi="Times New Roman" w:cs="Times New Roman"/>
                <w:color w:val="000000" w:themeColor="text1"/>
                <w:sz w:val="27"/>
                <w:szCs w:val="27"/>
              </w:rPr>
              <w:t>,</w:t>
            </w:r>
            <w:r>
              <w:rPr>
                <w:rFonts w:ascii="Times New Roman" w:hAnsi="Times New Roman" w:cs="Times New Roman"/>
                <w:color w:val="000000" w:themeColor="text1"/>
                <w:sz w:val="27"/>
                <w:szCs w:val="27"/>
              </w:rPr>
              <w:t>32</w:t>
            </w:r>
            <w:r w:rsidRPr="00C96173">
              <w:rPr>
                <w:rFonts w:ascii="Times New Roman" w:hAnsi="Times New Roman" w:cs="Times New Roman"/>
                <w:color w:val="000000" w:themeColor="text1"/>
                <w:sz w:val="27"/>
                <w:szCs w:val="27"/>
              </w:rPr>
              <w:t xml:space="preserve"> тыс. рублей, в том числе:</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2013 год – 77 543,70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2014 год – 1 464 779,00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2015 год – 1 467 861,42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2016 год – 2 267 239,20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2017 год – 1 266 359,67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 xml:space="preserve">2018 год – </w:t>
            </w:r>
            <w:r>
              <w:rPr>
                <w:rFonts w:ascii="Times New Roman" w:hAnsi="Times New Roman" w:cs="Times New Roman"/>
                <w:color w:val="000000" w:themeColor="text1"/>
                <w:sz w:val="27"/>
                <w:szCs w:val="27"/>
              </w:rPr>
              <w:t>94 712,36</w:t>
            </w:r>
            <w:r w:rsidRPr="00C96173">
              <w:rPr>
                <w:rFonts w:ascii="Times New Roman" w:hAnsi="Times New Roman" w:cs="Times New Roman"/>
                <w:color w:val="000000" w:themeColor="text1"/>
                <w:sz w:val="27"/>
                <w:szCs w:val="27"/>
              </w:rPr>
              <w:t xml:space="preserve">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 xml:space="preserve">2019 год – </w:t>
            </w:r>
            <w:r>
              <w:rPr>
                <w:rFonts w:ascii="Times New Roman" w:hAnsi="Times New Roman" w:cs="Times New Roman"/>
                <w:color w:val="000000" w:themeColor="text1"/>
                <w:sz w:val="27"/>
                <w:szCs w:val="27"/>
              </w:rPr>
              <w:t>153 338,71</w:t>
            </w:r>
            <w:r w:rsidRPr="00C96173">
              <w:rPr>
                <w:rFonts w:ascii="Times New Roman" w:hAnsi="Times New Roman" w:cs="Times New Roman"/>
                <w:color w:val="000000" w:themeColor="text1"/>
                <w:sz w:val="27"/>
                <w:szCs w:val="27"/>
              </w:rPr>
              <w:t xml:space="preserve">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 xml:space="preserve">2020 год – </w:t>
            </w:r>
            <w:r>
              <w:rPr>
                <w:rFonts w:ascii="Times New Roman" w:hAnsi="Times New Roman" w:cs="Times New Roman"/>
                <w:color w:val="000000" w:themeColor="text1"/>
                <w:sz w:val="27"/>
                <w:szCs w:val="27"/>
              </w:rPr>
              <w:t>121 971,63</w:t>
            </w:r>
            <w:r w:rsidRPr="00C96173">
              <w:rPr>
                <w:rFonts w:ascii="Times New Roman" w:hAnsi="Times New Roman" w:cs="Times New Roman"/>
                <w:color w:val="000000" w:themeColor="text1"/>
                <w:sz w:val="27"/>
                <w:szCs w:val="27"/>
              </w:rPr>
              <w:t xml:space="preserve">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 xml:space="preserve">2021 год – </w:t>
            </w:r>
            <w:r>
              <w:rPr>
                <w:rFonts w:ascii="Times New Roman" w:hAnsi="Times New Roman" w:cs="Times New Roman"/>
                <w:color w:val="000000" w:themeColor="text1"/>
                <w:sz w:val="27"/>
                <w:szCs w:val="27"/>
              </w:rPr>
              <w:t>173 886,63</w:t>
            </w:r>
            <w:r w:rsidRPr="00C96173">
              <w:rPr>
                <w:rFonts w:ascii="Times New Roman" w:hAnsi="Times New Roman" w:cs="Times New Roman"/>
                <w:color w:val="000000" w:themeColor="text1"/>
                <w:sz w:val="27"/>
                <w:szCs w:val="27"/>
              </w:rPr>
              <w:t xml:space="preserve"> тыс. руб.</w:t>
            </w:r>
          </w:p>
          <w:p w:rsidR="001E1ACC"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 xml:space="preserve">Прогнозная оценка средств, привлекаемых </w:t>
            </w:r>
            <w:r>
              <w:rPr>
                <w:rFonts w:ascii="Times New Roman" w:hAnsi="Times New Roman" w:cs="Times New Roman"/>
                <w:color w:val="000000" w:themeColor="text1"/>
                <w:sz w:val="27"/>
                <w:szCs w:val="27"/>
              </w:rPr>
              <w:br/>
            </w:r>
            <w:r w:rsidRPr="00C96173">
              <w:rPr>
                <w:rFonts w:ascii="Times New Roman" w:hAnsi="Times New Roman" w:cs="Times New Roman"/>
                <w:color w:val="000000" w:themeColor="text1"/>
                <w:sz w:val="27"/>
                <w:szCs w:val="27"/>
              </w:rPr>
              <w:t>на реализацию целей Государственной программы, составляет</w:t>
            </w:r>
            <w:r>
              <w:rPr>
                <w:rFonts w:ascii="Times New Roman" w:hAnsi="Times New Roman" w:cs="Times New Roman"/>
                <w:color w:val="000000" w:themeColor="text1"/>
                <w:sz w:val="27"/>
                <w:szCs w:val="27"/>
              </w:rPr>
              <w:t>:</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межбюджетных трансфертов из федерального бюджета – 1 515 200,00 тыс. руб., в том числе:</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2019 год – 350 000,00 тыс. руб.;</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2020 год – 400 000,00 тыс. руб.;</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2021 году – 765 200,00 тыс. руб.;</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средств бюджетов муниципальных образований Приморского края – 192,96 тыс. руб., в том числе:</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2019 год – 60,30 тыс. руб.;</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2020 год – 67,23 тыс. руб.;</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2021 году – 65,43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внебюджетных средств - </w:t>
            </w:r>
            <w:r w:rsidRPr="00C96173">
              <w:rPr>
                <w:rFonts w:ascii="Times New Roman" w:hAnsi="Times New Roman" w:cs="Times New Roman"/>
                <w:color w:val="000000" w:themeColor="text1"/>
                <w:sz w:val="27"/>
                <w:szCs w:val="27"/>
              </w:rPr>
              <w:t xml:space="preserve">45 428 120,00 тыс. рублей, </w:t>
            </w:r>
            <w:r>
              <w:rPr>
                <w:rFonts w:ascii="Times New Roman" w:hAnsi="Times New Roman" w:cs="Times New Roman"/>
                <w:color w:val="000000" w:themeColor="text1"/>
                <w:sz w:val="27"/>
                <w:szCs w:val="27"/>
              </w:rPr>
              <w:br/>
            </w:r>
            <w:r w:rsidRPr="00C96173">
              <w:rPr>
                <w:rFonts w:ascii="Times New Roman" w:hAnsi="Times New Roman" w:cs="Times New Roman"/>
                <w:color w:val="000000" w:themeColor="text1"/>
                <w:sz w:val="27"/>
                <w:szCs w:val="27"/>
              </w:rPr>
              <w:t>в том числе:</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2013 год – 606 380,00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2014 год – 7 728 040,00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2015 год – 8 274 590,00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2016 год – 7 782 830,00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2017 год – 7 814 280,00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2018 год – 2 114 000,00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2019 год – 1 171 000,00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2020 год – 3 889 000,00 тыс. руб.;</w:t>
            </w:r>
          </w:p>
          <w:p w:rsidR="001E1ACC" w:rsidRPr="00C96173" w:rsidRDefault="001E1ACC" w:rsidP="004602C4">
            <w:pPr>
              <w:pStyle w:val="ConsPlusNormal"/>
              <w:jc w:val="both"/>
              <w:rPr>
                <w:rFonts w:ascii="Times New Roman" w:hAnsi="Times New Roman" w:cs="Times New Roman"/>
                <w:color w:val="000000" w:themeColor="text1"/>
                <w:sz w:val="27"/>
                <w:szCs w:val="27"/>
              </w:rPr>
            </w:pPr>
            <w:r w:rsidRPr="00C96173">
              <w:rPr>
                <w:rFonts w:ascii="Times New Roman" w:hAnsi="Times New Roman" w:cs="Times New Roman"/>
                <w:color w:val="000000" w:themeColor="text1"/>
                <w:sz w:val="27"/>
                <w:szCs w:val="27"/>
              </w:rPr>
              <w:t>2021 год – 6</w:t>
            </w:r>
            <w:r>
              <w:rPr>
                <w:rFonts w:ascii="Times New Roman" w:hAnsi="Times New Roman" w:cs="Times New Roman"/>
                <w:color w:val="000000" w:themeColor="text1"/>
                <w:sz w:val="27"/>
                <w:szCs w:val="27"/>
              </w:rPr>
              <w:t xml:space="preserve"> </w:t>
            </w:r>
            <w:r w:rsidRPr="00C96173">
              <w:rPr>
                <w:rFonts w:ascii="Times New Roman" w:hAnsi="Times New Roman" w:cs="Times New Roman"/>
                <w:color w:val="000000" w:themeColor="text1"/>
                <w:sz w:val="27"/>
                <w:szCs w:val="27"/>
              </w:rPr>
              <w:t>048 000,00 тыс. руб.</w:t>
            </w:r>
          </w:p>
        </w:tc>
      </w:tr>
      <w:tr w:rsidR="001E1ACC" w:rsidRPr="004835D4" w:rsidTr="004602C4">
        <w:trPr>
          <w:trHeight w:val="20"/>
        </w:trPr>
        <w:tc>
          <w:tcPr>
            <w:tcW w:w="1563" w:type="pct"/>
          </w:tcPr>
          <w:p w:rsidR="001E1ACC" w:rsidRPr="004835D4" w:rsidRDefault="001E1ACC" w:rsidP="004602C4">
            <w:pPr>
              <w:pStyle w:val="ConsPlusNormal"/>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Ожидаемые результаты реализации государственной программы</w:t>
            </w:r>
          </w:p>
        </w:tc>
        <w:tc>
          <w:tcPr>
            <w:tcW w:w="3437" w:type="pct"/>
          </w:tcPr>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увеличение туристского потока в 8,</w:t>
            </w:r>
            <w:r>
              <w:rPr>
                <w:rFonts w:ascii="Times New Roman" w:hAnsi="Times New Roman" w:cs="Times New Roman"/>
                <w:color w:val="000000" w:themeColor="text1"/>
                <w:sz w:val="27"/>
                <w:szCs w:val="27"/>
              </w:rPr>
              <w:t>8</w:t>
            </w:r>
            <w:r w:rsidRPr="004835D4">
              <w:rPr>
                <w:rFonts w:ascii="Times New Roman" w:hAnsi="Times New Roman" w:cs="Times New Roman"/>
                <w:color w:val="000000" w:themeColor="text1"/>
                <w:sz w:val="27"/>
                <w:szCs w:val="27"/>
              </w:rPr>
              <w:t xml:space="preserve"> раза;</w:t>
            </w:r>
          </w:p>
          <w:p w:rsidR="001E1ACC" w:rsidRDefault="001E1ACC" w:rsidP="004602C4">
            <w:pPr>
              <w:pStyle w:val="ConsPlusNormal"/>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рост объема экспорта услуг категории «Поездки» </w:t>
            </w:r>
            <w:r>
              <w:rPr>
                <w:rFonts w:ascii="Times New Roman" w:hAnsi="Times New Roman" w:cs="Times New Roman"/>
                <w:color w:val="000000" w:themeColor="text1"/>
                <w:sz w:val="27"/>
                <w:szCs w:val="27"/>
              </w:rPr>
              <w:br/>
              <w:t>в 2,37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рост оборота платных туристских услуг, оказанных населению, в </w:t>
            </w:r>
            <w:r>
              <w:rPr>
                <w:rFonts w:ascii="Times New Roman" w:hAnsi="Times New Roman" w:cs="Times New Roman"/>
                <w:color w:val="000000" w:themeColor="text1"/>
                <w:sz w:val="27"/>
                <w:szCs w:val="27"/>
              </w:rPr>
              <w:t>4</w:t>
            </w:r>
            <w:r w:rsidRPr="004835D4">
              <w:rPr>
                <w:rFonts w:ascii="Times New Roman" w:hAnsi="Times New Roman" w:cs="Times New Roman"/>
                <w:color w:val="000000" w:themeColor="text1"/>
                <w:sz w:val="27"/>
                <w:szCs w:val="27"/>
              </w:rPr>
              <w:t xml:space="preserve">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увеличение оборота платных услуг коллективных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lastRenderedPageBreak/>
              <w:t xml:space="preserve">и индивидуальных средств размещения, оказанных населению, в </w:t>
            </w:r>
            <w:r>
              <w:rPr>
                <w:rFonts w:ascii="Times New Roman" w:hAnsi="Times New Roman" w:cs="Times New Roman"/>
                <w:color w:val="000000" w:themeColor="text1"/>
                <w:sz w:val="27"/>
                <w:szCs w:val="27"/>
              </w:rPr>
              <w:t>5,9</w:t>
            </w:r>
            <w:r w:rsidRPr="004835D4">
              <w:rPr>
                <w:rFonts w:ascii="Times New Roman" w:hAnsi="Times New Roman" w:cs="Times New Roman"/>
                <w:color w:val="000000" w:themeColor="text1"/>
                <w:sz w:val="27"/>
                <w:szCs w:val="27"/>
              </w:rPr>
              <w:t xml:space="preserve">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рост численности работников, занятых в туристско-рекреационной деятельности,</w:t>
            </w:r>
            <w:r>
              <w:rPr>
                <w:rFonts w:ascii="Times New Roman" w:hAnsi="Times New Roman" w:cs="Times New Roman"/>
                <w:color w:val="000000" w:themeColor="text1"/>
                <w:sz w:val="27"/>
                <w:szCs w:val="27"/>
              </w:rPr>
              <w:t xml:space="preserve"> в 3,8</w:t>
            </w:r>
            <w:r w:rsidRPr="004835D4">
              <w:rPr>
                <w:rFonts w:ascii="Times New Roman" w:hAnsi="Times New Roman" w:cs="Times New Roman"/>
                <w:color w:val="000000" w:themeColor="text1"/>
                <w:sz w:val="27"/>
                <w:szCs w:val="27"/>
              </w:rPr>
              <w:t xml:space="preserve">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прирост количества мест в коллективных, индивидуальных и других средствах размещения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9,9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рост поступлений в бюджеты бюджетной системы Российской Федерации (туризм, гостиницы, рестораны, деятельность по организации азартных игр) в </w:t>
            </w:r>
            <w:r>
              <w:rPr>
                <w:rFonts w:ascii="Times New Roman" w:hAnsi="Times New Roman" w:cs="Times New Roman"/>
                <w:color w:val="000000" w:themeColor="text1"/>
                <w:sz w:val="27"/>
                <w:szCs w:val="27"/>
              </w:rPr>
              <w:t>29,9</w:t>
            </w:r>
            <w:r w:rsidRPr="004835D4">
              <w:rPr>
                <w:rFonts w:ascii="Times New Roman" w:hAnsi="Times New Roman" w:cs="Times New Roman"/>
                <w:color w:val="000000" w:themeColor="text1"/>
                <w:sz w:val="27"/>
                <w:szCs w:val="27"/>
              </w:rPr>
              <w:t xml:space="preserve">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прирост количества субъектов малого и среднего предпринимательства, осуществляющих туристско-рекреационную деятельность, в 1,</w:t>
            </w:r>
            <w:r>
              <w:rPr>
                <w:rFonts w:ascii="Times New Roman" w:hAnsi="Times New Roman" w:cs="Times New Roman"/>
                <w:color w:val="000000" w:themeColor="text1"/>
                <w:sz w:val="27"/>
                <w:szCs w:val="27"/>
              </w:rPr>
              <w:t>2</w:t>
            </w:r>
            <w:r w:rsidRPr="004835D4">
              <w:rPr>
                <w:rFonts w:ascii="Times New Roman" w:hAnsi="Times New Roman" w:cs="Times New Roman"/>
                <w:color w:val="000000" w:themeColor="text1"/>
                <w:sz w:val="27"/>
                <w:szCs w:val="27"/>
              </w:rPr>
              <w:t xml:space="preserve">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прирост удельного веса численности высококвалифицированных работников в общей численности квалифицированных работников, занятых в туристско-рекреационной деятельности, в 1,2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прирост высокопроизводительных рабочих мест в два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увеличение количества занятых в обслуживающих отраслях и сферах деятельности в 4,4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увеличение доли гостиниц, классифицированных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в соответствии с системой классификации гостиниц,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8,3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рост количества туристских маршрутов, включенных</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 xml:space="preserve">в реестр туристских ресурсов Приморского края,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1,3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 xml:space="preserve">ожидаемый объем привлеченных инвестиций </w:t>
            </w:r>
            <w:r>
              <w:rPr>
                <w:rFonts w:ascii="Times New Roman" w:hAnsi="Times New Roman" w:cs="Times New Roman"/>
                <w:color w:val="000000" w:themeColor="text1"/>
                <w:sz w:val="27"/>
                <w:szCs w:val="27"/>
              </w:rPr>
              <w:br/>
            </w:r>
            <w:r w:rsidRPr="004835D4">
              <w:rPr>
                <w:rFonts w:ascii="Times New Roman" w:hAnsi="Times New Roman" w:cs="Times New Roman"/>
                <w:color w:val="000000" w:themeColor="text1"/>
                <w:sz w:val="27"/>
                <w:szCs w:val="27"/>
              </w:rPr>
              <w:t>в туриндустрию составляет 24096950 тыс. руб.;</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изменение объема прямых иностранных инвестиций, привлеченных в туриндустрию, в 16,7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увеличение внешнеторгового оборота в 1,2 раза;</w:t>
            </w:r>
          </w:p>
          <w:p w:rsidR="001E1ACC" w:rsidRPr="004835D4" w:rsidRDefault="001E1ACC" w:rsidP="004602C4">
            <w:pPr>
              <w:pStyle w:val="ConsPlusNormal"/>
              <w:jc w:val="both"/>
              <w:rPr>
                <w:rFonts w:ascii="Times New Roman" w:hAnsi="Times New Roman" w:cs="Times New Roman"/>
                <w:color w:val="000000" w:themeColor="text1"/>
                <w:sz w:val="27"/>
                <w:szCs w:val="27"/>
              </w:rPr>
            </w:pPr>
            <w:r w:rsidRPr="004835D4">
              <w:rPr>
                <w:rFonts w:ascii="Times New Roman" w:hAnsi="Times New Roman" w:cs="Times New Roman"/>
                <w:color w:val="000000" w:themeColor="text1"/>
                <w:sz w:val="27"/>
                <w:szCs w:val="27"/>
              </w:rPr>
              <w:t>рост количества мероприятий (выставок, форумов, конференций, семинаров, круглых столов, совещаний, визитов делегаций, бизнес-миссий, международных встреч и др.) с участием представителей региональных органов исполнительной власти, региональной инфраструктуры поддержки бизнеса,</w:t>
            </w:r>
            <w:r>
              <w:rPr>
                <w:rFonts w:ascii="Times New Roman" w:hAnsi="Times New Roman" w:cs="Times New Roman"/>
                <w:color w:val="000000" w:themeColor="text1"/>
                <w:sz w:val="27"/>
                <w:szCs w:val="27"/>
              </w:rPr>
              <w:t xml:space="preserve"> компаний Приморского края в 1,4</w:t>
            </w:r>
            <w:r w:rsidRPr="004835D4">
              <w:rPr>
                <w:rFonts w:ascii="Times New Roman" w:hAnsi="Times New Roman" w:cs="Times New Roman"/>
                <w:color w:val="000000" w:themeColor="text1"/>
                <w:sz w:val="27"/>
                <w:szCs w:val="27"/>
              </w:rPr>
              <w:t xml:space="preserve"> раза.</w:t>
            </w:r>
            <w:r>
              <w:rPr>
                <w:rFonts w:ascii="Times New Roman" w:hAnsi="Times New Roman" w:cs="Times New Roman"/>
                <w:color w:val="000000" w:themeColor="text1"/>
                <w:sz w:val="27"/>
                <w:szCs w:val="27"/>
              </w:rPr>
              <w:t>»</w:t>
            </w:r>
          </w:p>
        </w:tc>
      </w:tr>
    </w:tbl>
    <w:p w:rsidR="001E1ACC" w:rsidRDefault="001E1ACC" w:rsidP="001E1ACC">
      <w:pPr>
        <w:pStyle w:val="ConsPlusNormal"/>
        <w:jc w:val="center"/>
        <w:outlineLvl w:val="1"/>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bookmarkStart w:id="1" w:name="_GoBack"/>
      <w:bookmarkEnd w:id="1"/>
      <w:r w:rsidRPr="00B32562">
        <w:rPr>
          <w:rFonts w:ascii="Times New Roman" w:hAnsi="Times New Roman" w:cs="Times New Roman"/>
          <w:b/>
          <w:color w:val="000000" w:themeColor="text1"/>
          <w:sz w:val="28"/>
          <w:szCs w:val="28"/>
        </w:rPr>
        <w:t>I. ПРИОРИТЕТЫ ГОСУДАРСТВЕННОЙ ПОЛИТИКИ</w:t>
      </w:r>
    </w:p>
    <w:p w:rsidR="002D4EF2" w:rsidRPr="00B32562" w:rsidRDefault="002D4EF2" w:rsidP="002D4EF2">
      <w:pPr>
        <w:pStyle w:val="ConsPlusNormal"/>
        <w:jc w:val="center"/>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В СФЕРЕ РЕАЛИЗАЦИИ ГОСУДАРСТВЕННОЙ ПРОГРАММЫ</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Приоритеты государственной политики в сфере туристской деятельности, а также механизм их достижения определены с учетом требований Федерального </w:t>
      </w:r>
      <w:r w:rsidRPr="00C14135">
        <w:rPr>
          <w:rFonts w:ascii="Times New Roman" w:hAnsi="Times New Roman" w:cs="Times New Roman"/>
          <w:color w:val="000000" w:themeColor="text1"/>
          <w:sz w:val="28"/>
          <w:szCs w:val="28"/>
        </w:rPr>
        <w:lastRenderedPageBreak/>
        <w:t xml:space="preserve">закона от 24 ноября 1996 года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132-ФЗ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Об основах туристской деятельности в Российской Федерации</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федеральной целевой 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Развитие внутреннего и въездного туризма в Российской Федерации (2011 - 2018 годы)</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утвержденной </w:t>
      </w:r>
      <w:r>
        <w:rPr>
          <w:rFonts w:ascii="Times New Roman" w:hAnsi="Times New Roman" w:cs="Times New Roman"/>
          <w:color w:val="000000" w:themeColor="text1"/>
          <w:sz w:val="28"/>
          <w:szCs w:val="28"/>
        </w:rPr>
        <w:t>п</w:t>
      </w:r>
      <w:r w:rsidRPr="00C14135">
        <w:rPr>
          <w:rFonts w:ascii="Times New Roman" w:hAnsi="Times New Roman" w:cs="Times New Roman"/>
          <w:color w:val="000000" w:themeColor="text1"/>
          <w:sz w:val="28"/>
          <w:szCs w:val="28"/>
        </w:rPr>
        <w:t xml:space="preserve">остановлением Правительства Российской Федерации </w:t>
      </w:r>
      <w:r w:rsidR="00B20239">
        <w:rPr>
          <w:rFonts w:ascii="Times New Roman" w:hAnsi="Times New Roman" w:cs="Times New Roman"/>
          <w:color w:val="000000" w:themeColor="text1"/>
          <w:sz w:val="28"/>
          <w:szCs w:val="28"/>
        </w:rPr>
        <w:br/>
      </w:r>
      <w:r w:rsidRPr="00C14135">
        <w:rPr>
          <w:rFonts w:ascii="Times New Roman" w:hAnsi="Times New Roman" w:cs="Times New Roman"/>
          <w:color w:val="000000" w:themeColor="text1"/>
          <w:sz w:val="28"/>
          <w:szCs w:val="28"/>
        </w:rPr>
        <w:t xml:space="preserve">от 2 августа 2011 года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644 (далее - ФЦП)</w:t>
      </w:r>
      <w:r w:rsidR="00BD20B0">
        <w:rPr>
          <w:rFonts w:ascii="Times New Roman" w:hAnsi="Times New Roman" w:cs="Times New Roman"/>
          <w:color w:val="000000" w:themeColor="text1"/>
          <w:sz w:val="28"/>
          <w:szCs w:val="28"/>
        </w:rPr>
        <w:t xml:space="preserve">, </w:t>
      </w:r>
      <w:r w:rsidRPr="00C14135">
        <w:rPr>
          <w:rFonts w:ascii="Times New Roman" w:hAnsi="Times New Roman" w:cs="Times New Roman"/>
          <w:color w:val="000000" w:themeColor="text1"/>
          <w:sz w:val="28"/>
          <w:szCs w:val="28"/>
        </w:rPr>
        <w:t xml:space="preserve">схемы территориального планирования Приморского края, утвержденной постановлением Администрации Приморского края от 30 ноября 2009 года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323-па.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ФЦП определяет перспективными для развития туризма </w:t>
      </w:r>
      <w:r>
        <w:rPr>
          <w:rFonts w:ascii="Times New Roman" w:hAnsi="Times New Roman" w:cs="Times New Roman"/>
          <w:color w:val="000000" w:themeColor="text1"/>
          <w:sz w:val="28"/>
          <w:szCs w:val="28"/>
        </w:rPr>
        <w:br/>
      </w:r>
      <w:r w:rsidRPr="00C14135">
        <w:rPr>
          <w:rFonts w:ascii="Times New Roman" w:hAnsi="Times New Roman" w:cs="Times New Roman"/>
          <w:color w:val="000000" w:themeColor="text1"/>
          <w:sz w:val="28"/>
          <w:szCs w:val="28"/>
        </w:rPr>
        <w:t>в Дальневосточном федеральном округе такие виды туризма, как культурно-познавательный, экологический, активный (конный, горнолыжный, экстремальный и т.д.), деловой и круизный.</w:t>
      </w:r>
    </w:p>
    <w:p w:rsidR="002D4EF2" w:rsidRPr="00C14135" w:rsidRDefault="00BD20B0" w:rsidP="002D4EF2">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2D4EF2" w:rsidRPr="00C14135">
        <w:rPr>
          <w:rFonts w:ascii="Times New Roman" w:hAnsi="Times New Roman" w:cs="Times New Roman"/>
          <w:color w:val="000000" w:themeColor="text1"/>
          <w:sz w:val="28"/>
          <w:szCs w:val="28"/>
        </w:rPr>
        <w:t xml:space="preserve">сновной целью развития туризма является формирование современного туристического продукта Приморского края и обеспечение его конкурентоспособности на рынках </w:t>
      </w:r>
      <w:r w:rsidR="002D4EF2" w:rsidRPr="00B33B8F">
        <w:rPr>
          <w:rFonts w:ascii="Times New Roman" w:hAnsi="Times New Roman" w:cs="Times New Roman"/>
          <w:color w:val="000000" w:themeColor="text1"/>
          <w:sz w:val="28"/>
          <w:szCs w:val="28"/>
        </w:rPr>
        <w:t>Азиатско-Тихоокеанского региона</w:t>
      </w:r>
      <w:r w:rsidR="002D4EF2" w:rsidRPr="00C14135">
        <w:rPr>
          <w:rFonts w:ascii="Times New Roman" w:hAnsi="Times New Roman" w:cs="Times New Roman"/>
          <w:color w:val="000000" w:themeColor="text1"/>
          <w:sz w:val="28"/>
          <w:szCs w:val="28"/>
        </w:rPr>
        <w:t xml:space="preserve"> и Российской Федерации. Наиболее перспективным сегментом туристического рынка является деловой и культурный туризм, так как в наибольшей степени соответствуе</w:t>
      </w:r>
      <w:r w:rsidR="002D4EF2">
        <w:rPr>
          <w:rFonts w:ascii="Times New Roman" w:hAnsi="Times New Roman" w:cs="Times New Roman"/>
          <w:color w:val="000000" w:themeColor="text1"/>
          <w:sz w:val="28"/>
          <w:szCs w:val="28"/>
        </w:rPr>
        <w:t>т функции Приморского края и г. </w:t>
      </w:r>
      <w:r w:rsidR="002D4EF2" w:rsidRPr="00C14135">
        <w:rPr>
          <w:rFonts w:ascii="Times New Roman" w:hAnsi="Times New Roman" w:cs="Times New Roman"/>
          <w:color w:val="000000" w:themeColor="text1"/>
          <w:sz w:val="28"/>
          <w:szCs w:val="28"/>
        </w:rPr>
        <w:t>Владивостока, позволяет эффективно использовать созданную для саммита АТЭС инфраструктуру, закрепить за Приморским краем статус делового и культурного центра.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В соответствии с Федеральным законом от 6 октября 2003 года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(статьи 14.1 (п. 9), 15.1 (п. 8), ст. 16.1 (п. 9) установлены полномочия муниципальных образований в области создания условий для развития туризма.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Особенность местного управления туризмом заключается в том, что на него непосредственно ложатся такие функции, как участие в реализации региональных программ, а также прямое взаимодействие с субъектами предпринимательской деятельности.</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За последние годы с реформой местного самоуправления в ряде муниципальных образований значительно сократилась деятельность муниципальных учреждений в сфере эколого-познавательного, историко-</w:t>
      </w:r>
      <w:r w:rsidRPr="00C14135">
        <w:rPr>
          <w:rFonts w:ascii="Times New Roman" w:hAnsi="Times New Roman" w:cs="Times New Roman"/>
          <w:color w:val="000000" w:themeColor="text1"/>
          <w:sz w:val="28"/>
          <w:szCs w:val="28"/>
        </w:rPr>
        <w:lastRenderedPageBreak/>
        <w:t>познавательного туризма для школьников, иных социальных групп, нуждающихся в поддержке. В результате возникает громадный пробел в воспитании подрастающего поколения и в распространении среди населения культурных ценностей, связанных с географией и историей родной земли. Территория, на которой живет местное сообщество, начинает в силу низкого уровня культуры и знаний восприниматься им как земля без истории и земля без лица, в то время как культурные и исторические ценности нашей территории воспринимаются населением как принадлежащие иному, зарубежному культурному сообществу. В первую очередь это касается распространения знаний об истории государств, предшествовавших эпохе русской колонизации.</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Существующий разрыв между большим потенциалом экскурсионного обслуживания и привлечения к историко-познавательным и эколого-познавательным маршрутам специалистов дальневосточного уровня и реальным низким уровнем экскурсионной деятельности турбаз, гостиниц и транспортных организаций требует создания при администрациях муниципальных образований межведомственного органа по развитию туризма, который мог бы привлечь специалистов к проведению экскурсионного обслуживания для жителей и гостей муниципальных районов (городских округов).</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Органам местного самоуправления Приморского края в целях создания благоприятных условий для развития внутреннего и въездного туризма необходимо на подведомственной территории принимать меры по:</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развитию экскурсионной деятельности;</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содействию развитию социального туризма путем взаимодейств</w:t>
      </w:r>
      <w:r>
        <w:rPr>
          <w:rFonts w:ascii="Times New Roman" w:hAnsi="Times New Roman" w:cs="Times New Roman"/>
          <w:color w:val="000000" w:themeColor="text1"/>
          <w:sz w:val="28"/>
          <w:szCs w:val="28"/>
        </w:rPr>
        <w:t xml:space="preserve">ия </w:t>
      </w:r>
      <w:r>
        <w:rPr>
          <w:rFonts w:ascii="Times New Roman" w:hAnsi="Times New Roman" w:cs="Times New Roman"/>
          <w:color w:val="000000" w:themeColor="text1"/>
          <w:sz w:val="28"/>
          <w:szCs w:val="28"/>
        </w:rPr>
        <w:br/>
        <w:t xml:space="preserve">с социально </w:t>
      </w:r>
      <w:r w:rsidRPr="00C14135">
        <w:rPr>
          <w:rFonts w:ascii="Times New Roman" w:hAnsi="Times New Roman" w:cs="Times New Roman"/>
          <w:color w:val="000000" w:themeColor="text1"/>
          <w:sz w:val="28"/>
          <w:szCs w:val="28"/>
        </w:rPr>
        <w:t>ориентированными некоммерческими организациями;</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улучшению транспортной и коммунальной инфраструктуры (реконструкция дорог, тротуаров, очистных сооружений, канализации и т.д.);</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размещению информационных вывесок, указателей на русском и английских языках согласно туристской символике в местах туристского показа, на центральных улицах, на главных объектах транспортной инфраструктуры;</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развитию туристской инфраструктуры (реконструкция парков, скверов, </w:t>
      </w:r>
      <w:r w:rsidRPr="00C14135">
        <w:rPr>
          <w:rFonts w:ascii="Times New Roman" w:hAnsi="Times New Roman" w:cs="Times New Roman"/>
          <w:color w:val="000000" w:themeColor="text1"/>
          <w:sz w:val="28"/>
          <w:szCs w:val="28"/>
        </w:rPr>
        <w:lastRenderedPageBreak/>
        <w:t>памятников, установка указателей и т.д.).</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ремонту крыш и фасадов зданий;</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проведению ежегодных городских праздников, ярмарок и фестивалей;</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разработке и продвижению туристских продуктов (разработка маршрутов, рекламно-издательская деятельность и т.д.);</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привлечению частных инвесторов для строительства коллективных и специализированных средств размещения, мест общественного питания, туристских комплексов, культурно-развлекательных центров, благоустройства парковой, пляжной и иных зон отдыха населения.</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Учитывая уникальность туристского потенциала Приморского края и объемность целевых рынков, цель настоящей Государственной программы формулируется следующим образом:</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повышение конкурентоспособности туристского рынка Приморского края, удовлетворяющего потребности российских и иностранных граждан в качественных туристских услугах.</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создание инфраструктуры индустрии туризма с использованием кластерного подхода;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реализация кадрового потенциала индустрии туризма;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разработка и реализация маркетинговой стратегии, направленной на формирование образа Приморского края как региона, благоприятного для путешествий и отдыха;</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активизация </w:t>
      </w:r>
      <w:proofErr w:type="spellStart"/>
      <w:r w:rsidRPr="00C14135">
        <w:rPr>
          <w:rFonts w:ascii="Times New Roman" w:hAnsi="Times New Roman" w:cs="Times New Roman"/>
          <w:color w:val="000000" w:themeColor="text1"/>
          <w:sz w:val="28"/>
          <w:szCs w:val="28"/>
        </w:rPr>
        <w:t>конгрессно</w:t>
      </w:r>
      <w:proofErr w:type="spellEnd"/>
      <w:r w:rsidRPr="00C14135">
        <w:rPr>
          <w:rFonts w:ascii="Times New Roman" w:hAnsi="Times New Roman" w:cs="Times New Roman"/>
          <w:color w:val="000000" w:themeColor="text1"/>
          <w:sz w:val="28"/>
          <w:szCs w:val="28"/>
        </w:rPr>
        <w:t>-выставочной деятельности и MICE-туризма.</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II. ПЕРЕЧЕНЬ ПОКАЗАТЕЛЕЙ ГОСУДАРСТВЕННОЙ ПРОГРАММЫ</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в том числе подпрограмм и отдельных мероприятий, приведены в приложении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1 к Государственной программе.</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III. ОСНОВНЫЕ ПАРАМЕТРЫ ПОТРЕБНОСТИ В ТРУДОВЫХ</w:t>
      </w:r>
    </w:p>
    <w:p w:rsidR="002D4EF2" w:rsidRPr="00B32562" w:rsidRDefault="002D4EF2" w:rsidP="002D4EF2">
      <w:pPr>
        <w:pStyle w:val="ConsPlusNormal"/>
        <w:jc w:val="center"/>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РЕСУРСАХ ДЛЯ РЕАЛИЗАЦИИ ГОСУДАРСТВЕННОЙ ПРОГРАММЫ</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Основные параметры потребности в трудовых ресурсах для реализации Государственной программы приведены в приложении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2 к Государственной программе.</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IV. ПЕРЕЧЕНЬ МЕРОПРИЯТИЙ</w:t>
      </w:r>
    </w:p>
    <w:p w:rsidR="002D4EF2" w:rsidRPr="00B32562" w:rsidRDefault="002D4EF2" w:rsidP="002D4EF2">
      <w:pPr>
        <w:pStyle w:val="ConsPlusNormal"/>
        <w:jc w:val="center"/>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ГОСУДАРСТВЕННОЙ ПРОГРАММЫ И ПЛАН ИХ РЕАЛИЗАЦИИ</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Перечень мероприятий Государственной программы и план их реализации приведен в приложении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3 к Государственной программе.</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V. МЕХАНИЗМ РЕАЛИЗАЦИИ ГОСУДАРСТВЕННОЙ ПРОГРАММЫ</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5.1. 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Управление реализацией Государственной программы осуществляется ответственным исполнителем - департаментом туризма Приморского края - совместно с соисполнителями.</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5.2. Реализация подпрограммы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Развитие туристско-рекреационного комплекса на территории Приморского края</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(далее - подпрограмма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1) </w:t>
      </w:r>
      <w:r w:rsidRPr="00C14135">
        <w:rPr>
          <w:rFonts w:ascii="Times New Roman" w:hAnsi="Times New Roman" w:cs="Times New Roman"/>
          <w:color w:val="000000" w:themeColor="text1"/>
          <w:sz w:val="28"/>
          <w:szCs w:val="28"/>
        </w:rPr>
        <w:lastRenderedPageBreak/>
        <w:t>осуществляется посредством:</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предоставления бюджетных инвестиций акционерному обществу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Наш дом - Приморье</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на проектирование, строительство, оснащение, ввод в эксплуатацию, передачу в управление оператору многофункциональных гостиничных комплексов (класс 5 звезд) курортного типа в районе м. Бурный г. Владивостока и делового типа в районе</w:t>
      </w:r>
      <w:r>
        <w:rPr>
          <w:rFonts w:ascii="Times New Roman" w:hAnsi="Times New Roman" w:cs="Times New Roman"/>
          <w:color w:val="000000" w:themeColor="text1"/>
          <w:sz w:val="28"/>
          <w:szCs w:val="28"/>
        </w:rPr>
        <w:t xml:space="preserve"> Корабельной Набережной, 6 в г. </w:t>
      </w:r>
      <w:r w:rsidRPr="00C14135">
        <w:rPr>
          <w:rFonts w:ascii="Times New Roman" w:hAnsi="Times New Roman" w:cs="Times New Roman"/>
          <w:color w:val="000000" w:themeColor="text1"/>
          <w:sz w:val="28"/>
          <w:szCs w:val="28"/>
        </w:rPr>
        <w:t>Владивостоке;</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предоставления из краевого бюджета бюджетных инвестиций организациям, осуществляющим деятельность в сфере внутреннего и (или) въездного туризма в Приморском крае, на капитальное строительство и модернизацию объектов инженерной инфраструктуры создаваемых туристских объектов с длительным сроком окупаемости (в том числе сети энергоснабжения, водопроводные и канализационные сети, очистные сооружения) в порядке, установленном статьей 80 Бюджетно</w:t>
      </w:r>
      <w:r w:rsidR="00B20239">
        <w:rPr>
          <w:rFonts w:ascii="Times New Roman" w:hAnsi="Times New Roman" w:cs="Times New Roman"/>
          <w:color w:val="000000" w:themeColor="text1"/>
          <w:sz w:val="28"/>
          <w:szCs w:val="28"/>
        </w:rPr>
        <w:t>го кодекса Российской Федерации.</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В случае признания Приморского края получателем субсидий из федерального бюджета бюджетам субъектов Российской Федерации на реализацию мероприятий федеральной целевой 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Развитие внутреннего и въездного туризма в Российской Федерации (2011 - 2018 годы)</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данные средства предусматриваются как источник финансирования подпрограммы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1. Указанные субсидии поступают в краевой бюджет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Развитие внутреннего и въездного туризма в Российской Федерации (2011 - </w:t>
      </w:r>
      <w:r>
        <w:rPr>
          <w:rFonts w:ascii="Times New Roman" w:hAnsi="Times New Roman" w:cs="Times New Roman"/>
          <w:color w:val="000000" w:themeColor="text1"/>
          <w:sz w:val="28"/>
          <w:szCs w:val="28"/>
        </w:rPr>
        <w:br/>
      </w:r>
      <w:r w:rsidRPr="00C14135">
        <w:rPr>
          <w:rFonts w:ascii="Times New Roman" w:hAnsi="Times New Roman" w:cs="Times New Roman"/>
          <w:color w:val="000000" w:themeColor="text1"/>
          <w:sz w:val="28"/>
          <w:szCs w:val="28"/>
        </w:rPr>
        <w:t>2018 годы)</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утвержденными </w:t>
      </w:r>
      <w:r w:rsidR="00B20239">
        <w:rPr>
          <w:rFonts w:ascii="Times New Roman" w:hAnsi="Times New Roman" w:cs="Times New Roman"/>
          <w:color w:val="000000" w:themeColor="text1"/>
          <w:sz w:val="28"/>
          <w:szCs w:val="28"/>
        </w:rPr>
        <w:t>п</w:t>
      </w:r>
      <w:r w:rsidRPr="00C14135">
        <w:rPr>
          <w:rFonts w:ascii="Times New Roman" w:hAnsi="Times New Roman" w:cs="Times New Roman"/>
          <w:color w:val="000000" w:themeColor="text1"/>
          <w:sz w:val="28"/>
          <w:szCs w:val="28"/>
        </w:rPr>
        <w:t xml:space="preserve">остановлением Правительства Российской Федерации от 2 августа 2011 года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644, на основании соглашений с </w:t>
      </w:r>
      <w:r w:rsidRPr="00C14135">
        <w:rPr>
          <w:rFonts w:ascii="Times New Roman" w:hAnsi="Times New Roman" w:cs="Times New Roman"/>
          <w:color w:val="000000" w:themeColor="text1"/>
          <w:sz w:val="28"/>
          <w:szCs w:val="28"/>
        </w:rPr>
        <w:lastRenderedPageBreak/>
        <w:t>Фе</w:t>
      </w:r>
      <w:r>
        <w:rPr>
          <w:rFonts w:ascii="Times New Roman" w:hAnsi="Times New Roman" w:cs="Times New Roman"/>
          <w:color w:val="000000" w:themeColor="text1"/>
          <w:sz w:val="28"/>
          <w:szCs w:val="28"/>
        </w:rPr>
        <w:t>деральным агентством по туризму;</w:t>
      </w:r>
    </w:p>
    <w:p w:rsidR="00546FC7" w:rsidRDefault="002D4EF2" w:rsidP="00546FC7">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предоставления грантов из краевого бюджета юридическим лицам (за исключением государственных (муниципальных) учреждений), индивидуальным предпринимателям на обустройство мест туристского показа и объектов инфраструктуры туристских маршрутов в сфере </w:t>
      </w:r>
      <w:r>
        <w:rPr>
          <w:rFonts w:ascii="Times New Roman" w:hAnsi="Times New Roman" w:cs="Times New Roman"/>
          <w:color w:val="000000" w:themeColor="text1"/>
          <w:sz w:val="28"/>
          <w:szCs w:val="28"/>
        </w:rPr>
        <w:t>внутреннего и въездного туризма</w:t>
      </w:r>
      <w:r w:rsidRPr="00B57BF1">
        <w:rPr>
          <w:rFonts w:ascii="Times New Roman" w:hAnsi="Times New Roman" w:cs="Times New Roman"/>
          <w:color w:val="000000" w:themeColor="text1"/>
          <w:sz w:val="28"/>
          <w:szCs w:val="28"/>
        </w:rPr>
        <w:t xml:space="preserve"> в порядке, установленном </w:t>
      </w:r>
      <w:r w:rsidR="00546FC7">
        <w:rPr>
          <w:rFonts w:ascii="Times New Roman" w:hAnsi="Times New Roman" w:cs="Times New Roman"/>
          <w:color w:val="000000" w:themeColor="text1"/>
          <w:sz w:val="28"/>
          <w:szCs w:val="28"/>
        </w:rPr>
        <w:t>Администрацией Приморского края;</w:t>
      </w:r>
    </w:p>
    <w:p w:rsidR="00546FC7" w:rsidRPr="00546FC7" w:rsidRDefault="00546FC7" w:rsidP="00546FC7">
      <w:pPr>
        <w:pStyle w:val="ConsPlusNormal"/>
        <w:spacing w:line="360" w:lineRule="auto"/>
        <w:ind w:firstLine="540"/>
        <w:jc w:val="both"/>
        <w:rPr>
          <w:rFonts w:ascii="Times New Roman" w:eastAsia="Calibri" w:hAnsi="Times New Roman" w:cs="Times New Roman"/>
          <w:sz w:val="28"/>
          <w:szCs w:val="28"/>
        </w:rPr>
      </w:pPr>
      <w:r w:rsidRPr="00546FC7">
        <w:rPr>
          <w:rFonts w:ascii="Times New Roman" w:eastAsia="Calibri" w:hAnsi="Times New Roman" w:cs="Times New Roman"/>
          <w:sz w:val="28"/>
          <w:szCs w:val="28"/>
        </w:rPr>
        <w:t>осуществления бюджетных инвестиций в форме капитальных вложений в объекты капитального строительства собственности Приморского края в целях строительства объекта туристский кластер «Приморье» (автомобильная дорога) в соответствии с решениями, принятыми в порядке, установленном постановлением Администрации Приморского края от 28 мая 201</w:t>
      </w:r>
      <w:r w:rsidR="00647289">
        <w:rPr>
          <w:rFonts w:ascii="Times New Roman" w:eastAsia="Calibri" w:hAnsi="Times New Roman" w:cs="Times New Roman"/>
          <w:sz w:val="28"/>
          <w:szCs w:val="28"/>
        </w:rPr>
        <w:t>4 года</w:t>
      </w:r>
      <w:r w:rsidRPr="00546FC7">
        <w:rPr>
          <w:rFonts w:ascii="Times New Roman" w:eastAsia="Calibri" w:hAnsi="Times New Roman" w:cs="Times New Roman"/>
          <w:sz w:val="28"/>
          <w:szCs w:val="28"/>
        </w:rPr>
        <w:t xml:space="preserve"> </w:t>
      </w:r>
      <w:r w:rsidR="00647289">
        <w:rPr>
          <w:rFonts w:ascii="Times New Roman" w:eastAsia="Calibri" w:hAnsi="Times New Roman" w:cs="Times New Roman"/>
          <w:sz w:val="28"/>
          <w:szCs w:val="28"/>
        </w:rPr>
        <w:br/>
      </w:r>
      <w:r w:rsidRPr="00546FC7">
        <w:rPr>
          <w:rFonts w:ascii="Times New Roman" w:eastAsia="Calibri" w:hAnsi="Times New Roman" w:cs="Times New Roman"/>
          <w:sz w:val="28"/>
          <w:szCs w:val="28"/>
        </w:rPr>
        <w:t xml:space="preserve">№ 203-па </w:t>
      </w:r>
      <w:r w:rsidR="00647289">
        <w:rPr>
          <w:rFonts w:ascii="Times New Roman" w:eastAsia="Calibri" w:hAnsi="Times New Roman" w:cs="Times New Roman"/>
          <w:sz w:val="28"/>
          <w:szCs w:val="28"/>
        </w:rPr>
        <w:t xml:space="preserve"> «О П</w:t>
      </w:r>
      <w:r w:rsidRPr="00546FC7">
        <w:rPr>
          <w:rFonts w:ascii="Times New Roman" w:eastAsia="Calibri" w:hAnsi="Times New Roman" w:cs="Times New Roman"/>
          <w:sz w:val="28"/>
          <w:szCs w:val="28"/>
        </w:rPr>
        <w:t>орядке принятия решений о подготовке и реализации бюджетных инвестиций в объекты капитального строительства собственности Приморского края и на приобретение объектов недвижимого имущества в собственность Приморского края»;</w:t>
      </w:r>
    </w:p>
    <w:p w:rsidR="00BD20B0" w:rsidRPr="00BD20B0" w:rsidRDefault="00546FC7" w:rsidP="00BD20B0">
      <w:pPr>
        <w:widowControl w:val="0"/>
        <w:tabs>
          <w:tab w:val="left" w:pos="0"/>
        </w:tabs>
        <w:spacing w:after="0" w:line="360" w:lineRule="auto"/>
        <w:jc w:val="both"/>
        <w:rPr>
          <w:rFonts w:ascii="Times New Roman" w:eastAsia="Calibri" w:hAnsi="Times New Roman" w:cs="Times New Roman"/>
          <w:sz w:val="28"/>
          <w:szCs w:val="28"/>
        </w:rPr>
      </w:pPr>
      <w:r w:rsidRPr="00546FC7">
        <w:rPr>
          <w:rFonts w:ascii="Times New Roman" w:eastAsia="Calibri" w:hAnsi="Times New Roman" w:cs="Times New Roman"/>
          <w:sz w:val="28"/>
          <w:szCs w:val="28"/>
        </w:rPr>
        <w:tab/>
      </w:r>
      <w:r w:rsidR="00BD20B0" w:rsidRPr="00BD20B0">
        <w:rPr>
          <w:rFonts w:ascii="Times New Roman" w:eastAsia="Calibri" w:hAnsi="Times New Roman" w:cs="Times New Roman"/>
          <w:sz w:val="28"/>
          <w:szCs w:val="28"/>
        </w:rPr>
        <w:t>предоставления из краевого бюджета субсидий бюджетам муниципальных образований Приморского края на проектирование и строительство автомобильных дорог местного значения за счет дорожного фонда Приморского края в рамках создания инфраструктуры туристского кластера «Приморье» в</w:t>
      </w:r>
      <w:r w:rsidR="00BD20B0">
        <w:rPr>
          <w:rFonts w:ascii="Times New Roman" w:eastAsia="Calibri" w:hAnsi="Times New Roman" w:cs="Times New Roman"/>
          <w:sz w:val="28"/>
          <w:szCs w:val="28"/>
        </w:rPr>
        <w:t> </w:t>
      </w:r>
      <w:r w:rsidR="00BD20B0" w:rsidRPr="00BD20B0">
        <w:rPr>
          <w:rFonts w:ascii="Times New Roman" w:eastAsia="Calibri" w:hAnsi="Times New Roman" w:cs="Times New Roman"/>
          <w:sz w:val="28"/>
          <w:szCs w:val="28"/>
        </w:rPr>
        <w:t>порядке, установленном приложением № 10 к государственной программе;</w:t>
      </w:r>
    </w:p>
    <w:p w:rsidR="00BD20B0" w:rsidRPr="00BD20B0" w:rsidRDefault="00BD20B0" w:rsidP="00BD20B0">
      <w:pPr>
        <w:widowControl w:val="0"/>
        <w:tabs>
          <w:tab w:val="left" w:pos="0"/>
        </w:tabs>
        <w:spacing w:after="0" w:line="360" w:lineRule="auto"/>
        <w:jc w:val="both"/>
        <w:rPr>
          <w:rFonts w:ascii="Times New Roman" w:eastAsia="Calibri" w:hAnsi="Times New Roman" w:cs="Times New Roman"/>
          <w:sz w:val="28"/>
          <w:szCs w:val="28"/>
        </w:rPr>
      </w:pPr>
      <w:r w:rsidRPr="00BD20B0">
        <w:rPr>
          <w:rFonts w:ascii="Times New Roman" w:eastAsia="Calibri" w:hAnsi="Times New Roman" w:cs="Times New Roman"/>
          <w:sz w:val="28"/>
          <w:szCs w:val="28"/>
        </w:rPr>
        <w:tab/>
        <w:t xml:space="preserve">предоставления из краевого бюджета субсидий бюджетам муниципальных образований Приморского края на проектирование и (или) строительство, реконструкцию объектов водопроводно-канализационного хозяйства туристских кластеров Приморского края в порядке, установленном приложением № 11 </w:t>
      </w:r>
      <w:r>
        <w:rPr>
          <w:rFonts w:ascii="Times New Roman" w:eastAsia="Calibri" w:hAnsi="Times New Roman" w:cs="Times New Roman"/>
          <w:sz w:val="28"/>
          <w:szCs w:val="28"/>
        </w:rPr>
        <w:t>к государственной программе;</w:t>
      </w:r>
    </w:p>
    <w:p w:rsidR="00BD20B0" w:rsidRPr="00BD20B0" w:rsidRDefault="00BD20B0" w:rsidP="00BD20B0">
      <w:pPr>
        <w:widowControl w:val="0"/>
        <w:tabs>
          <w:tab w:val="left" w:pos="0"/>
        </w:tabs>
        <w:spacing w:after="0" w:line="360" w:lineRule="auto"/>
        <w:jc w:val="both"/>
        <w:rPr>
          <w:rFonts w:ascii="Times New Roman" w:eastAsia="Calibri" w:hAnsi="Times New Roman" w:cs="Times New Roman"/>
          <w:sz w:val="28"/>
          <w:szCs w:val="28"/>
        </w:rPr>
      </w:pPr>
      <w:r w:rsidRPr="00BD20B0">
        <w:rPr>
          <w:rFonts w:ascii="Times New Roman" w:eastAsia="Calibri" w:hAnsi="Times New Roman" w:cs="Times New Roman"/>
          <w:sz w:val="28"/>
          <w:szCs w:val="28"/>
        </w:rPr>
        <w:tab/>
        <w:t xml:space="preserve">предоставления из краевого бюджета субсидий на осуществление капитальных вложений на реконструкцию (в том числе строительство) объектов водопроводно-канализационного хозяйства Приморского края в целях обеспечения инженерной инфраструктурой туристского кластера «Приморье» </w:t>
      </w:r>
      <w:r w:rsidRPr="00BD20B0">
        <w:rPr>
          <w:rFonts w:ascii="Times New Roman" w:eastAsia="Calibri" w:hAnsi="Times New Roman" w:cs="Times New Roman"/>
          <w:sz w:val="28"/>
          <w:szCs w:val="28"/>
        </w:rPr>
        <w:lastRenderedPageBreak/>
        <w:t>в</w:t>
      </w:r>
      <w:r>
        <w:rPr>
          <w:rFonts w:ascii="Times New Roman" w:eastAsia="Calibri" w:hAnsi="Times New Roman" w:cs="Times New Roman"/>
          <w:sz w:val="28"/>
          <w:szCs w:val="28"/>
        </w:rPr>
        <w:t> </w:t>
      </w:r>
      <w:r w:rsidRPr="00BD20B0">
        <w:rPr>
          <w:rFonts w:ascii="Times New Roman" w:eastAsia="Calibri" w:hAnsi="Times New Roman" w:cs="Times New Roman"/>
          <w:sz w:val="28"/>
          <w:szCs w:val="28"/>
        </w:rPr>
        <w:t xml:space="preserve">бухте Муравьиная в порядке, установленном постановлением Администрации Приморского края от 20 мая 2014 года № 190-па «О Порядке принятия решений </w:t>
      </w:r>
    </w:p>
    <w:p w:rsidR="002D4EF2" w:rsidRPr="00C14135" w:rsidRDefault="00BD20B0" w:rsidP="00BD20B0">
      <w:pPr>
        <w:widowControl w:val="0"/>
        <w:tabs>
          <w:tab w:val="left" w:pos="0"/>
        </w:tabs>
        <w:spacing w:after="0" w:line="360" w:lineRule="auto"/>
        <w:jc w:val="both"/>
        <w:rPr>
          <w:rFonts w:ascii="Times New Roman" w:hAnsi="Times New Roman" w:cs="Times New Roman"/>
          <w:color w:val="000000" w:themeColor="text1"/>
          <w:sz w:val="28"/>
          <w:szCs w:val="28"/>
        </w:rPr>
      </w:pPr>
      <w:r w:rsidRPr="00BD20B0">
        <w:rPr>
          <w:rFonts w:ascii="Times New Roman" w:eastAsia="Calibri" w:hAnsi="Times New Roman" w:cs="Times New Roman"/>
          <w:sz w:val="28"/>
          <w:szCs w:val="28"/>
        </w:rPr>
        <w:t>о предоставлении субсидий из краевого бюджета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w:t>
      </w:r>
      <w:r w:rsidR="002D4EF2" w:rsidRPr="00C14135">
        <w:rPr>
          <w:rFonts w:ascii="Times New Roman" w:hAnsi="Times New Roman" w:cs="Times New Roman"/>
          <w:color w:val="000000" w:themeColor="text1"/>
          <w:sz w:val="28"/>
          <w:szCs w:val="28"/>
        </w:rPr>
        <w:t xml:space="preserve">5.3. Реализация мероприятий подпрограммы </w:t>
      </w:r>
      <w:r w:rsidR="002D4EF2">
        <w:rPr>
          <w:rFonts w:ascii="Times New Roman" w:hAnsi="Times New Roman" w:cs="Times New Roman"/>
          <w:color w:val="000000" w:themeColor="text1"/>
          <w:sz w:val="28"/>
          <w:szCs w:val="28"/>
        </w:rPr>
        <w:t>№</w:t>
      </w:r>
      <w:r w:rsidR="002D4EF2" w:rsidRPr="00C14135">
        <w:rPr>
          <w:rFonts w:ascii="Times New Roman" w:hAnsi="Times New Roman" w:cs="Times New Roman"/>
          <w:color w:val="000000" w:themeColor="text1"/>
          <w:sz w:val="28"/>
          <w:szCs w:val="28"/>
        </w:rPr>
        <w:t xml:space="preserve"> 2 </w:t>
      </w:r>
      <w:r w:rsidR="002D4EF2">
        <w:rPr>
          <w:rFonts w:ascii="Times New Roman" w:hAnsi="Times New Roman" w:cs="Times New Roman"/>
          <w:color w:val="000000" w:themeColor="text1"/>
          <w:sz w:val="28"/>
          <w:szCs w:val="28"/>
        </w:rPr>
        <w:t>«</w:t>
      </w:r>
      <w:r w:rsidR="002D4EF2" w:rsidRPr="00C14135">
        <w:rPr>
          <w:rFonts w:ascii="Times New Roman" w:hAnsi="Times New Roman" w:cs="Times New Roman"/>
          <w:color w:val="000000" w:themeColor="text1"/>
          <w:sz w:val="28"/>
          <w:szCs w:val="28"/>
        </w:rPr>
        <w:t>Повышение качества туристских услуг</w:t>
      </w:r>
      <w:r w:rsidR="002D4EF2">
        <w:rPr>
          <w:rFonts w:ascii="Times New Roman" w:hAnsi="Times New Roman" w:cs="Times New Roman"/>
          <w:color w:val="000000" w:themeColor="text1"/>
          <w:sz w:val="28"/>
          <w:szCs w:val="28"/>
        </w:rPr>
        <w:t>»</w:t>
      </w:r>
      <w:r w:rsidR="002D4EF2" w:rsidRPr="00C14135">
        <w:rPr>
          <w:rFonts w:ascii="Times New Roman" w:hAnsi="Times New Roman" w:cs="Times New Roman"/>
          <w:color w:val="000000" w:themeColor="text1"/>
          <w:sz w:val="28"/>
          <w:szCs w:val="28"/>
        </w:rPr>
        <w:t xml:space="preserve"> (далее - подпрограмма </w:t>
      </w:r>
      <w:r w:rsidR="002D4EF2">
        <w:rPr>
          <w:rFonts w:ascii="Times New Roman" w:hAnsi="Times New Roman" w:cs="Times New Roman"/>
          <w:color w:val="000000" w:themeColor="text1"/>
          <w:sz w:val="28"/>
          <w:szCs w:val="28"/>
        </w:rPr>
        <w:t>№</w:t>
      </w:r>
      <w:r w:rsidR="002D4EF2" w:rsidRPr="00C14135">
        <w:rPr>
          <w:rFonts w:ascii="Times New Roman" w:hAnsi="Times New Roman" w:cs="Times New Roman"/>
          <w:color w:val="000000" w:themeColor="text1"/>
          <w:sz w:val="28"/>
          <w:szCs w:val="28"/>
        </w:rPr>
        <w:t xml:space="preserve"> 2) осуществляется посредством осуществления </w:t>
      </w:r>
      <w:r>
        <w:rPr>
          <w:rFonts w:ascii="Times New Roman" w:hAnsi="Times New Roman" w:cs="Times New Roman"/>
          <w:color w:val="000000" w:themeColor="text1"/>
          <w:sz w:val="28"/>
          <w:szCs w:val="28"/>
        </w:rPr>
        <w:t>закупок товаров, работ, услуг в </w:t>
      </w:r>
      <w:r w:rsidR="002D4EF2" w:rsidRPr="00C14135">
        <w:rPr>
          <w:rFonts w:ascii="Times New Roman" w:hAnsi="Times New Roman" w:cs="Times New Roman"/>
          <w:color w:val="000000" w:themeColor="text1"/>
          <w:sz w:val="28"/>
          <w:szCs w:val="28"/>
        </w:rPr>
        <w:t>порядке, установленном законодательством Российской Федер</w:t>
      </w:r>
      <w:r>
        <w:rPr>
          <w:rFonts w:ascii="Times New Roman" w:hAnsi="Times New Roman" w:cs="Times New Roman"/>
          <w:color w:val="000000" w:themeColor="text1"/>
          <w:sz w:val="28"/>
          <w:szCs w:val="28"/>
        </w:rPr>
        <w:t>ации о </w:t>
      </w:r>
      <w:r w:rsidR="002D4EF2" w:rsidRPr="00C14135">
        <w:rPr>
          <w:rFonts w:ascii="Times New Roman" w:hAnsi="Times New Roman" w:cs="Times New Roman"/>
          <w:color w:val="000000" w:themeColor="text1"/>
          <w:sz w:val="28"/>
          <w:szCs w:val="28"/>
        </w:rPr>
        <w:t>контрактной системе в сфере закупок товаров, работ, услуг для обеспечения государственных и муниципальных нужд.</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5.4. Реализация мероприятий подпрограммы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3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Продвижение туристского продукта Приморского края на российском и мировом туристских рынках</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(далее - подпрограмма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3) осуществляется посредством:</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предоставления автономной некоммерческой организации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Туристско-информационный центр Приморского края</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субсидий из краевого бюджета на осуществление уставной деятельности в порядке, утверждаемом Администрацией Приморского края.</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5.5. Реализация мероприятий подпрограммы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4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Государственное управление в сфере международных и внешнеэкономических связей Приморского края</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(далее - подпрограмма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4) осуществляется посредством:</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4EF2" w:rsidRPr="00C14135" w:rsidRDefault="00B20239" w:rsidP="002D4EF2">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исполнения</w:t>
      </w:r>
      <w:r w:rsidR="002D4EF2" w:rsidRPr="00C14135">
        <w:rPr>
          <w:rFonts w:ascii="Times New Roman" w:hAnsi="Times New Roman" w:cs="Times New Roman"/>
          <w:color w:val="000000" w:themeColor="text1"/>
          <w:sz w:val="28"/>
          <w:szCs w:val="28"/>
        </w:rPr>
        <w:t xml:space="preserve"> судебных актов в порядке, опр</w:t>
      </w:r>
      <w:r>
        <w:rPr>
          <w:rFonts w:ascii="Times New Roman" w:hAnsi="Times New Roman" w:cs="Times New Roman"/>
          <w:color w:val="000000" w:themeColor="text1"/>
          <w:sz w:val="28"/>
          <w:szCs w:val="28"/>
        </w:rPr>
        <w:t>еделенном главой</w:t>
      </w:r>
      <w:r w:rsidR="002D4EF2" w:rsidRPr="00C14135">
        <w:rPr>
          <w:rFonts w:ascii="Times New Roman" w:hAnsi="Times New Roman" w:cs="Times New Roman"/>
          <w:color w:val="000000" w:themeColor="text1"/>
          <w:sz w:val="28"/>
          <w:szCs w:val="28"/>
        </w:rPr>
        <w:t xml:space="preserve"> 24.1 </w:t>
      </w:r>
      <w:r w:rsidR="002D4EF2" w:rsidRPr="00C14135">
        <w:rPr>
          <w:rFonts w:ascii="Times New Roman" w:hAnsi="Times New Roman" w:cs="Times New Roman"/>
          <w:color w:val="000000" w:themeColor="text1"/>
          <w:sz w:val="28"/>
          <w:szCs w:val="28"/>
        </w:rPr>
        <w:lastRenderedPageBreak/>
        <w:t>Бюджетного кодекса Российской Федерации.</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VI. ПРОГНОЗ СВОДНЫХ ПОКАЗАТЕЛЕЙ ГОСУДАРСТВЕННЫХ</w:t>
      </w:r>
    </w:p>
    <w:p w:rsidR="002D4EF2" w:rsidRPr="00B32562" w:rsidRDefault="002D4EF2" w:rsidP="002D4EF2">
      <w:pPr>
        <w:pStyle w:val="ConsPlusNormal"/>
        <w:jc w:val="center"/>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ЗАДАНИЙ ПРИ ОКАЗАНИИ КРАЕВЫМИ ГОСУДАРСТВЕННЫМИ УЧРЕЖДЕНИЯМИ ГОСУДАРСТВЕННЫХ УСЛУГ (ВЫПОЛНЕНИИ РАБОТ) В РАМКАХ ГОСУДАРСТВЕННОЙ ПРОГРАММЫ</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Оказание краевыми государственными учреждениями государственных услуг (выполнение работ) в рамках Государственной программы не предусмотрено.</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B32562" w:rsidRDefault="002D4EF2" w:rsidP="002D4EF2">
      <w:pPr>
        <w:pStyle w:val="ConsPlusNormal"/>
        <w:jc w:val="center"/>
        <w:outlineLvl w:val="1"/>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VII. РЕСУРСНОЕ ОБЕСПЕЧЕНИЕ</w:t>
      </w:r>
    </w:p>
    <w:p w:rsidR="002D4EF2" w:rsidRPr="00B32562" w:rsidRDefault="002D4EF2" w:rsidP="002D4EF2">
      <w:pPr>
        <w:pStyle w:val="ConsPlusNormal"/>
        <w:jc w:val="center"/>
        <w:rPr>
          <w:rFonts w:ascii="Times New Roman" w:hAnsi="Times New Roman" w:cs="Times New Roman"/>
          <w:b/>
          <w:color w:val="000000" w:themeColor="text1"/>
          <w:sz w:val="28"/>
          <w:szCs w:val="28"/>
        </w:rPr>
      </w:pPr>
      <w:r w:rsidRPr="00B32562">
        <w:rPr>
          <w:rFonts w:ascii="Times New Roman" w:hAnsi="Times New Roman" w:cs="Times New Roman"/>
          <w:b/>
          <w:color w:val="000000" w:themeColor="text1"/>
          <w:sz w:val="28"/>
          <w:szCs w:val="28"/>
        </w:rPr>
        <w:t>РЕАЛИЗАЦИИ ГОСУДАРСТВЕННОЙ ПРОГРАММЫ</w:t>
      </w:r>
    </w:p>
    <w:p w:rsidR="002D4EF2" w:rsidRPr="00C14135" w:rsidRDefault="002D4EF2" w:rsidP="002D4EF2">
      <w:pPr>
        <w:pStyle w:val="ConsPlusNormal"/>
        <w:jc w:val="both"/>
        <w:rPr>
          <w:rFonts w:ascii="Times New Roman" w:hAnsi="Times New Roman" w:cs="Times New Roman"/>
          <w:color w:val="000000" w:themeColor="text1"/>
          <w:sz w:val="28"/>
          <w:szCs w:val="28"/>
        </w:rPr>
      </w:pP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Информация о ресурсном обеспечении Государственной программы за счет средств краевого бюджета с расшифровкой по главным распорядителям средств краевого бюджета, подпрограммам, отдельным мероприятиям, а также по годам реализации Государственной программы приведена в приложении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4 к настоящей Государственной программе.</w:t>
      </w:r>
    </w:p>
    <w:p w:rsidR="002D4EF2" w:rsidRPr="00C14135" w:rsidRDefault="002D4EF2" w:rsidP="002D4EF2">
      <w:pPr>
        <w:pStyle w:val="ConsPlusNormal"/>
        <w:spacing w:line="360" w:lineRule="auto"/>
        <w:ind w:firstLine="540"/>
        <w:jc w:val="both"/>
        <w:rPr>
          <w:rFonts w:ascii="Times New Roman" w:hAnsi="Times New Roman" w:cs="Times New Roman"/>
          <w:color w:val="000000" w:themeColor="text1"/>
          <w:sz w:val="28"/>
          <w:szCs w:val="28"/>
        </w:rPr>
      </w:pPr>
      <w:r w:rsidRPr="00C14135">
        <w:rPr>
          <w:rFonts w:ascii="Times New Roman" w:hAnsi="Times New Roman" w:cs="Times New Roman"/>
          <w:color w:val="000000" w:themeColor="text1"/>
          <w:sz w:val="28"/>
          <w:szCs w:val="28"/>
        </w:rPr>
        <w:t xml:space="preserve">Информация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мероприятий муниципальных программ, аналогичных мероприятиям Государственной программы, приведена в приложении </w:t>
      </w:r>
      <w:r>
        <w:rPr>
          <w:rFonts w:ascii="Times New Roman" w:hAnsi="Times New Roman" w:cs="Times New Roman"/>
          <w:color w:val="000000" w:themeColor="text1"/>
          <w:sz w:val="28"/>
          <w:szCs w:val="28"/>
        </w:rPr>
        <w:t>№</w:t>
      </w:r>
      <w:r w:rsidRPr="00C14135">
        <w:rPr>
          <w:rFonts w:ascii="Times New Roman" w:hAnsi="Times New Roman" w:cs="Times New Roman"/>
          <w:color w:val="000000" w:themeColor="text1"/>
          <w:sz w:val="28"/>
          <w:szCs w:val="28"/>
        </w:rPr>
        <w:t xml:space="preserve"> 5 к Государственной программе.</w:t>
      </w:r>
    </w:p>
    <w:p w:rsidR="00B9037E" w:rsidRDefault="002D4EF2" w:rsidP="002D4EF2">
      <w:pPr>
        <w:pStyle w:val="ConsPlusNormal"/>
        <w:spacing w:line="360" w:lineRule="auto"/>
        <w:ind w:firstLine="540"/>
        <w:jc w:val="both"/>
      </w:pPr>
      <w:r w:rsidRPr="00C14135">
        <w:rPr>
          <w:rFonts w:ascii="Times New Roman" w:hAnsi="Times New Roman" w:cs="Times New Roman"/>
          <w:color w:val="000000" w:themeColor="text1"/>
          <w:sz w:val="28"/>
          <w:szCs w:val="28"/>
        </w:rPr>
        <w:t xml:space="preserve">В целях развития инфраструктуры туризма использование внебюджетных средств осуществляется организациями сферы туризма, общественными организациями, частными отечественными и зарубежными инвесторами, крупными промышленными предприятиями, заинтересованными в развитии туризма в Приморском крае. Внебюджетные средства планируются к привлечению на создание (реконструкцию) туристских комплексов в составе </w:t>
      </w:r>
      <w:r w:rsidRPr="00C14135">
        <w:rPr>
          <w:rFonts w:ascii="Times New Roman" w:hAnsi="Times New Roman" w:cs="Times New Roman"/>
          <w:color w:val="000000" w:themeColor="text1"/>
          <w:sz w:val="28"/>
          <w:szCs w:val="28"/>
        </w:rPr>
        <w:lastRenderedPageBreak/>
        <w:t>туристско-рекреационных кластеров на территории Приморского края. Сроки и планируемые объемы внебюджетных средств, привлекаемых на реализацию инвестиционных проектов, включены в Государственную программу на основании сведений, представл</w:t>
      </w:r>
      <w:r>
        <w:rPr>
          <w:rFonts w:ascii="Times New Roman" w:hAnsi="Times New Roman" w:cs="Times New Roman"/>
          <w:color w:val="000000" w:themeColor="text1"/>
          <w:sz w:val="28"/>
          <w:szCs w:val="28"/>
        </w:rPr>
        <w:t>енных организациями-инвесторам.</w:t>
      </w:r>
    </w:p>
    <w:sectPr w:rsidR="00B9037E" w:rsidSect="00B20239">
      <w:headerReference w:type="default" r:id="rId6"/>
      <w:type w:val="continuous"/>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47" w:rsidRDefault="00B712C9">
      <w:pPr>
        <w:spacing w:after="0" w:line="240" w:lineRule="auto"/>
      </w:pPr>
      <w:r>
        <w:separator/>
      </w:r>
    </w:p>
  </w:endnote>
  <w:endnote w:type="continuationSeparator" w:id="0">
    <w:p w:rsidR="00690347" w:rsidRDefault="00B7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47" w:rsidRDefault="00B712C9">
      <w:pPr>
        <w:spacing w:after="0" w:line="240" w:lineRule="auto"/>
      </w:pPr>
      <w:r>
        <w:separator/>
      </w:r>
    </w:p>
  </w:footnote>
  <w:footnote w:type="continuationSeparator" w:id="0">
    <w:p w:rsidR="00690347" w:rsidRDefault="00B71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824075"/>
      <w:docPartObj>
        <w:docPartGallery w:val="Page Numbers (Top of Page)"/>
        <w:docPartUnique/>
      </w:docPartObj>
    </w:sdtPr>
    <w:sdtEndPr/>
    <w:sdtContent>
      <w:p w:rsidR="004721A9" w:rsidRDefault="002D4EF2" w:rsidP="00850A70">
        <w:pPr>
          <w:pStyle w:val="a3"/>
          <w:jc w:val="center"/>
        </w:pPr>
        <w:r w:rsidRPr="00850A70">
          <w:rPr>
            <w:rFonts w:ascii="Times New Roman" w:hAnsi="Times New Roman" w:cs="Times New Roman"/>
          </w:rPr>
          <w:fldChar w:fldCharType="begin"/>
        </w:r>
        <w:r w:rsidRPr="00850A70">
          <w:rPr>
            <w:rFonts w:ascii="Times New Roman" w:hAnsi="Times New Roman" w:cs="Times New Roman"/>
          </w:rPr>
          <w:instrText>PAGE   \* MERGEFORMAT</w:instrText>
        </w:r>
        <w:r w:rsidRPr="00850A70">
          <w:rPr>
            <w:rFonts w:ascii="Times New Roman" w:hAnsi="Times New Roman" w:cs="Times New Roman"/>
          </w:rPr>
          <w:fldChar w:fldCharType="separate"/>
        </w:r>
        <w:r w:rsidR="001E1ACC">
          <w:rPr>
            <w:rFonts w:ascii="Times New Roman" w:hAnsi="Times New Roman" w:cs="Times New Roman"/>
            <w:noProof/>
          </w:rPr>
          <w:t>14</w:t>
        </w:r>
        <w:r w:rsidRPr="00850A70">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F2"/>
    <w:rsid w:val="001E1ACC"/>
    <w:rsid w:val="002D4EF2"/>
    <w:rsid w:val="003469A9"/>
    <w:rsid w:val="00377519"/>
    <w:rsid w:val="004E5F9A"/>
    <w:rsid w:val="00546FC7"/>
    <w:rsid w:val="00570B6F"/>
    <w:rsid w:val="00647289"/>
    <w:rsid w:val="00690347"/>
    <w:rsid w:val="008A6349"/>
    <w:rsid w:val="00B20239"/>
    <w:rsid w:val="00B712C9"/>
    <w:rsid w:val="00BD20B0"/>
    <w:rsid w:val="00C1320C"/>
    <w:rsid w:val="00D46700"/>
    <w:rsid w:val="00DB75F3"/>
    <w:rsid w:val="00E03EAC"/>
    <w:rsid w:val="00F0745C"/>
    <w:rsid w:val="00F2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1743-3C02-4419-A7AB-49B5654C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EF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D4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3579</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Анастасия Викторовна</dc:creator>
  <cp:keywords/>
  <dc:description/>
  <cp:lastModifiedBy>Павленко Анастасия Викторовна</cp:lastModifiedBy>
  <cp:revision>3</cp:revision>
  <dcterms:created xsi:type="dcterms:W3CDTF">2019-08-19T02:36:00Z</dcterms:created>
  <dcterms:modified xsi:type="dcterms:W3CDTF">2019-11-28T07:11:00Z</dcterms:modified>
</cp:coreProperties>
</file>