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1B" w:rsidRDefault="00945F1B">
      <w:pPr>
        <w:pStyle w:val="ConsPlusNormal"/>
        <w:jc w:val="right"/>
        <w:outlineLvl w:val="0"/>
      </w:pPr>
      <w:bookmarkStart w:id="0" w:name="_GoBack"/>
      <w:bookmarkEnd w:id="0"/>
      <w:r>
        <w:t>Утвержден</w:t>
      </w:r>
    </w:p>
    <w:p w:rsidR="00945F1B" w:rsidRDefault="00945F1B">
      <w:pPr>
        <w:pStyle w:val="ConsPlusNormal"/>
        <w:jc w:val="right"/>
      </w:pPr>
      <w:r>
        <w:t>постановлением</w:t>
      </w:r>
    </w:p>
    <w:p w:rsidR="00945F1B" w:rsidRDefault="00945F1B">
      <w:pPr>
        <w:pStyle w:val="ConsPlusNormal"/>
        <w:jc w:val="right"/>
      </w:pPr>
      <w:r>
        <w:t>Правительства Сахалинской области</w:t>
      </w:r>
    </w:p>
    <w:p w:rsidR="00945F1B" w:rsidRDefault="00945F1B">
      <w:pPr>
        <w:pStyle w:val="ConsPlusNormal"/>
        <w:jc w:val="right"/>
      </w:pPr>
      <w:r>
        <w:t>от 01.11.2018 N 523</w:t>
      </w:r>
    </w:p>
    <w:p w:rsidR="00945F1B" w:rsidRDefault="00945F1B">
      <w:pPr>
        <w:pStyle w:val="ConsPlusNormal"/>
      </w:pPr>
    </w:p>
    <w:p w:rsidR="00945F1B" w:rsidRDefault="00945F1B">
      <w:pPr>
        <w:pStyle w:val="ConsPlusTitle"/>
        <w:jc w:val="center"/>
      </w:pPr>
      <w:bookmarkStart w:id="1" w:name="P33"/>
      <w:bookmarkEnd w:id="1"/>
      <w:r>
        <w:t>ПОРЯДОК</w:t>
      </w:r>
    </w:p>
    <w:p w:rsidR="00945F1B" w:rsidRDefault="00945F1B">
      <w:pPr>
        <w:pStyle w:val="ConsPlusTitle"/>
        <w:jc w:val="center"/>
      </w:pPr>
      <w:r>
        <w:t>ОРГАНИЗАЦИИ ПРОФЕССИОНАЛЬНОГО ОБУЧЕНИЯ</w:t>
      </w:r>
    </w:p>
    <w:p w:rsidR="00945F1B" w:rsidRDefault="00945F1B">
      <w:pPr>
        <w:pStyle w:val="ConsPlusTitle"/>
        <w:jc w:val="center"/>
      </w:pPr>
      <w:r>
        <w:t>И ДОПОЛНИТЕЛЬНОГО ПРОФЕССИОНАЛЬНОГО ОБРАЗОВАНИЯ</w:t>
      </w:r>
    </w:p>
    <w:p w:rsidR="00945F1B" w:rsidRDefault="00945F1B">
      <w:pPr>
        <w:pStyle w:val="ConsPlusTitle"/>
        <w:jc w:val="center"/>
      </w:pPr>
      <w:r>
        <w:t>НЕЗАНЯТЫХ ГРАЖДАН, ОСВОБОЖДЕННЫХ ИЗ УЧРЕЖДЕНИЙ,</w:t>
      </w:r>
    </w:p>
    <w:p w:rsidR="00945F1B" w:rsidRDefault="00945F1B">
      <w:pPr>
        <w:pStyle w:val="ConsPlusTitle"/>
        <w:jc w:val="center"/>
      </w:pPr>
      <w:r>
        <w:t>ИСПОЛНЯЮЩИХ НАКАЗАНИЯ В ВИДЕ ЛИШЕНИЯ СВОБОДЫ</w:t>
      </w:r>
    </w:p>
    <w:p w:rsidR="00945F1B" w:rsidRDefault="00945F1B">
      <w:pPr>
        <w:pStyle w:val="ConsPlusNormal"/>
        <w:jc w:val="both"/>
      </w:pPr>
    </w:p>
    <w:p w:rsidR="00945F1B" w:rsidRDefault="00945F1B">
      <w:pPr>
        <w:pStyle w:val="ConsPlusNormal"/>
        <w:ind w:firstLine="540"/>
        <w:jc w:val="both"/>
      </w:pPr>
      <w:r>
        <w:t>1. Настоящий Порядок организации профессионального обучения и дополнительного профессионального образования незанятых граждан, освобожденных из учреждений, исполняющих наказания в виде лишения свободы (далее - Порядок), регулирует вопросы организации профессионального обучения и дополнительного профессионального образования (далее - обучение) незанятых граждан, освобожденных из учреждений, исполняющих наказания в виде лишения свободы (далее - граждане, освобожденные из УИН), а также вопросы финансирования расходов, связанных с направлением граждан, освобожденных из УИН, на обучение в организации, осуществляющие образовательную деятельность (далее - образовательные организации).</w:t>
      </w:r>
    </w:p>
    <w:p w:rsidR="00945F1B" w:rsidRDefault="00945F1B">
      <w:pPr>
        <w:pStyle w:val="ConsPlusNormal"/>
        <w:spacing w:before="220"/>
        <w:ind w:firstLine="540"/>
        <w:jc w:val="both"/>
      </w:pPr>
      <w:r>
        <w:t>2. Обучение граждан, освобожденных из УИН, в образовательных организациях осуществляется по направлению областных казенных учреждений центров занятости населения Сахалинской области, в которых указанные граждане зарегистрированы в целях поиска подходящей работы (далее - Центры занятости).</w:t>
      </w:r>
    </w:p>
    <w:p w:rsidR="00945F1B" w:rsidRDefault="00945F1B">
      <w:pPr>
        <w:pStyle w:val="ConsPlusNormal"/>
        <w:spacing w:before="220"/>
        <w:ind w:firstLine="540"/>
        <w:jc w:val="both"/>
      </w:pPr>
      <w:r>
        <w:t>В случае если гражданин, освобожденный из УИН, затрудняется в выборе профессии (специальности), то Центр занятости выдает ему предложение о предоставлении государственной услуги по профессиональной ориентации.</w:t>
      </w:r>
    </w:p>
    <w:p w:rsidR="00945F1B" w:rsidRDefault="00945F1B">
      <w:pPr>
        <w:pStyle w:val="ConsPlusNormal"/>
        <w:spacing w:before="220"/>
        <w:ind w:firstLine="540"/>
        <w:jc w:val="both"/>
      </w:pPr>
      <w:r>
        <w:t>3. Обучение граждан, освобожденных из УИН, в образовательных организациях осуществляется по направлению Центров занятости, если:</w:t>
      </w:r>
    </w:p>
    <w:p w:rsidR="00945F1B" w:rsidRDefault="00945F1B">
      <w:pPr>
        <w:pStyle w:val="ConsPlusNormal"/>
        <w:spacing w:before="220"/>
        <w:ind w:firstLine="540"/>
        <w:jc w:val="both"/>
      </w:pPr>
      <w:r>
        <w:t>1) гражданин, освобожденный из УИН, не имеет квалификации;</w:t>
      </w:r>
    </w:p>
    <w:p w:rsidR="00945F1B" w:rsidRDefault="00945F1B">
      <w:pPr>
        <w:pStyle w:val="ConsPlusNormal"/>
        <w:spacing w:before="220"/>
        <w:ind w:firstLine="540"/>
        <w:jc w:val="both"/>
      </w:pPr>
      <w:r>
        <w:t>2) невозможно подобрать подходящую работу из-за отсутствия у гражданина, освобожденного из УИН, необходимой квалификации;</w:t>
      </w:r>
    </w:p>
    <w:p w:rsidR="00945F1B" w:rsidRDefault="00945F1B">
      <w:pPr>
        <w:pStyle w:val="ConsPlusNormal"/>
        <w:spacing w:before="220"/>
        <w:ind w:firstLine="540"/>
        <w:jc w:val="both"/>
      </w:pPr>
      <w:r>
        <w:t>3) необходимо изменить профессию (род занятий) в связи с отсутствием работы, отвечающей имеющейся у гражданина, освобожденного из УИН, квалификации;</w:t>
      </w:r>
    </w:p>
    <w:p w:rsidR="00945F1B" w:rsidRDefault="00945F1B">
      <w:pPr>
        <w:pStyle w:val="ConsPlusNormal"/>
        <w:spacing w:before="220"/>
        <w:ind w:firstLine="540"/>
        <w:jc w:val="both"/>
      </w:pPr>
      <w:r>
        <w:t>4) гражданином, освобожденным из УИН, утрачена способность к выполнению работы по имеющейся квалификации.</w:t>
      </w:r>
    </w:p>
    <w:p w:rsidR="00945F1B" w:rsidRDefault="00945F1B">
      <w:pPr>
        <w:pStyle w:val="ConsPlusNormal"/>
        <w:spacing w:before="220"/>
        <w:ind w:firstLine="540"/>
        <w:jc w:val="both"/>
      </w:pPr>
      <w:r>
        <w:t xml:space="preserve">4. Срок выдачи направления на обучение в образовательных организациях не должен превышать 60 минут (без учета времени, затраченного на заключение Центром занятости в соответствии с Федеральным </w:t>
      </w:r>
      <w:hyperlink r:id="rId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соответствующих государственных контрактов (договоров), связанных с организацией обучения, а также на прохождение гражданином, освобожденным из УИН, медицинского осмотра (освидетельствования), получения им государственной услуги по профессиональной ориентации).</w:t>
      </w:r>
    </w:p>
    <w:p w:rsidR="00945F1B" w:rsidRDefault="00945F1B">
      <w:pPr>
        <w:pStyle w:val="ConsPlusNormal"/>
        <w:spacing w:before="220"/>
        <w:ind w:firstLine="540"/>
        <w:jc w:val="both"/>
      </w:pPr>
      <w:r>
        <w:t xml:space="preserve">5. Обучение граждан, освобожденных из УИН, в образовательных организациях проводится </w:t>
      </w:r>
      <w:r>
        <w:lastRenderedPageBreak/>
        <w:t>по очной, очно-заочной или заочной форме, в том числе с применением дистанционных образовательных технологий.</w:t>
      </w:r>
    </w:p>
    <w:p w:rsidR="00945F1B" w:rsidRDefault="00945F1B">
      <w:pPr>
        <w:pStyle w:val="ConsPlusNormal"/>
        <w:spacing w:before="220"/>
        <w:ind w:firstLine="540"/>
        <w:jc w:val="both"/>
      </w:pPr>
      <w:r>
        <w:t>6. Продолжительность обучения граждан, освобожденных из УИН, в образовательных организациях определяется в соответствии с конкретной программой обучения и не должна превышать 12 месяцев.</w:t>
      </w:r>
    </w:p>
    <w:p w:rsidR="00945F1B" w:rsidRDefault="00945F1B">
      <w:pPr>
        <w:pStyle w:val="ConsPlusNormal"/>
        <w:spacing w:before="220"/>
        <w:ind w:firstLine="540"/>
        <w:jc w:val="both"/>
      </w:pPr>
      <w:r>
        <w:t>7. Обучение граждан, освобожденных из УИН, в образовательных организациях завершается итоговой аттестацией, проводимой образовательными организациями в соответствии с законодательством Российской Федерации.</w:t>
      </w:r>
    </w:p>
    <w:p w:rsidR="00945F1B" w:rsidRDefault="00945F1B">
      <w:pPr>
        <w:pStyle w:val="ConsPlusNormal"/>
        <w:spacing w:before="220"/>
        <w:ind w:firstLine="540"/>
        <w:jc w:val="both"/>
      </w:pPr>
      <w:r>
        <w:t>8. Получение гражданами, освобожденными из УИН, высшего или среднего профессионального образования по направлению Центра занятости не допускается.</w:t>
      </w:r>
    </w:p>
    <w:p w:rsidR="00945F1B" w:rsidRDefault="00945F1B">
      <w:pPr>
        <w:pStyle w:val="ConsPlusNormal"/>
        <w:spacing w:before="220"/>
        <w:ind w:firstLine="540"/>
        <w:jc w:val="both"/>
      </w:pPr>
      <w:bookmarkStart w:id="2" w:name="P52"/>
      <w:bookmarkEnd w:id="2"/>
      <w:r>
        <w:t>9. Гражданин, освобожденный из УИН, для получения направления на обучение в образовательной организации обращается в Центр занятости с заявлением и представляет следующие документы:</w:t>
      </w:r>
    </w:p>
    <w:p w:rsidR="00945F1B" w:rsidRDefault="00945F1B">
      <w:pPr>
        <w:pStyle w:val="ConsPlusNormal"/>
        <w:spacing w:before="220"/>
        <w:ind w:firstLine="540"/>
        <w:jc w:val="both"/>
      </w:pPr>
      <w:r>
        <w:t>1) паспорт гражданина Российской Федерации или иной документ, удостоверяющий личность;</w:t>
      </w:r>
    </w:p>
    <w:p w:rsidR="00945F1B" w:rsidRDefault="00945F1B">
      <w:pPr>
        <w:pStyle w:val="ConsPlusNormal"/>
        <w:spacing w:before="220"/>
        <w:ind w:firstLine="540"/>
        <w:jc w:val="both"/>
      </w:pPr>
      <w:r>
        <w:t>2) документ об образовании.</w:t>
      </w:r>
    </w:p>
    <w:p w:rsidR="00945F1B" w:rsidRDefault="00945F1B">
      <w:pPr>
        <w:pStyle w:val="ConsPlusNormal"/>
        <w:spacing w:before="220"/>
        <w:ind w:firstLine="540"/>
        <w:jc w:val="both"/>
      </w:pPr>
      <w:r>
        <w:t>10. Гражданин, освобожденный из УИН, вправе по собственной инициативе представить документ об освобождении из учреждения, исполняющего наказания в виде лишения свободы.</w:t>
      </w:r>
    </w:p>
    <w:p w:rsidR="00945F1B" w:rsidRDefault="00945F1B">
      <w:pPr>
        <w:pStyle w:val="ConsPlusNormal"/>
        <w:spacing w:before="220"/>
        <w:ind w:firstLine="540"/>
        <w:jc w:val="both"/>
      </w:pPr>
      <w:r>
        <w:t xml:space="preserve">В случае если гражданин, освобожденный из УИН, признан инвалидом, он вправе по собственной инициативе представить индивидуальную программу реабилитации или </w:t>
      </w:r>
      <w:proofErr w:type="spellStart"/>
      <w:r>
        <w:t>абилитации</w:t>
      </w:r>
      <w:proofErr w:type="spellEnd"/>
      <w:r>
        <w:t xml:space="preserve"> инвалида, выданную учреждениями медико-социальной экспертизы.</w:t>
      </w:r>
    </w:p>
    <w:p w:rsidR="00945F1B" w:rsidRDefault="00945F1B">
      <w:pPr>
        <w:pStyle w:val="ConsPlusNormal"/>
        <w:spacing w:before="220"/>
        <w:ind w:firstLine="540"/>
        <w:jc w:val="both"/>
      </w:pPr>
      <w:r>
        <w:t xml:space="preserve">Центр занятости в случае непредставления документов, указанных в настоящем пункте, в рамках межведомственного информационного взаимодействия запрашивает указанные документы у соответствующих органов (организаций) 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w:t>
      </w:r>
    </w:p>
    <w:p w:rsidR="00945F1B" w:rsidRDefault="00945F1B">
      <w:pPr>
        <w:pStyle w:val="ConsPlusNormal"/>
        <w:spacing w:before="220"/>
        <w:ind w:firstLine="540"/>
        <w:jc w:val="both"/>
      </w:pPr>
      <w:r>
        <w:t xml:space="preserve">11. Обучение граждан, освобожденных из УИН, организуется на основании государственных контрактов (договоров), заключенных Центром занятости в соответствии с Федеральным </w:t>
      </w:r>
      <w:hyperlink r:id="rId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 образовательными организациями, осуществляющими на основании лицензии образовательную деятельность.</w:t>
      </w:r>
    </w:p>
    <w:p w:rsidR="00945F1B" w:rsidRDefault="00945F1B">
      <w:pPr>
        <w:pStyle w:val="ConsPlusNormal"/>
        <w:spacing w:before="220"/>
        <w:ind w:firstLine="540"/>
        <w:jc w:val="both"/>
      </w:pPr>
      <w:r>
        <w:t>12. Основаниями для отказа в выдаче направления на обучение являются:</w:t>
      </w:r>
    </w:p>
    <w:p w:rsidR="00945F1B" w:rsidRDefault="00945F1B">
      <w:pPr>
        <w:pStyle w:val="ConsPlusNormal"/>
        <w:spacing w:before="220"/>
        <w:ind w:firstLine="540"/>
        <w:jc w:val="both"/>
      </w:pPr>
      <w:r>
        <w:t xml:space="preserve">1) непредставление документов, предусмотренных </w:t>
      </w:r>
      <w:hyperlink w:anchor="P52" w:history="1">
        <w:r>
          <w:rPr>
            <w:color w:val="0000FF"/>
          </w:rPr>
          <w:t>пунктом 9</w:t>
        </w:r>
      </w:hyperlink>
      <w:r>
        <w:t xml:space="preserve"> настоящего Порядка, либо представление недостоверных или искаженных сведений;</w:t>
      </w:r>
    </w:p>
    <w:p w:rsidR="00945F1B" w:rsidRDefault="00945F1B">
      <w:pPr>
        <w:pStyle w:val="ConsPlusNormal"/>
        <w:spacing w:before="220"/>
        <w:ind w:firstLine="540"/>
        <w:jc w:val="both"/>
      </w:pPr>
      <w:r>
        <w:t>2) гражданин не относится к категории граждан, освобожденных из УИН;</w:t>
      </w:r>
    </w:p>
    <w:p w:rsidR="00945F1B" w:rsidRDefault="00945F1B">
      <w:pPr>
        <w:pStyle w:val="ConsPlusNormal"/>
        <w:spacing w:before="220"/>
        <w:ind w:firstLine="540"/>
        <w:jc w:val="both"/>
      </w:pPr>
      <w:r>
        <w:t>3) гражданин, освобожденный из УИН, занят трудовой или предпринимательской деятельностью;</w:t>
      </w:r>
    </w:p>
    <w:p w:rsidR="00945F1B" w:rsidRDefault="00945F1B">
      <w:pPr>
        <w:pStyle w:val="ConsPlusNormal"/>
        <w:spacing w:before="220"/>
        <w:ind w:firstLine="540"/>
        <w:jc w:val="both"/>
      </w:pPr>
      <w:r>
        <w:t>4) гражданин, освобожденный из УИН, не зарегистрирован в Центре занятости в целях поиска подходящей работы;</w:t>
      </w:r>
    </w:p>
    <w:p w:rsidR="00945F1B" w:rsidRDefault="00945F1B">
      <w:pPr>
        <w:pStyle w:val="ConsPlusNormal"/>
        <w:spacing w:before="220"/>
        <w:ind w:firstLine="540"/>
        <w:jc w:val="both"/>
      </w:pPr>
      <w:r>
        <w:t>5) наличие медицинских противопоказаний для работы по выбранной гражданином, освобожденным из УИН, профессии (специальности, направлению подготовки);</w:t>
      </w:r>
    </w:p>
    <w:p w:rsidR="00945F1B" w:rsidRDefault="00945F1B">
      <w:pPr>
        <w:pStyle w:val="ConsPlusNormal"/>
        <w:spacing w:before="220"/>
        <w:ind w:firstLine="540"/>
        <w:jc w:val="both"/>
      </w:pPr>
      <w:r>
        <w:lastRenderedPageBreak/>
        <w:t>6) уровень образования, профессиональные склонности гражданина, освобожденного из УИН, выявленные по результатам профессиональной ориентации, не соответствуют выбранной профессии (специальности).</w:t>
      </w:r>
    </w:p>
    <w:p w:rsidR="00945F1B" w:rsidRDefault="00945F1B">
      <w:pPr>
        <w:pStyle w:val="ConsPlusNormal"/>
        <w:spacing w:before="220"/>
        <w:ind w:firstLine="540"/>
        <w:jc w:val="both"/>
      </w:pPr>
      <w:r>
        <w:t xml:space="preserve">13. При направлении на обучение по профессиям (специальностям), требующим медицинского осмотра (освидетельствования), граждане, освобожденные из УИН, проходят медицинские осмотры (освидетельствования) по направлению Центра занятости. Медицинские осмотры (освидетельствования) организуются на основании государственных контрактов (договоров), заключенных Центром занятости в соответствии с Федеральным </w:t>
      </w:r>
      <w:hyperlink r:id="rId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 медицинскими организациями.</w:t>
      </w:r>
    </w:p>
    <w:p w:rsidR="00945F1B" w:rsidRDefault="00945F1B">
      <w:pPr>
        <w:pStyle w:val="ConsPlusNormal"/>
        <w:spacing w:before="220"/>
        <w:ind w:firstLine="540"/>
        <w:jc w:val="both"/>
      </w:pPr>
      <w:r>
        <w:t>14. В случае отсутствия по месту нахождения Центра занятости образовательных организаций, осуществляющих обучение по требуемой профессии (специальности), направление гражданина, освобожденного из УИН, на обучение в образовательные организации, расположенные в другой местности, осуществляется с его письменного согласия.</w:t>
      </w:r>
    </w:p>
    <w:p w:rsidR="00945F1B" w:rsidRDefault="00945F1B">
      <w:pPr>
        <w:pStyle w:val="ConsPlusNormal"/>
        <w:spacing w:before="220"/>
        <w:ind w:firstLine="540"/>
        <w:jc w:val="both"/>
      </w:pPr>
      <w:r>
        <w:t xml:space="preserve">15. При направлении гражданина, освобожденного из УИН, на обучение в образовательные организации, расположенные в другой местности, оплата стоимости проживания на время обучения, оплата проезда к месту обучения и обратно осуществляется Центром занятости на основании государственных контрактов (договоров), заключенных Центром занятости 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45F1B" w:rsidRDefault="00945F1B">
      <w:pPr>
        <w:pStyle w:val="ConsPlusNormal"/>
        <w:spacing w:before="220"/>
        <w:ind w:firstLine="540"/>
        <w:jc w:val="both"/>
      </w:pPr>
      <w:bookmarkStart w:id="3" w:name="P69"/>
      <w:bookmarkEnd w:id="3"/>
      <w:r>
        <w:t>16. Гражданину, освобожденному из УИН, направленному на обучение в образовательную организацию, расположенную в другой местности, оказывается финансовая поддержка в виде компенсации в случае, если он самостоятельно произвел расходы, предусмотренные настоящим пунктом (далее - компенсация расходов), в следующих размерах:</w:t>
      </w:r>
    </w:p>
    <w:p w:rsidR="00945F1B" w:rsidRDefault="00945F1B">
      <w:pPr>
        <w:pStyle w:val="ConsPlusNormal"/>
        <w:spacing w:before="220"/>
        <w:ind w:firstLine="540"/>
        <w:jc w:val="both"/>
      </w:pPr>
      <w:r>
        <w:t>1) расходы по проезду к месту обучения в образовательной организации вне места фактического проживания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на железнодорожном и водном транспорте постельными принадлежностями) - в размере фактических расходов, подтвержденных проездными документами, но не выше стоимости проезда:</w:t>
      </w:r>
    </w:p>
    <w:p w:rsidR="00945F1B" w:rsidRDefault="00945F1B">
      <w:pPr>
        <w:pStyle w:val="ConsPlusNormal"/>
        <w:spacing w:before="220"/>
        <w:ind w:firstLine="540"/>
        <w:jc w:val="both"/>
      </w:pPr>
      <w:r>
        <w:t>- железнодорожным транспортом - в плацкартном вагоне пассажирского поезда;</w:t>
      </w:r>
    </w:p>
    <w:p w:rsidR="00945F1B" w:rsidRDefault="00945F1B">
      <w:pPr>
        <w:pStyle w:val="ConsPlusNormal"/>
        <w:spacing w:before="220"/>
        <w:ind w:firstLine="540"/>
        <w:jc w:val="both"/>
      </w:pPr>
      <w:r>
        <w:t>- морским транспортом - на местах IV - V категории кают судов транспортных линий (при наличии на судне), а при отсутствии спальных мест - на сидячих местах;</w:t>
      </w:r>
    </w:p>
    <w:p w:rsidR="00945F1B" w:rsidRDefault="00945F1B">
      <w:pPr>
        <w:pStyle w:val="ConsPlusNormal"/>
        <w:spacing w:before="220"/>
        <w:ind w:firstLine="540"/>
        <w:jc w:val="both"/>
      </w:pPr>
      <w:r>
        <w:t>-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945F1B" w:rsidRDefault="00945F1B">
      <w:pPr>
        <w:pStyle w:val="ConsPlusNormal"/>
        <w:spacing w:before="220"/>
        <w:ind w:firstLine="540"/>
        <w:jc w:val="both"/>
      </w:pPr>
      <w:r>
        <w:t>- воздушным транспортом - в салоне экономического класса самолетов (по кратчайшему маршруту следования);</w:t>
      </w:r>
    </w:p>
    <w:p w:rsidR="00945F1B" w:rsidRDefault="00945F1B">
      <w:pPr>
        <w:pStyle w:val="ConsPlusNormal"/>
        <w:spacing w:before="220"/>
        <w:ind w:firstLine="540"/>
        <w:jc w:val="both"/>
      </w:pPr>
      <w:r>
        <w:t>- автомобильным транспортом - в автобусах междугородного сообщения;</w:t>
      </w:r>
    </w:p>
    <w:p w:rsidR="00945F1B" w:rsidRDefault="00945F1B">
      <w:pPr>
        <w:pStyle w:val="ConsPlusNormal"/>
        <w:spacing w:before="220"/>
        <w:ind w:firstLine="540"/>
        <w:jc w:val="both"/>
      </w:pPr>
      <w:r>
        <w:t>2) расходы на оплату найма жилого помещения на время обучения вне места фактического проживания - в размере фактических расходов, подтвержденных платежными документами, но не более 650 рублей в сутки;</w:t>
      </w:r>
    </w:p>
    <w:p w:rsidR="00945F1B" w:rsidRDefault="00945F1B">
      <w:pPr>
        <w:pStyle w:val="ConsPlusNormal"/>
        <w:spacing w:before="220"/>
        <w:ind w:firstLine="540"/>
        <w:jc w:val="both"/>
      </w:pPr>
      <w:r>
        <w:t xml:space="preserve">3) расходы на оплату медицинского осмотра (освидетельствования) при направлении на обучение по профессии (специальности), требующей медицинского осмотра (освидетельствования), - в размере фактически произведенных затрат, подтвержденных </w:t>
      </w:r>
      <w:r>
        <w:lastRenderedPageBreak/>
        <w:t>платежными документами, но не более 5000 рублей;</w:t>
      </w:r>
    </w:p>
    <w:p w:rsidR="00945F1B" w:rsidRDefault="00945F1B">
      <w:pPr>
        <w:pStyle w:val="ConsPlusNormal"/>
        <w:spacing w:before="220"/>
        <w:ind w:firstLine="540"/>
        <w:jc w:val="both"/>
      </w:pPr>
      <w:r>
        <w:t>4) расходы на оплату государственной пошлины, а также иных обязательных платежей и сборов, предусмотренных действующим законодательством, за сдачу квалификационного экзамена и (или) выдачу документа установленного образца при получении профессий (специальностей), требующих прохождения квалификационного экзамена и (или) получения документа установленного образца на право осуществления соответствующей деятельности, - в размерах, установленных законодательством Российской Федерации.</w:t>
      </w:r>
    </w:p>
    <w:p w:rsidR="00945F1B" w:rsidRDefault="00945F1B">
      <w:pPr>
        <w:pStyle w:val="ConsPlusNormal"/>
        <w:spacing w:before="220"/>
        <w:ind w:firstLine="540"/>
        <w:jc w:val="both"/>
      </w:pPr>
      <w:r>
        <w:t>17. Гражданину, освобожденному из УИН, не возмещаются расходы на оплату найма жилого помещения на время обучения вне места фактического проживания, оплату проезда к месту обучения и обратно, оплату медицинского осмотра (освидетельствования) в случае, если указанные расходы произведены Центром занятости.</w:t>
      </w:r>
    </w:p>
    <w:p w:rsidR="00945F1B" w:rsidRDefault="00945F1B">
      <w:pPr>
        <w:pStyle w:val="ConsPlusNormal"/>
        <w:spacing w:before="220"/>
        <w:ind w:firstLine="540"/>
        <w:jc w:val="both"/>
      </w:pPr>
      <w:r>
        <w:t>18. Финансирование расходов, связанных с направлением на обучение граждан, освобожденных из УИН, и компенсация расходов осуществляются в пределах бюджетных ассигнований, предусмотренных законом Сахалинской области об областном бюджете Сахалинской области на очередной финансовый год и плановый период.</w:t>
      </w:r>
    </w:p>
    <w:p w:rsidR="00945F1B" w:rsidRDefault="00945F1B">
      <w:pPr>
        <w:pStyle w:val="ConsPlusNormal"/>
        <w:spacing w:before="220"/>
        <w:ind w:firstLine="540"/>
        <w:jc w:val="both"/>
      </w:pPr>
      <w:r>
        <w:t>19. Центр занятости перед направлением гражданина, освобожденного из УИН, на обучение в образовательную организацию, расположенную в другой местности, разъясняет ему условия и порядок компенсации произведенных расходов, условия и порядок возврата в бюджет Сахалинской области средств, уплаченных Центром занятости на организацию его обучения.</w:t>
      </w:r>
    </w:p>
    <w:p w:rsidR="00945F1B" w:rsidRDefault="00945F1B">
      <w:pPr>
        <w:pStyle w:val="ConsPlusNormal"/>
        <w:spacing w:before="220"/>
        <w:ind w:firstLine="540"/>
        <w:jc w:val="both"/>
      </w:pPr>
      <w:bookmarkStart w:id="4" w:name="P82"/>
      <w:bookmarkEnd w:id="4"/>
      <w:r>
        <w:t>20. Для получения финансовой поддержки гражданин, освобожденный из УИН, после завершения обучения в образовательной организации, расположенной в другой местности, в течение 30 календарных дней со дня завершения обучения обращается в Центр занятости с заявлением об оказании финансовой поддержки и представляет следующие документы:</w:t>
      </w:r>
    </w:p>
    <w:p w:rsidR="00945F1B" w:rsidRDefault="00945F1B">
      <w:pPr>
        <w:pStyle w:val="ConsPlusNormal"/>
        <w:spacing w:before="220"/>
        <w:ind w:firstLine="540"/>
        <w:jc w:val="both"/>
      </w:pPr>
      <w:r>
        <w:t>- копию документа, выданного образовательной организацией, подтверждающего прохождение обучения в образовательной организации, расположенной в другой местности;</w:t>
      </w:r>
    </w:p>
    <w:p w:rsidR="00945F1B" w:rsidRDefault="00945F1B">
      <w:pPr>
        <w:pStyle w:val="ConsPlusNormal"/>
        <w:spacing w:before="220"/>
        <w:ind w:firstLine="540"/>
        <w:jc w:val="both"/>
      </w:pPr>
      <w:r>
        <w:t xml:space="preserve">- оригиналы документов, подтверждающих расходы, предусмотренные </w:t>
      </w:r>
      <w:hyperlink w:anchor="P69" w:history="1">
        <w:r>
          <w:rPr>
            <w:color w:val="0000FF"/>
          </w:rPr>
          <w:t>пунктом 16</w:t>
        </w:r>
      </w:hyperlink>
      <w:r>
        <w:t xml:space="preserve"> настоящего Порядка.</w:t>
      </w:r>
    </w:p>
    <w:p w:rsidR="00945F1B" w:rsidRDefault="00945F1B">
      <w:pPr>
        <w:pStyle w:val="ConsPlusNormal"/>
        <w:spacing w:before="220"/>
        <w:ind w:firstLine="540"/>
        <w:jc w:val="both"/>
      </w:pPr>
      <w:bookmarkStart w:id="5" w:name="P85"/>
      <w:bookmarkEnd w:id="5"/>
      <w:r>
        <w:t xml:space="preserve">21. Гражданин, освобожденный из УИН, при подаче документов, предусмотренных </w:t>
      </w:r>
      <w:hyperlink w:anchor="P82" w:history="1">
        <w:r>
          <w:rPr>
            <w:color w:val="0000FF"/>
          </w:rPr>
          <w:t>пунктом 20</w:t>
        </w:r>
      </w:hyperlink>
      <w:r>
        <w:t xml:space="preserve"> настоящего Порядка, предъявляет паспорт гражданина Российской Федерации или иной документ, удостоверяющий личность.</w:t>
      </w:r>
    </w:p>
    <w:p w:rsidR="00945F1B" w:rsidRDefault="00945F1B">
      <w:pPr>
        <w:pStyle w:val="ConsPlusNormal"/>
        <w:spacing w:before="220"/>
        <w:ind w:firstLine="540"/>
        <w:jc w:val="both"/>
      </w:pPr>
      <w:r>
        <w:t xml:space="preserve">22. Центр занятости в течение 60 календарных дней со дня поступления документов, предусмотренных </w:t>
      </w:r>
      <w:hyperlink w:anchor="P82" w:history="1">
        <w:r>
          <w:rPr>
            <w:color w:val="0000FF"/>
          </w:rPr>
          <w:t>пунктом 20</w:t>
        </w:r>
      </w:hyperlink>
      <w:r>
        <w:t xml:space="preserve"> настоящего Порядка, рассматривает их и принимает решение об оказании финансовой поддержки или об отказе в ее оказании гражданину, освобожденному из УИН.</w:t>
      </w:r>
    </w:p>
    <w:p w:rsidR="00945F1B" w:rsidRDefault="00945F1B">
      <w:pPr>
        <w:pStyle w:val="ConsPlusNormal"/>
        <w:spacing w:before="220"/>
        <w:ind w:firstLine="540"/>
        <w:jc w:val="both"/>
      </w:pPr>
      <w:r>
        <w:t>Центр занятости в течение 5 календарных дней со дня принятия решения направляет гражданину, освобожденному из УИН, уведомление о принятом решении.</w:t>
      </w:r>
    </w:p>
    <w:p w:rsidR="00945F1B" w:rsidRDefault="00945F1B">
      <w:pPr>
        <w:pStyle w:val="ConsPlusNormal"/>
        <w:spacing w:before="220"/>
        <w:ind w:firstLine="540"/>
        <w:jc w:val="both"/>
      </w:pPr>
      <w:r>
        <w:t>В случае принятия решения об отказе в оказании финансовой поддержки Центр занятости направляет гражданину, освобожденному из УИН, уведомление с указанием причины отказа, а также оригиналы документов, поданные им.</w:t>
      </w:r>
    </w:p>
    <w:p w:rsidR="00945F1B" w:rsidRDefault="00945F1B">
      <w:pPr>
        <w:pStyle w:val="ConsPlusNormal"/>
        <w:spacing w:before="220"/>
        <w:ind w:firstLine="540"/>
        <w:jc w:val="both"/>
      </w:pPr>
      <w:r>
        <w:t>23. Центр занятости при принятии решения об оказании финансовой поддержки гражданину, освобожденному из УИН, перечисляет денежные средства на его лицевой счет, открытый в российской кредитной организации, либо почтовым переводом через организации почтовой связи на указанный в заявлении об оказании финансовой поддержки адрес в течение 15 календарных дней после дня принятия решения об ее оказании.</w:t>
      </w:r>
    </w:p>
    <w:p w:rsidR="00945F1B" w:rsidRDefault="00945F1B">
      <w:pPr>
        <w:pStyle w:val="ConsPlusNormal"/>
        <w:spacing w:before="220"/>
        <w:ind w:firstLine="540"/>
        <w:jc w:val="both"/>
      </w:pPr>
      <w:r>
        <w:lastRenderedPageBreak/>
        <w:t>24. Основаниями для отказа в оказании финансовой поддержки являются:</w:t>
      </w:r>
    </w:p>
    <w:p w:rsidR="00945F1B" w:rsidRDefault="00945F1B">
      <w:pPr>
        <w:pStyle w:val="ConsPlusNormal"/>
        <w:spacing w:before="220"/>
        <w:ind w:firstLine="540"/>
        <w:jc w:val="both"/>
      </w:pPr>
      <w:r>
        <w:t xml:space="preserve">1) непредставление в течение 30 календарных дней со дня завершения обучения документов, предусмотренных </w:t>
      </w:r>
      <w:hyperlink w:anchor="P82" w:history="1">
        <w:r>
          <w:rPr>
            <w:color w:val="0000FF"/>
          </w:rPr>
          <w:t>пунктом 20</w:t>
        </w:r>
      </w:hyperlink>
      <w:r>
        <w:t xml:space="preserve"> настоящего Порядка;</w:t>
      </w:r>
    </w:p>
    <w:p w:rsidR="00945F1B" w:rsidRDefault="00945F1B">
      <w:pPr>
        <w:pStyle w:val="ConsPlusNormal"/>
        <w:spacing w:before="220"/>
        <w:ind w:firstLine="540"/>
        <w:jc w:val="both"/>
      </w:pPr>
      <w:r>
        <w:t xml:space="preserve">2) представление неполного пакета документов, предусмотренных </w:t>
      </w:r>
      <w:hyperlink w:anchor="P82" w:history="1">
        <w:r>
          <w:rPr>
            <w:color w:val="0000FF"/>
          </w:rPr>
          <w:t>пунктами 20</w:t>
        </w:r>
      </w:hyperlink>
      <w:r>
        <w:t xml:space="preserve"> и </w:t>
      </w:r>
      <w:hyperlink w:anchor="P85" w:history="1">
        <w:r>
          <w:rPr>
            <w:color w:val="0000FF"/>
          </w:rPr>
          <w:t>21</w:t>
        </w:r>
      </w:hyperlink>
      <w:r>
        <w:t xml:space="preserve"> настоящего Порядка;</w:t>
      </w:r>
    </w:p>
    <w:p w:rsidR="00945F1B" w:rsidRDefault="00945F1B">
      <w:pPr>
        <w:pStyle w:val="ConsPlusNormal"/>
        <w:spacing w:before="220"/>
        <w:ind w:firstLine="540"/>
        <w:jc w:val="both"/>
      </w:pPr>
      <w:r>
        <w:t xml:space="preserve">3) установление факта представления подложных или содержащих недостоверные сведения документов, предусмотренных </w:t>
      </w:r>
      <w:hyperlink w:anchor="P82" w:history="1">
        <w:r>
          <w:rPr>
            <w:color w:val="0000FF"/>
          </w:rPr>
          <w:t>пунктом 20</w:t>
        </w:r>
      </w:hyperlink>
      <w:r>
        <w:t xml:space="preserve"> настоящего Порядка;</w:t>
      </w:r>
    </w:p>
    <w:p w:rsidR="00945F1B" w:rsidRDefault="00945F1B">
      <w:pPr>
        <w:pStyle w:val="ConsPlusNormal"/>
        <w:spacing w:before="220"/>
        <w:ind w:firstLine="540"/>
        <w:jc w:val="both"/>
      </w:pPr>
      <w:r>
        <w:t>4) досрочное прекращение гражданином, освобожденным из УИН, обучения в образовательной организации, расположенной в другой местности, по собственному желанию или досрочное отчисление его из образовательной организации, примененное к нему в качестве дисциплинарного взыскания;</w:t>
      </w:r>
    </w:p>
    <w:p w:rsidR="00945F1B" w:rsidRDefault="00945F1B">
      <w:pPr>
        <w:pStyle w:val="ConsPlusNormal"/>
        <w:spacing w:before="220"/>
        <w:ind w:firstLine="540"/>
        <w:jc w:val="both"/>
      </w:pPr>
      <w:r>
        <w:t xml:space="preserve">5) </w:t>
      </w:r>
      <w:proofErr w:type="spellStart"/>
      <w:r>
        <w:t>ненаправление</w:t>
      </w:r>
      <w:proofErr w:type="spellEnd"/>
      <w:r>
        <w:t xml:space="preserve"> Центром занятости гражданина, освобожденного из УИН, на обучение.</w:t>
      </w:r>
    </w:p>
    <w:p w:rsidR="00945F1B" w:rsidRDefault="00945F1B">
      <w:pPr>
        <w:pStyle w:val="ConsPlusNormal"/>
        <w:spacing w:before="220"/>
        <w:ind w:firstLine="540"/>
        <w:jc w:val="both"/>
      </w:pPr>
      <w:r>
        <w:t>25. В случае отчисления гражданина, освобожденного из УИН, из образовательной организации по причинам, указанным в подпункте 4) пункта 24 настоящего Порядка, бюджетные средства, уплаченные Центром занятости на организацию его обучения (оплата обучения, оплата найма жилого помещения на время обучения вне места фактического проживания, оплата проезда к месту обучения вне места фактического проживания и обратно, оплата медицинского осмотра (освидетельствования)), подлежат возврату на лицевой счет Центра занятости (в случае возврата средств в текущем году) или на лицевой счет администратора доходов агентства по труду и занятости населения Сахалинской области (в случае возврата средств в очередном финансовом году) в течение 60 рабочих дней с даты отчисления.</w:t>
      </w:r>
    </w:p>
    <w:p w:rsidR="00945F1B" w:rsidRDefault="00945F1B">
      <w:pPr>
        <w:pStyle w:val="ConsPlusNormal"/>
        <w:spacing w:before="220"/>
        <w:ind w:firstLine="540"/>
        <w:jc w:val="both"/>
      </w:pPr>
      <w:r>
        <w:t>В случае невозврата бюджетных средств в добровольном порядке, суммы бюджетных средств, подлежащих возврату, взыскиваются Центром занятости в судебном порядке в соответствии с законодательством Российской Федерации.</w:t>
      </w:r>
    </w:p>
    <w:p w:rsidR="00945F1B" w:rsidRDefault="00945F1B">
      <w:pPr>
        <w:pStyle w:val="ConsPlusNormal"/>
        <w:jc w:val="both"/>
      </w:pPr>
    </w:p>
    <w:p w:rsidR="00945F1B" w:rsidRDefault="00945F1B">
      <w:pPr>
        <w:pStyle w:val="ConsPlusNormal"/>
        <w:jc w:val="both"/>
      </w:pPr>
    </w:p>
    <w:p w:rsidR="00945F1B" w:rsidRDefault="00945F1B">
      <w:pPr>
        <w:pStyle w:val="ConsPlusNormal"/>
        <w:pBdr>
          <w:top w:val="single" w:sz="6" w:space="0" w:color="auto"/>
        </w:pBdr>
        <w:spacing w:before="100" w:after="100"/>
        <w:jc w:val="both"/>
        <w:rPr>
          <w:sz w:val="2"/>
          <w:szCs w:val="2"/>
        </w:rPr>
      </w:pPr>
    </w:p>
    <w:p w:rsidR="000A1688" w:rsidRDefault="000A1688"/>
    <w:sectPr w:rsidR="000A1688" w:rsidSect="006C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1B"/>
    <w:rsid w:val="000A1688"/>
    <w:rsid w:val="00945F1B"/>
    <w:rsid w:val="00E9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6C1B7-FB83-40F3-BC81-2BBEBAE8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F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5F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5F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DC961AF2F4DF3B14C94F7DDB238411F2FE63209240F8A5E8895F74119BA27AA0F5C85472642C524C607408DEW1e9E" TargetMode="External"/><Relationship Id="rId3" Type="http://schemas.openxmlformats.org/officeDocument/2006/relationships/webSettings" Target="webSettings.xml"/><Relationship Id="rId7" Type="http://schemas.openxmlformats.org/officeDocument/2006/relationships/hyperlink" Target="consultantplus://offline/ref=4EDC961AF2F4DF3B14C94F7DDB238411F2FE63209240F8A5E8895F74119BA27AA0F5C85472642C524C607408DEW1e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EDC961AF2F4DF3B14C94F7DDB238411F2FE63209240F8A5E8895F74119BA27AA0F5C85472642C524C607408DEW1e9E" TargetMode="External"/><Relationship Id="rId5" Type="http://schemas.openxmlformats.org/officeDocument/2006/relationships/hyperlink" Target="consultantplus://offline/ref=4EDC961AF2F4DF3B14C94F7DDB238411F2FE63239944F8A5E8895F74119BA27AA0F5C85472642C524C607408DEW1e9E" TargetMode="External"/><Relationship Id="rId10" Type="http://schemas.openxmlformats.org/officeDocument/2006/relationships/theme" Target="theme/theme1.xml"/><Relationship Id="rId4" Type="http://schemas.openxmlformats.org/officeDocument/2006/relationships/hyperlink" Target="consultantplus://offline/ref=4EDC961AF2F4DF3B14C94F7DDB238411F2FE63209240F8A5E8895F74119BA27AA0F5C85472642C524C607408DEW1e9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Татьяна Валерьевна</dc:creator>
  <cp:keywords/>
  <dc:description/>
  <cp:lastModifiedBy>Коновалова Татьяна Валерьевна</cp:lastModifiedBy>
  <cp:revision>2</cp:revision>
  <dcterms:created xsi:type="dcterms:W3CDTF">2020-02-21T04:30:00Z</dcterms:created>
  <dcterms:modified xsi:type="dcterms:W3CDTF">2020-02-21T04:58:00Z</dcterms:modified>
</cp:coreProperties>
</file>