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BCF1" w14:textId="67F007C5" w:rsidR="00C83AEF" w:rsidRDefault="00CB27E9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принимаемых на региональном уровне мерах, направленных на 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>поддержк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EF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</w:p>
    <w:p w14:paraId="0665B543" w14:textId="72A2BB34" w:rsidR="00307729" w:rsidRDefault="00C83AEF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занятости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для преодоления последствий новой </w:t>
      </w:r>
      <w:proofErr w:type="spellStart"/>
      <w:r w:rsidR="00962585" w:rsidRPr="0030772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307729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6B97E" w14:textId="2DBB4B7C" w:rsidR="00962585" w:rsidRPr="00E87EE7" w:rsidRDefault="00962585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45"/>
        <w:gridCol w:w="2102"/>
        <w:gridCol w:w="5386"/>
        <w:gridCol w:w="1343"/>
        <w:gridCol w:w="1492"/>
        <w:gridCol w:w="4111"/>
      </w:tblGrid>
      <w:tr w:rsidR="00D6011D" w:rsidRPr="00307729" w14:paraId="53823B01" w14:textId="77777777" w:rsidTr="00D6011D">
        <w:tc>
          <w:tcPr>
            <w:tcW w:w="445" w:type="dxa"/>
          </w:tcPr>
          <w:p w14:paraId="0CEAEFF0" w14:textId="1332C7A7" w:rsidR="00D6011D" w:rsidRPr="00307729" w:rsidRDefault="00D6011D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5576E2C0" w14:textId="3E639228" w:rsidR="00D6011D" w:rsidRPr="00307729" w:rsidRDefault="00D6011D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5386" w:type="dxa"/>
          </w:tcPr>
          <w:p w14:paraId="4CE5C0A2" w14:textId="77777777" w:rsidR="00D6011D" w:rsidRPr="00307729" w:rsidRDefault="00D6011D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Комментарий и условия применения</w:t>
            </w:r>
          </w:p>
        </w:tc>
        <w:tc>
          <w:tcPr>
            <w:tcW w:w="1343" w:type="dxa"/>
          </w:tcPr>
          <w:p w14:paraId="41068B0F" w14:textId="77777777" w:rsidR="00D6011D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42AABBF9" w14:textId="77777777" w:rsidR="00D6011D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14:paraId="251BDB5F" w14:textId="33118868" w:rsidR="00D6011D" w:rsidRPr="00307729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492" w:type="dxa"/>
          </w:tcPr>
          <w:p w14:paraId="07050EE3" w14:textId="77777777" w:rsidR="00D6011D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На кого </w:t>
            </w:r>
          </w:p>
          <w:p w14:paraId="1D89E6BB" w14:textId="77777777" w:rsidR="00D6011D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BBA128" w14:textId="6818E158" w:rsidR="00D6011D" w:rsidRPr="00307729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</w:p>
        </w:tc>
        <w:tc>
          <w:tcPr>
            <w:tcW w:w="4111" w:type="dxa"/>
          </w:tcPr>
          <w:p w14:paraId="1122469D" w14:textId="4C585F36" w:rsidR="00D6011D" w:rsidRPr="00307729" w:rsidRDefault="00D6011D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011D" w:rsidRPr="00307729" w14:paraId="554A2E5F" w14:textId="77777777" w:rsidTr="00D6011D">
        <w:tc>
          <w:tcPr>
            <w:tcW w:w="445" w:type="dxa"/>
          </w:tcPr>
          <w:p w14:paraId="11CDEDFD" w14:textId="77777777" w:rsidR="00D6011D" w:rsidRPr="00307729" w:rsidRDefault="00D6011D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42FC90C" w14:textId="195C4563" w:rsidR="00D6011D" w:rsidRPr="00307729" w:rsidRDefault="00D6011D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недвижимое имущество на 2020 год </w:t>
            </w:r>
          </w:p>
        </w:tc>
        <w:tc>
          <w:tcPr>
            <w:tcW w:w="5386" w:type="dxa"/>
          </w:tcPr>
          <w:p w14:paraId="1B5B3EE6" w14:textId="0CF1A7D0" w:rsidR="00D6011D" w:rsidRPr="00307729" w:rsidRDefault="00D6011D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-применяется в отношении недвижимого имущества административно-деловых центров и торговых центров, а также нежилых помещений для размещения офисов, торговых объектов, объектов общественного питания и бытового обслуживания,</w:t>
            </w:r>
          </w:p>
          <w:p w14:paraId="2320A58E" w14:textId="378C70A6" w:rsidR="00D6011D" w:rsidRPr="00395EF3" w:rsidRDefault="00D6011D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уменьшение суммы налога на имущество организаций в отношении объектов недвижимого имущества, указанных в подпунктах 1 и 2 пункта 1 статьи 378.2 Налогового кодекса Российской Федерации, за отчетные периоды 2020 года (первый квартал, второй квартал и третий квартал).</w:t>
            </w:r>
          </w:p>
          <w:p w14:paraId="367BFFD8" w14:textId="50E61D2F" w:rsidR="00D6011D" w:rsidRPr="00395EF3" w:rsidRDefault="00D6011D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Сумму налога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на 50 процентов от суммы снижения арендных платежей арендаторам помещений при выполнении собственниками объектов недвижимого имущества следующих условий:</w:t>
            </w:r>
          </w:p>
          <w:p w14:paraId="4E12D157" w14:textId="70BC1727" w:rsidR="00D6011D" w:rsidRPr="00395EF3" w:rsidRDefault="00D6011D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договор аренды заключен ранее 13 марта 2020 года;</w:t>
            </w:r>
          </w:p>
          <w:p w14:paraId="5840856F" w14:textId="423D2844" w:rsidR="00D6011D" w:rsidRPr="00307729" w:rsidRDefault="00D6011D" w:rsidP="003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аренды, предусматривающее снижение размера арендных платежей, заключено с арендатором в период с 13 марта 2020 года до 1 октября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14:paraId="3E4BD661" w14:textId="4CAA30F4" w:rsidR="00D6011D" w:rsidRPr="00307729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2" w:type="dxa"/>
          </w:tcPr>
          <w:p w14:paraId="7E6C2605" w14:textId="65EF1FE3" w:rsidR="00D6011D" w:rsidRPr="00307729" w:rsidRDefault="00D6011D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111" w:type="dxa"/>
          </w:tcPr>
          <w:p w14:paraId="15FB8568" w14:textId="2A2912DA" w:rsidR="00D6011D" w:rsidRPr="00307729" w:rsidRDefault="00D6011D" w:rsidP="00D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урятия «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1.4 Закона Республики Бурятия «О некоторых вопросах налого</w:t>
            </w:r>
            <w:bookmarkStart w:id="0" w:name="_GoBack"/>
            <w:bookmarkEnd w:id="0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 на сессии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Хурал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06.05.2020 года</w:t>
            </w:r>
          </w:p>
        </w:tc>
      </w:tr>
      <w:tr w:rsidR="00D6011D" w:rsidRPr="00307729" w14:paraId="7508663A" w14:textId="77777777" w:rsidTr="00D6011D">
        <w:tc>
          <w:tcPr>
            <w:tcW w:w="445" w:type="dxa"/>
          </w:tcPr>
          <w:p w14:paraId="091D2FD5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FC0B959" w14:textId="4E618F1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90% потенциально возможного дохода для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уплаты налога по патентной системе налогообложения</w:t>
            </w:r>
          </w:p>
        </w:tc>
        <w:tc>
          <w:tcPr>
            <w:tcW w:w="5386" w:type="dxa"/>
          </w:tcPr>
          <w:p w14:paraId="5F93634C" w14:textId="5330C4EF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-снижение на 90 % потенциально возможного к получению годового дохода по виду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1343" w:type="dxa"/>
          </w:tcPr>
          <w:p w14:paraId="34553DE4" w14:textId="6999526D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2" w:type="dxa"/>
          </w:tcPr>
          <w:p w14:paraId="45342127" w14:textId="18BA5CAE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11" w:type="dxa"/>
          </w:tcPr>
          <w:p w14:paraId="7BE8C063" w14:textId="17F06BF4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Бурятия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Республики Бурятия «О некоторых вопросах налогового регулирования в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Бурятия, отнесенных законодательством Российской Федерации о налогах и сборах к ведению субъектов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>принят на сессии Народного Хурала РБ 06.05.2020 года</w:t>
            </w:r>
          </w:p>
        </w:tc>
      </w:tr>
      <w:tr w:rsidR="00D6011D" w:rsidRPr="00307729" w14:paraId="0DD68FAA" w14:textId="77777777" w:rsidTr="00D6011D">
        <w:tc>
          <w:tcPr>
            <w:tcW w:w="445" w:type="dxa"/>
          </w:tcPr>
          <w:p w14:paraId="5821FAC2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A9DD04D" w14:textId="15BF71A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Снижение до 7,5% ставки по ЕНВД для налогоплательщиков, осуществляющих деятельность в определенных на региональном уровне дополнительных отраслях экономики, в наибольшей степени пострадавших в результате распространения COVID-19</w:t>
            </w:r>
          </w:p>
        </w:tc>
        <w:tc>
          <w:tcPr>
            <w:tcW w:w="5386" w:type="dxa"/>
          </w:tcPr>
          <w:p w14:paraId="5104CDFD" w14:textId="7777777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-снижение ставки ЕНВД с 15% до 7,5% (минимальной),</w:t>
            </w:r>
          </w:p>
          <w:p w14:paraId="34CB6731" w14:textId="569753B2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следующими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EA980F" w14:textId="69D3B07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13 - Производство текстильных изделий</w:t>
            </w:r>
          </w:p>
          <w:p w14:paraId="6BD83D6E" w14:textId="388946AD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14 - Производство одежды</w:t>
            </w:r>
          </w:p>
          <w:p w14:paraId="61B997D3" w14:textId="0D88B25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15 - Производство кожи и изделий из кожи</w:t>
            </w:r>
          </w:p>
          <w:p w14:paraId="28026507" w14:textId="2816FAAD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16 - Деятельность полиграфическая и копирование носителей информации</w:t>
            </w:r>
          </w:p>
          <w:p w14:paraId="7EEA7C2E" w14:textId="1917E94F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25 - Производство готовых металлических изделий, кроме машин и оборудования</w:t>
            </w:r>
          </w:p>
          <w:p w14:paraId="04AAEB39" w14:textId="6C47402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31 - Производство мебели</w:t>
            </w:r>
          </w:p>
          <w:p w14:paraId="2C0E9C96" w14:textId="7F51B446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33 - Ремонт и монтаж машин и оборудования</w:t>
            </w:r>
          </w:p>
          <w:p w14:paraId="4799E6C8" w14:textId="5D6555E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38 -Сбор, обработка и утилизация отходов; обработка вторичного сырья</w:t>
            </w:r>
          </w:p>
          <w:p w14:paraId="76375AA6" w14:textId="24FFAE4B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41 - Строительство зданий</w:t>
            </w:r>
          </w:p>
          <w:p w14:paraId="449D83E5" w14:textId="0EA9EA32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43 - Работы строительные специализированные</w:t>
            </w:r>
          </w:p>
          <w:p w14:paraId="69D9D01D" w14:textId="3388DFD5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68 - Операции с недвижимым имуществом</w:t>
            </w:r>
          </w:p>
          <w:p w14:paraId="6411E643" w14:textId="100907B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69 - Деятельность в области права и бухгалтерского учета</w:t>
            </w:r>
          </w:p>
          <w:p w14:paraId="1DBB909A" w14:textId="484F61AC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73 - Деятельность рекламная и исследование конъюнктуры рынка</w:t>
            </w:r>
          </w:p>
          <w:p w14:paraId="3FA72BE0" w14:textId="76EDC6FF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74 - Деятельность профессиональная научная и техническая прочая (74.1 - дизайн, 74.21 - услуги фото)</w:t>
            </w:r>
          </w:p>
          <w:p w14:paraId="034CDC10" w14:textId="76BA77FC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96.09 - Деятельность по предоставлению прочих персональных услуг</w:t>
            </w:r>
          </w:p>
        </w:tc>
        <w:tc>
          <w:tcPr>
            <w:tcW w:w="1343" w:type="dxa"/>
          </w:tcPr>
          <w:p w14:paraId="36A30D3B" w14:textId="0616726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2" w:type="dxa"/>
          </w:tcPr>
          <w:p w14:paraId="13DAC893" w14:textId="410A5647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3F6BDA" w14:textId="1C696F2D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4111" w:type="dxa"/>
          </w:tcPr>
          <w:p w14:paraId="24194564" w14:textId="3E072E45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1D" w:rsidRPr="00307729" w14:paraId="6B78317A" w14:textId="77777777" w:rsidTr="00D6011D">
        <w:tc>
          <w:tcPr>
            <w:tcW w:w="445" w:type="dxa"/>
          </w:tcPr>
          <w:p w14:paraId="55A6092E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DBB03C6" w14:textId="39BC236A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Введение режима самозанятых (налога на профессиональный доход)</w:t>
            </w:r>
          </w:p>
        </w:tc>
        <w:tc>
          <w:tcPr>
            <w:tcW w:w="5386" w:type="dxa"/>
          </w:tcPr>
          <w:p w14:paraId="6A8CA981" w14:textId="005A776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Налоговая ставка 4% (при работе с физическими лицами) и 6% (при работе с юридическими лицами или индивидуальными предпринимателями).</w:t>
            </w:r>
          </w:p>
        </w:tc>
        <w:tc>
          <w:tcPr>
            <w:tcW w:w="1343" w:type="dxa"/>
          </w:tcPr>
          <w:p w14:paraId="314FAD41" w14:textId="34194F14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Эксперимент продлится до 31 декабря 2028 года</w:t>
            </w:r>
          </w:p>
        </w:tc>
        <w:tc>
          <w:tcPr>
            <w:tcW w:w="1492" w:type="dxa"/>
          </w:tcPr>
          <w:p w14:paraId="58B665F6" w14:textId="126E9609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 xml:space="preserve">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, которые продают товары собственного производства, выполняют работы и оказывают услуги без наемных работников</w:t>
            </w:r>
          </w:p>
        </w:tc>
        <w:tc>
          <w:tcPr>
            <w:tcW w:w="4111" w:type="dxa"/>
          </w:tcPr>
          <w:p w14:paraId="687275EA" w14:textId="7EB0A3DE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</w:t>
            </w:r>
            <w:proofErr w:type="spellStart"/>
            <w:proofErr w:type="gramStart"/>
            <w:r w:rsidRPr="009B67C0">
              <w:rPr>
                <w:rFonts w:ascii="Times New Roman" w:hAnsi="Times New Roman" w:cs="Times New Roman"/>
                <w:sz w:val="24"/>
                <w:szCs w:val="24"/>
              </w:rPr>
              <w:t>Бу-рятия</w:t>
            </w:r>
            <w:proofErr w:type="spellEnd"/>
            <w:proofErr w:type="gramEnd"/>
            <w:r w:rsidRPr="009B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06">
              <w:rPr>
                <w:rFonts w:ascii="Times New Roman" w:hAnsi="Times New Roman" w:cs="Times New Roman"/>
                <w:sz w:val="24"/>
                <w:szCs w:val="24"/>
              </w:rPr>
              <w:t>«О введении на территории Республики Бурятия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>принят на сессии Народного Хурала РБ 06.05.2020 года</w:t>
            </w:r>
          </w:p>
        </w:tc>
      </w:tr>
      <w:tr w:rsidR="00D6011D" w:rsidRPr="00307729" w14:paraId="7F8A9D30" w14:textId="77777777" w:rsidTr="00D6011D">
        <w:tc>
          <w:tcPr>
            <w:tcW w:w="445" w:type="dxa"/>
          </w:tcPr>
          <w:p w14:paraId="1B0A4AAD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61E6683" w14:textId="6C3CCF55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арендных платежей субъектов МСП – арендаторов государственного имущества </w:t>
            </w:r>
          </w:p>
        </w:tc>
        <w:tc>
          <w:tcPr>
            <w:tcW w:w="5386" w:type="dxa"/>
          </w:tcPr>
          <w:p w14:paraId="66221E71" w14:textId="5612DC89" w:rsidR="00D6011D" w:rsidRPr="00307729" w:rsidRDefault="00D6011D" w:rsidP="000E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-на заявительной основе;</w:t>
            </w:r>
          </w:p>
          <w:p w14:paraId="2CA360B7" w14:textId="094EE515" w:rsidR="00D6011D" w:rsidRPr="00307729" w:rsidRDefault="00D6011D" w:rsidP="000E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-в течение 10 рабочих дней со дня обращения заключается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олнительное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соглашение;</w:t>
            </w:r>
          </w:p>
          <w:p w14:paraId="560ED305" w14:textId="44F7D213" w:rsidR="00D6011D" w:rsidRPr="00307729" w:rsidRDefault="00D6011D" w:rsidP="000E3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-касается республиканского имущества, включенно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имущества, предназначенного для имущественной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образующих инфраструктуру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</w:p>
          <w:p w14:paraId="14EDB019" w14:textId="3305D755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D896D58" w14:textId="024391D3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арендной платы с 1 марта 2020 года сроком на 6 месяцев</w:t>
            </w:r>
          </w:p>
        </w:tc>
        <w:tc>
          <w:tcPr>
            <w:tcW w:w="1492" w:type="dxa"/>
          </w:tcPr>
          <w:p w14:paraId="1C34C700" w14:textId="6AFC7774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4111" w:type="dxa"/>
          </w:tcPr>
          <w:p w14:paraId="2FC3128F" w14:textId="264C17C8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РБ от 5 апреля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167-р</w:t>
            </w:r>
          </w:p>
        </w:tc>
      </w:tr>
      <w:tr w:rsidR="00D6011D" w:rsidRPr="00307729" w14:paraId="6FDB8F7D" w14:textId="77777777" w:rsidTr="00D6011D">
        <w:tc>
          <w:tcPr>
            <w:tcW w:w="445" w:type="dxa"/>
          </w:tcPr>
          <w:p w14:paraId="40439D0C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3BD2EE1" w14:textId="74DF942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Стимулирование создания безработными гражданами, открывшими собственное дело, дополнительных рабочих мест для трудоустройства безработных граждан</w:t>
            </w:r>
          </w:p>
        </w:tc>
        <w:tc>
          <w:tcPr>
            <w:tcW w:w="5386" w:type="dxa"/>
          </w:tcPr>
          <w:p w14:paraId="0BBC2BB5" w14:textId="7777777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 размер гранта на создание 1 (одного) рабочего места.60 тыс. руб.  </w:t>
            </w:r>
          </w:p>
          <w:p w14:paraId="4CE57A8C" w14:textId="7777777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 предельная сумма гранта определена в размере 300 тысяч рублей для создания 5 рабочих мест.</w:t>
            </w:r>
          </w:p>
        </w:tc>
        <w:tc>
          <w:tcPr>
            <w:tcW w:w="1343" w:type="dxa"/>
          </w:tcPr>
          <w:p w14:paraId="1A9B24C1" w14:textId="777777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использования гранта составляет не более 6 (шести) месяцев. Срок использования гранта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продлен по решению Агентства занятости, но не более чем на 3 (три) месяца.</w:t>
            </w:r>
          </w:p>
        </w:tc>
        <w:tc>
          <w:tcPr>
            <w:tcW w:w="1492" w:type="dxa"/>
          </w:tcPr>
          <w:p w14:paraId="4CDDB610" w14:textId="3E8C30D0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и </w:t>
            </w:r>
            <w:proofErr w:type="spellStart"/>
            <w:proofErr w:type="gram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proofErr w:type="gramEnd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открывшие собственное дело при содействии службы занятости и выполнившие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обязательства, принятые по договору, ранее заключенному с Центром занятости при открытии собственного дела</w:t>
            </w:r>
          </w:p>
        </w:tc>
        <w:tc>
          <w:tcPr>
            <w:tcW w:w="4111" w:type="dxa"/>
          </w:tcPr>
          <w:p w14:paraId="0CFB4CD0" w14:textId="3A0C7B69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РБ от 17 апреля 2020 г.  </w:t>
            </w:r>
          </w:p>
          <w:p w14:paraId="709E5542" w14:textId="683FB6E6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 207</w:t>
            </w:r>
            <w:r>
              <w:t xml:space="preserve"> «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грантов за счет средств республиканского бюджета индивидуальным предпринимателям и юридическим лицам, открывшим собственное дело при содействии органов службы занятости в целях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занятости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11D" w:rsidRPr="00307729" w14:paraId="61BDCE0A" w14:textId="77777777" w:rsidTr="00D6011D">
        <w:tc>
          <w:tcPr>
            <w:tcW w:w="445" w:type="dxa"/>
          </w:tcPr>
          <w:p w14:paraId="1BB72F7B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51CA77E" w14:textId="38A5DD6C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выполнение работ, связанных с осуществлением регулярных перевозок пассажиров и багажа автомобильным транспортом по муниципальным и межмуниципальным маршрутам на территории Республики Бурятия </w:t>
            </w:r>
          </w:p>
        </w:tc>
        <w:tc>
          <w:tcPr>
            <w:tcW w:w="5386" w:type="dxa"/>
          </w:tcPr>
          <w:p w14:paraId="47527AFE" w14:textId="4324E806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-15 000 рублей на каждое транспортное средство, осуществляющее регулярные перевозки; </w:t>
            </w:r>
          </w:p>
          <w:p w14:paraId="1DB12B1D" w14:textId="68BEE9CD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- 10 000 рублей на каждое транспортное средство, не осуществляющее регулярные перевозки (в простое)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60E58" w14:textId="23397926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4388" w14:textId="53C09216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DB7CE8A" w14:textId="77777777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C8967" w14:textId="749831B4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14:paraId="0B701BD3" w14:textId="777777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6E8143D" w14:textId="777777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ИП, уполномоченные участники договора простого товарищества</w:t>
            </w:r>
          </w:p>
        </w:tc>
        <w:tc>
          <w:tcPr>
            <w:tcW w:w="4111" w:type="dxa"/>
          </w:tcPr>
          <w:p w14:paraId="705D56E7" w14:textId="6224EF77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РБ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субсидии юридическим лицам, индивидуальным предпринимателям, уполномоченным участникам договора простого товарищества в целях возмещения части затрат на выполнение работ, связанных с осуществлением регулярных перевозок пассажиров и багажа автомобильным транспортом по межмуниципальным маршрутам на территории Республики Бурятия в период с 1 по 30 апреля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«Об утверждении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субсидии муниципальным образованиям на компенсацию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 и ИП, осуществляющим перевозки пассажиров и багажа автомобильным транспортом на муниципальных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011D" w:rsidRPr="00307729" w14:paraId="79DF2337" w14:textId="77777777" w:rsidTr="00D6011D">
        <w:tc>
          <w:tcPr>
            <w:tcW w:w="445" w:type="dxa"/>
          </w:tcPr>
          <w:p w14:paraId="2A7E8352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96528A" w14:textId="29BF77DD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 по аренде нежилых помещений (офисов), используемых для оказания услуг по реализации туристского продукта</w:t>
            </w:r>
          </w:p>
        </w:tc>
        <w:tc>
          <w:tcPr>
            <w:tcW w:w="5386" w:type="dxa"/>
          </w:tcPr>
          <w:p w14:paraId="691D9457" w14:textId="5F97364D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субсидии устанавливается в размере 80% от стоимости аренды за 1 м2 по договору (но не более 400 руб. за м2)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93E882" w14:textId="77777777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ОКВЭД получателей: </w:t>
            </w:r>
          </w:p>
          <w:p w14:paraId="051D182F" w14:textId="77777777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79.1 «Деятельность туристических агентств и туроператоров», </w:t>
            </w:r>
          </w:p>
          <w:p w14:paraId="74C2B5D7" w14:textId="244BA59C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79.11 «Деятельность туристических агентств», 79.12 «Деятельность туроператоров»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94A1B" w14:textId="194B966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ECCBCB5" w14:textId="1B37FFD1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Субсидированию подлежат затраты субъектов МСП с апреля по июнь 2020 года включительно</w:t>
            </w:r>
          </w:p>
        </w:tc>
        <w:tc>
          <w:tcPr>
            <w:tcW w:w="1492" w:type="dxa"/>
          </w:tcPr>
          <w:p w14:paraId="17075FC7" w14:textId="5E9BAE6F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704FDB" w14:textId="76398099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11" w:type="dxa"/>
          </w:tcPr>
          <w:p w14:paraId="42B4782C" w14:textId="44F41431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C62E7E">
              <w:rPr>
                <w:rFonts w:ascii="Times New Roman" w:hAnsi="Times New Roman" w:cs="Times New Roman"/>
                <w:sz w:val="24"/>
                <w:szCs w:val="24"/>
              </w:rPr>
              <w:t>Правительства РБ</w:t>
            </w:r>
            <w:r>
              <w:t xml:space="preserve">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из республиканского бюджета юридическим лицам (за исключением государственных и муниципальных учреждений), индивидуальным предпринимателям на финансовое обеспечение затрат по аренде нежилых помещений (офисов), используемых для оказания услуг по реализации туристского продукта, в условиях ухудшения экономической ситуации из-за распространения новой </w:t>
            </w:r>
            <w:proofErr w:type="spellStart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11D" w:rsidRPr="00307729" w14:paraId="60BF798C" w14:textId="77777777" w:rsidTr="00D6011D">
        <w:tc>
          <w:tcPr>
            <w:tcW w:w="445" w:type="dxa"/>
          </w:tcPr>
          <w:p w14:paraId="2D28DF52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056F33D" w14:textId="51882E6B" w:rsidR="00D6011D" w:rsidRPr="000F5B33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затрат по оплате коммунальных услуг </w:t>
            </w:r>
          </w:p>
        </w:tc>
        <w:tc>
          <w:tcPr>
            <w:tcW w:w="5386" w:type="dxa"/>
          </w:tcPr>
          <w:p w14:paraId="5B671BE9" w14:textId="238C8A91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возмещения – 80 % документально подтвержденных затрат по оплате коммунальных услуг;</w:t>
            </w:r>
          </w:p>
          <w:p w14:paraId="62E6C9A4" w14:textId="6A86298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 входят: электроснабжение; отопление; снабжение горячей водой; снабжение холодной водой;</w:t>
            </w:r>
          </w:p>
          <w:p w14:paraId="45A1B5F0" w14:textId="77777777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основной ОКВЭД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D7C72" w14:textId="77777777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55 «Деятельность по предоставлению мест для временного проживания», </w:t>
            </w:r>
          </w:p>
          <w:p w14:paraId="532C1030" w14:textId="77777777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79 «Деятельность туристических агентств и прочих организаций, предоставляющих услуги в сфере туризма», </w:t>
            </w:r>
          </w:p>
          <w:p w14:paraId="22BE2130" w14:textId="644C036B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86.90.4 «Деятельность санаторно-курортных организаций».</w:t>
            </w:r>
          </w:p>
        </w:tc>
        <w:tc>
          <w:tcPr>
            <w:tcW w:w="1343" w:type="dxa"/>
          </w:tcPr>
          <w:p w14:paraId="730BE07D" w14:textId="01762A80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расходы субъектов МСП, произведенные с 1 марта по 31 мая 2020 года включительно</w:t>
            </w:r>
          </w:p>
        </w:tc>
        <w:tc>
          <w:tcPr>
            <w:tcW w:w="1492" w:type="dxa"/>
          </w:tcPr>
          <w:p w14:paraId="29B01086" w14:textId="14A15D0C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и ИП, предоставляющие круглогодично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средств размещения</w:t>
            </w:r>
          </w:p>
        </w:tc>
        <w:tc>
          <w:tcPr>
            <w:tcW w:w="4111" w:type="dxa"/>
          </w:tcPr>
          <w:p w14:paraId="6276BAEC" w14:textId="4D6DDA13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E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из республиканского бюджета юридическим лицам (за исключением государственных и муниципальных учреждений), индивидуальным предпринимателям на возмещение затрат по оплате коммунальных услуг в условиях ухудшения экономической ситуации из-за распространения новой </w:t>
            </w:r>
            <w:proofErr w:type="spellStart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11D" w:rsidRPr="00307729" w14:paraId="5E744BA5" w14:textId="77777777" w:rsidTr="00D6011D">
        <w:tc>
          <w:tcPr>
            <w:tcW w:w="445" w:type="dxa"/>
          </w:tcPr>
          <w:p w14:paraId="42766C46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4248C60" w14:textId="1051C3CD" w:rsidR="00D6011D" w:rsidRPr="00A74250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</w:t>
            </w:r>
            <w:r w:rsidRPr="00A74250"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страхования гражданской ответственности за неисполнение обязательств по договору о реализации туристского продукта</w:t>
            </w:r>
          </w:p>
        </w:tc>
        <w:tc>
          <w:tcPr>
            <w:tcW w:w="5386" w:type="dxa"/>
          </w:tcPr>
          <w:p w14:paraId="192A1BA4" w14:textId="3AE38C77" w:rsidR="00D6011D" w:rsidRPr="00A74250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размер возмещения 90 %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стоимости договора страхования гражданской ответственности</w:t>
            </w:r>
            <w:r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неисполнение обязательств по договору о реализации туристского продукта</w:t>
            </w:r>
          </w:p>
        </w:tc>
        <w:tc>
          <w:tcPr>
            <w:tcW w:w="1343" w:type="dxa"/>
          </w:tcPr>
          <w:p w14:paraId="317ED9BD" w14:textId="77777777" w:rsidR="00D6011D" w:rsidRPr="00A74250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14:paraId="7F73111B" w14:textId="37AAE0CD" w:rsidR="00D6011D" w:rsidRPr="00A74250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492" w:type="dxa"/>
          </w:tcPr>
          <w:p w14:paraId="7C64314A" w14:textId="1A30FB81" w:rsidR="00D6011D" w:rsidRPr="00A74250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111" w:type="dxa"/>
          </w:tcPr>
          <w:p w14:paraId="2AC3E715" w14:textId="36BFB46F" w:rsidR="00D6011D" w:rsidRPr="000F5B33" w:rsidRDefault="00D6011D" w:rsidP="000E3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РБ</w:t>
            </w:r>
            <w:r>
              <w:t xml:space="preserve"> «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 от 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07.12.2009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 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субъектам малого предпринимательства в сфере туризма субсидий на возмещение части затрат за счет средств республиканского бюджета на основе конкурсного отбора субъектов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011D" w:rsidRPr="00307729" w14:paraId="6707519A" w14:textId="77777777" w:rsidTr="00D6011D">
        <w:tc>
          <w:tcPr>
            <w:tcW w:w="445" w:type="dxa"/>
          </w:tcPr>
          <w:p w14:paraId="594A2DC9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DCB5083" w14:textId="7756F8F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частных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6D5">
              <w:rPr>
                <w:rFonts w:ascii="Times New Roman" w:hAnsi="Times New Roman" w:cs="Times New Roman"/>
                <w:i/>
                <w:sz w:val="24"/>
                <w:szCs w:val="24"/>
              </w:rPr>
              <w:t>в отсутствии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0779D0D3" w14:textId="5C75E5FD" w:rsidR="00D6011D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убсидирование образовательной деятельности частных садов (оплата труда педагогических работников и обеспечение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Объем субсидии на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финансируемый из 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– 4 000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4BDC78EC" w14:textId="3AAB72B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убсидирование возмещения расходов частных детских садов и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О</w:t>
            </w:r>
            <w:r w:rsidRPr="005B1933">
              <w:rPr>
                <w:rFonts w:ascii="Times New Roman" w:hAnsi="Times New Roman" w:cs="Times New Roman"/>
                <w:sz w:val="24"/>
                <w:szCs w:val="24"/>
              </w:rPr>
              <w:t>бъем субсидии на одного ребенка, финансируемый из республиканского и местного бюджетов, составляет 6000 рублей в месяц</w:t>
            </w:r>
          </w:p>
        </w:tc>
        <w:tc>
          <w:tcPr>
            <w:tcW w:w="1343" w:type="dxa"/>
          </w:tcPr>
          <w:p w14:paraId="6417CC93" w14:textId="08133DEB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2" w:type="dxa"/>
          </w:tcPr>
          <w:p w14:paraId="00101140" w14:textId="2569E3E8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 и ИП</w:t>
            </w:r>
          </w:p>
        </w:tc>
        <w:tc>
          <w:tcPr>
            <w:tcW w:w="4111" w:type="dxa"/>
          </w:tcPr>
          <w:p w14:paraId="78707CCB" w14:textId="108060CC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>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17.03.2014 № 110</w:t>
            </w:r>
          </w:p>
          <w:p w14:paraId="12DA86C8" w14:textId="77777777" w:rsidR="00D6011D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82AB" w14:textId="28454403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4422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РБ </w:t>
            </w:r>
            <w:r w:rsidRPr="009B76D5">
              <w:rPr>
                <w:rFonts w:ascii="Times New Roman" w:hAnsi="Times New Roman" w:cs="Times New Roman"/>
                <w:sz w:val="24"/>
                <w:szCs w:val="24"/>
              </w:rPr>
              <w:t>от 06.10.2017 № 486.</w:t>
            </w:r>
          </w:p>
        </w:tc>
      </w:tr>
      <w:tr w:rsidR="00D6011D" w:rsidRPr="00307729" w14:paraId="28ED2067" w14:textId="77777777" w:rsidTr="00D6011D">
        <w:tc>
          <w:tcPr>
            <w:tcW w:w="445" w:type="dxa"/>
          </w:tcPr>
          <w:p w14:paraId="1A6868E4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39775"/>
          </w:p>
        </w:tc>
        <w:tc>
          <w:tcPr>
            <w:tcW w:w="2102" w:type="dxa"/>
          </w:tcPr>
          <w:p w14:paraId="328CC2B4" w14:textId="6F57B6E1" w:rsidR="00D6011D" w:rsidRPr="00F15AC3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микрозаймов по льготным ставкам</w:t>
            </w:r>
          </w:p>
        </w:tc>
        <w:tc>
          <w:tcPr>
            <w:tcW w:w="5386" w:type="dxa"/>
          </w:tcPr>
          <w:p w14:paraId="130FC370" w14:textId="77777777" w:rsidR="00D6011D" w:rsidRPr="00307729" w:rsidRDefault="00D6011D" w:rsidP="000E3E72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процентные «каникулы» на срок от 3 до 10 месяцев;</w:t>
            </w:r>
          </w:p>
          <w:p w14:paraId="5EC9502A" w14:textId="77777777" w:rsidR="00D6011D" w:rsidRPr="00307729" w:rsidRDefault="00D6011D" w:rsidP="000E3E72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отсрочка погашения основного долга на конец срока действия займа;</w:t>
            </w:r>
          </w:p>
          <w:p w14:paraId="6C15491A" w14:textId="77777777" w:rsidR="00D6011D" w:rsidRPr="00307729" w:rsidRDefault="00D6011D" w:rsidP="000E3E72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14:paraId="07A24F3A" w14:textId="77777777" w:rsidR="00D6011D" w:rsidRPr="00307729" w:rsidRDefault="00D6011D" w:rsidP="000E3E72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мораторий на уплату процентов и основного долга на период до 6 месяцев;</w:t>
            </w:r>
          </w:p>
          <w:p w14:paraId="78C62362" w14:textId="183E15AB" w:rsidR="00D6011D" w:rsidRPr="00307729" w:rsidRDefault="00D6011D" w:rsidP="000E3E72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иные меры, способствующие облегчению финансовой нагрузки на заемщика. </w:t>
            </w:r>
          </w:p>
          <w:p w14:paraId="2B1BEAA2" w14:textId="77777777" w:rsidR="00D6011D" w:rsidRPr="00150656" w:rsidRDefault="00D6011D" w:rsidP="000E3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69051414" w14:textId="77777777" w:rsidR="00D6011D" w:rsidRPr="00847096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02E02B32" w14:textId="77777777" w:rsidR="00D6011D" w:rsidRPr="00847096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налогам, сборам;</w:t>
            </w:r>
          </w:p>
          <w:p w14:paraId="6CE5CE2A" w14:textId="77777777" w:rsidR="00D6011D" w:rsidRPr="00847096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заработной плате;</w:t>
            </w:r>
          </w:p>
          <w:p w14:paraId="47231985" w14:textId="77777777" w:rsidR="00D6011D" w:rsidRPr="00847096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2896E241" w14:textId="77777777" w:rsidR="00D6011D" w:rsidRPr="00847096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Допущены отрасли с подакцизными ОКВЭД.</w:t>
            </w:r>
          </w:p>
          <w:p w14:paraId="5D163EFE" w14:textId="3F729069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</w:tc>
        <w:tc>
          <w:tcPr>
            <w:tcW w:w="1343" w:type="dxa"/>
          </w:tcPr>
          <w:p w14:paraId="397B7AAE" w14:textId="56930DA3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2" w:type="dxa"/>
          </w:tcPr>
          <w:p w14:paraId="511E27F9" w14:textId="451FFE85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77740922" w14:textId="777777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Приказ Фонда поддержки малого предпринимательства Республики Бурятия (от 25.03.2020 г. №1/2020)</w:t>
            </w:r>
          </w:p>
          <w:p w14:paraId="398F4EDE" w14:textId="77777777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4C1F" w14:textId="50EF6B7F" w:rsidR="00D6011D" w:rsidRPr="00D419C8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от 21.04.2020 № 214 «О внесении изменений в отдельные нормативные</w:t>
            </w:r>
          </w:p>
          <w:p w14:paraId="6EE0E680" w14:textId="77777777" w:rsidR="00D6011D" w:rsidRPr="00D419C8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правовые акты Правительства Республики Бурятия и сводную</w:t>
            </w:r>
          </w:p>
          <w:p w14:paraId="44F7A0E7" w14:textId="77777777" w:rsidR="00D6011D" w:rsidRPr="00D419C8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роспись республиканского бюджета на 2020 год</w:t>
            </w:r>
          </w:p>
          <w:p w14:paraId="0CF04F3B" w14:textId="45951C38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11D" w:rsidRPr="00307729" w14:paraId="664A67D8" w14:textId="77777777" w:rsidTr="00D6011D">
        <w:tc>
          <w:tcPr>
            <w:tcW w:w="445" w:type="dxa"/>
          </w:tcPr>
          <w:p w14:paraId="5E0E4196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3F6F081" w14:textId="58A60747" w:rsidR="00D6011D" w:rsidRPr="008D3E7A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5386" w:type="dxa"/>
          </w:tcPr>
          <w:p w14:paraId="74722746" w14:textId="50CF19B0" w:rsidR="00D6011D" w:rsidRPr="00307729" w:rsidRDefault="00D6011D" w:rsidP="000E3E72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прощены требования к заёмщику, из обязательных условий исключено:</w:t>
            </w:r>
          </w:p>
          <w:p w14:paraId="5A59ABA1" w14:textId="34561F5B" w:rsidR="00D6011D" w:rsidRPr="00307729" w:rsidRDefault="00D6011D" w:rsidP="000E3E72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14:paraId="3D1A1B6D" w14:textId="2E111F3D" w:rsidR="00D6011D" w:rsidRPr="00307729" w:rsidRDefault="00D6011D" w:rsidP="000E3E72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14:paraId="2D9AF991" w14:textId="24CD9D4A" w:rsidR="00D6011D" w:rsidRPr="00307729" w:rsidRDefault="00D6011D" w:rsidP="000E3E72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14:paraId="13757CFA" w14:textId="2D6508C4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отрасли с подакцизными ОКВЭД.</w:t>
            </w:r>
          </w:p>
        </w:tc>
        <w:tc>
          <w:tcPr>
            <w:tcW w:w="1343" w:type="dxa"/>
          </w:tcPr>
          <w:p w14:paraId="1D483CD1" w14:textId="6D5C1EF8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2" w:type="dxa"/>
          </w:tcPr>
          <w:p w14:paraId="7751E807" w14:textId="70EB569B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1C3F4709" w14:textId="44B1CB41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</w:t>
            </w:r>
            <w:r>
              <w:t xml:space="preserve"> </w:t>
            </w:r>
            <w:r w:rsidRPr="009B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09.04.2020 № 48</w:t>
            </w:r>
          </w:p>
        </w:tc>
      </w:tr>
      <w:tr w:rsidR="00D6011D" w:rsidRPr="00307729" w14:paraId="15CCB9C4" w14:textId="77777777" w:rsidTr="00D6011D">
        <w:tc>
          <w:tcPr>
            <w:tcW w:w="445" w:type="dxa"/>
          </w:tcPr>
          <w:p w14:paraId="64C1BA0D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70B6EE5" w14:textId="61BD885F" w:rsidR="00D6011D" w:rsidRPr="0033793E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центров «Мой бизнес»</w:t>
            </w:r>
          </w:p>
        </w:tc>
        <w:tc>
          <w:tcPr>
            <w:tcW w:w="5386" w:type="dxa"/>
          </w:tcPr>
          <w:p w14:paraId="3F259069" w14:textId="70D5A379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Введены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0425B4B1" w14:textId="77777777" w:rsidR="00D6011D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горячей линии для предпринимателей и оперативного решения текущих вопросов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FFCE32F" w14:textId="173F5E0E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 Центров в дистанционный режим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CAA2FCB" w14:textId="62E5BD18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консультаций и мероприятий в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online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режиме по средствам вебинаров или ВКС.</w:t>
            </w:r>
          </w:p>
        </w:tc>
        <w:tc>
          <w:tcPr>
            <w:tcW w:w="1343" w:type="dxa"/>
          </w:tcPr>
          <w:p w14:paraId="77F84819" w14:textId="36143A12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2" w:type="dxa"/>
          </w:tcPr>
          <w:p w14:paraId="0AF2E09F" w14:textId="3F4FE2A6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76B6CE25" w14:textId="40759834" w:rsidR="00D6011D" w:rsidRPr="00307729" w:rsidRDefault="00D6011D" w:rsidP="000E3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 09.04.2020 № 48</w:t>
            </w:r>
          </w:p>
          <w:p w14:paraId="229FD8DA" w14:textId="77777777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6011D" w:rsidRPr="00307729" w14:paraId="7BE15847" w14:textId="77777777" w:rsidTr="00D6011D">
        <w:tc>
          <w:tcPr>
            <w:tcW w:w="445" w:type="dxa"/>
          </w:tcPr>
          <w:p w14:paraId="52A96F9B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2B8019" w14:textId="6F04182D" w:rsidR="00D6011D" w:rsidRPr="00A74250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Функционирование центров </w:t>
            </w:r>
            <w:r w:rsidRPr="00A7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поддержки экспорта (ЦПЭ)</w:t>
            </w:r>
          </w:p>
        </w:tc>
        <w:tc>
          <w:tcPr>
            <w:tcW w:w="5386" w:type="dxa"/>
          </w:tcPr>
          <w:p w14:paraId="72A5681D" w14:textId="11FBE68B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Введены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4E981B44" w14:textId="5FD5867E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наиболее важных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-ярмарочных мероприятий, бизнес-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миссий, приемов иностранных делегаций, запланированных центрами поддержки экспорта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I кв. 2020 год, целесообразно перенести на более поздний период;</w:t>
            </w:r>
          </w:p>
          <w:p w14:paraId="3C5AEDEC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076657FF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остатки 2019 года могут расходоваться на реализацию мероприятий до конца 2020 года;</w:t>
            </w:r>
          </w:p>
          <w:p w14:paraId="1EEFC8FC" w14:textId="77777777" w:rsidR="00D6011D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4A7C44" w14:textId="078F48FD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508E4A77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7DCBAA8B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оказывать содействие в размещении субъектов МСП на электронных торговых площадках;</w:t>
            </w:r>
          </w:p>
          <w:p w14:paraId="095A853E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0B660FB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B365A3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4ED9C8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05B702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24A8A09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09E71F5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986930E" w14:textId="6FFE326D" w:rsidR="00D6011D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5E1795C" w14:textId="35F97858" w:rsidR="00D6011D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E8A8B1B" w14:textId="64075B0E" w:rsidR="00D6011D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AC44BC3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24DE236A" w14:textId="679B6336" w:rsidR="00D6011D" w:rsidRPr="00307729" w:rsidRDefault="00D6011D" w:rsidP="000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Соответствующее поручение направлено в адрес субъектов РФ.</w:t>
            </w:r>
          </w:p>
        </w:tc>
        <w:tc>
          <w:tcPr>
            <w:tcW w:w="1343" w:type="dxa"/>
          </w:tcPr>
          <w:p w14:paraId="7901554C" w14:textId="777777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33242DD" w14:textId="4F39F39F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Субъекты малого и среднего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4111" w:type="dxa"/>
          </w:tcPr>
          <w:p w14:paraId="77490794" w14:textId="341CAB6A" w:rsidR="00D6011D" w:rsidRPr="000945EF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15.04.2014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 316 (ред. от 31.03.2020)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47B4A1F7" w14:textId="77777777" w:rsidR="00D6011D" w:rsidRPr="000945EF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F4AB" w14:textId="77B65B77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27.03.2020 №Д13и-9636</w:t>
            </w:r>
          </w:p>
        </w:tc>
      </w:tr>
      <w:tr w:rsidR="00D6011D" w:rsidRPr="00307729" w14:paraId="63BFE0C5" w14:textId="77777777" w:rsidTr="00D6011D">
        <w:tc>
          <w:tcPr>
            <w:tcW w:w="445" w:type="dxa"/>
          </w:tcPr>
          <w:p w14:paraId="34094C7B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3C7D89B" w14:textId="7FD36F2F" w:rsidR="00D6011D" w:rsidRPr="0033793E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Продолжение финансирования промышленных парков</w:t>
            </w:r>
          </w:p>
        </w:tc>
        <w:tc>
          <w:tcPr>
            <w:tcW w:w="5386" w:type="dxa"/>
          </w:tcPr>
          <w:p w14:paraId="04CDAEEB" w14:textId="477174A4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месяцев субъектов МСП, размещающихся в объектах инфраструктуры поддержки (бизнес-инкубатор, коворкинг, промышленный парк, технопарк) от уплаты арендных платежей</w:t>
            </w:r>
          </w:p>
        </w:tc>
        <w:tc>
          <w:tcPr>
            <w:tcW w:w="1343" w:type="dxa"/>
          </w:tcPr>
          <w:p w14:paraId="61BC2378" w14:textId="7F6DF126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9A991FB" w14:textId="32809555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4952066D" w14:textId="5CE12419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Минэкономразвития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>3.04.2020 №Д13и-10390</w:t>
            </w:r>
          </w:p>
        </w:tc>
      </w:tr>
      <w:tr w:rsidR="00D6011D" w:rsidRPr="00307729" w14:paraId="24FA2F21" w14:textId="77777777" w:rsidTr="00D6011D">
        <w:tc>
          <w:tcPr>
            <w:tcW w:w="445" w:type="dxa"/>
          </w:tcPr>
          <w:p w14:paraId="2F008776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2598146" w14:textId="39404641" w:rsidR="00D6011D" w:rsidRPr="00382AE8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Подключение к цифровой платформе опережающими темпами</w:t>
            </w:r>
          </w:p>
        </w:tc>
        <w:tc>
          <w:tcPr>
            <w:tcW w:w="5386" w:type="dxa"/>
          </w:tcPr>
          <w:p w14:paraId="3671C25A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539D93A" w14:textId="77777777" w:rsidR="00D6011D" w:rsidRPr="00307729" w:rsidRDefault="00D6011D" w:rsidP="000E3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7EC1383D" w14:textId="574F5A70" w:rsidR="00D6011D" w:rsidRPr="00307729" w:rsidRDefault="00D6011D" w:rsidP="000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</w:t>
            </w:r>
          </w:p>
        </w:tc>
        <w:tc>
          <w:tcPr>
            <w:tcW w:w="1343" w:type="dxa"/>
          </w:tcPr>
          <w:p w14:paraId="559765E2" w14:textId="40054C6E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492" w:type="dxa"/>
          </w:tcPr>
          <w:p w14:paraId="2C2C7455" w14:textId="26B8ADCC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4077A391" w14:textId="15F0445A" w:rsidR="00D6011D" w:rsidRPr="00307729" w:rsidRDefault="00D6011D" w:rsidP="000E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18.03.2020 № 8318-ТИ/Д13и</w:t>
            </w:r>
          </w:p>
        </w:tc>
      </w:tr>
      <w:tr w:rsidR="00D6011D" w:rsidRPr="00307729" w14:paraId="3753DB10" w14:textId="77777777" w:rsidTr="00D6011D">
        <w:tc>
          <w:tcPr>
            <w:tcW w:w="445" w:type="dxa"/>
          </w:tcPr>
          <w:p w14:paraId="72BF49C1" w14:textId="77777777" w:rsidR="00D6011D" w:rsidRPr="00307729" w:rsidRDefault="00D6011D" w:rsidP="000E3E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F7D5811" w14:textId="2BB9BADD" w:rsidR="00D6011D" w:rsidRPr="00382AE8" w:rsidRDefault="00D6011D" w:rsidP="000E3E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5386" w:type="dxa"/>
          </w:tcPr>
          <w:p w14:paraId="3B9369F6" w14:textId="2154E187" w:rsidR="00D6011D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Введены дополнения: </w:t>
            </w:r>
          </w:p>
          <w:p w14:paraId="6DCBE003" w14:textId="3CEF18B3" w:rsidR="00D6011D" w:rsidRPr="007D00EA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исключены пункты:</w:t>
            </w:r>
          </w:p>
          <w:p w14:paraId="415DB313" w14:textId="77777777" w:rsidR="00D6011D" w:rsidRPr="007D00EA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14:paraId="42ABAD9A" w14:textId="77777777" w:rsidR="00D6011D" w:rsidRPr="007D00EA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14:paraId="4F2FD4A5" w14:textId="77777777" w:rsidR="00D6011D" w:rsidRPr="007D00EA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14:paraId="78FDA6C3" w14:textId="77777777" w:rsidR="00D6011D" w:rsidRPr="007D00EA" w:rsidRDefault="00D6011D" w:rsidP="000E3E72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Отменены требования по максимальному суммарному объёму кредитных соглашений на 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рефинансирование в рамках программы (которое установлено в размере не более 20% от общей суммы кредитов).</w:t>
            </w:r>
          </w:p>
          <w:p w14:paraId="35F38B77" w14:textId="77777777" w:rsidR="00D6011D" w:rsidRPr="007D00EA" w:rsidRDefault="00D6011D" w:rsidP="000E3E7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6A84DD4" w14:textId="505CC5BE" w:rsidR="00D6011D" w:rsidRPr="00307729" w:rsidRDefault="00D6011D" w:rsidP="000E3E7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</w:tc>
        <w:tc>
          <w:tcPr>
            <w:tcW w:w="1343" w:type="dxa"/>
          </w:tcPr>
          <w:p w14:paraId="31BEAD10" w14:textId="26EDBBF2" w:rsidR="00D6011D" w:rsidRPr="00307729" w:rsidRDefault="00D6011D" w:rsidP="000E3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2" w:type="dxa"/>
          </w:tcPr>
          <w:p w14:paraId="7B01F9C7" w14:textId="0950093D" w:rsidR="00D6011D" w:rsidRPr="00307729" w:rsidRDefault="00D6011D" w:rsidP="000E3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</w:tcPr>
          <w:p w14:paraId="15D845A0" w14:textId="370BDB19" w:rsidR="00D6011D" w:rsidRPr="00307729" w:rsidRDefault="00D6011D" w:rsidP="000E3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30.12.2018 N 1764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от 31 марта 2020 года №372)</w:t>
            </w:r>
          </w:p>
        </w:tc>
      </w:tr>
    </w:tbl>
    <w:p w14:paraId="1996AB05" w14:textId="20F7DE13" w:rsidR="00667F46" w:rsidRDefault="00667F46"/>
    <w:p w14:paraId="600F5405" w14:textId="77777777" w:rsidR="000E776F" w:rsidRDefault="000E776F"/>
    <w:sectPr w:rsidR="000E776F" w:rsidSect="00C53DF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A8F3" w14:textId="77777777" w:rsidR="00AB7ABB" w:rsidRDefault="00AB7ABB" w:rsidP="00E87EE7">
      <w:pPr>
        <w:spacing w:after="0" w:line="240" w:lineRule="auto"/>
      </w:pPr>
      <w:r>
        <w:separator/>
      </w:r>
    </w:p>
  </w:endnote>
  <w:endnote w:type="continuationSeparator" w:id="0">
    <w:p w14:paraId="063D85CF" w14:textId="77777777" w:rsidR="00AB7ABB" w:rsidRDefault="00AB7ABB" w:rsidP="00E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884499"/>
      <w:docPartObj>
        <w:docPartGallery w:val="Page Numbers (Bottom of Page)"/>
        <w:docPartUnique/>
      </w:docPartObj>
    </w:sdtPr>
    <w:sdtEndPr/>
    <w:sdtContent>
      <w:p w14:paraId="220EF9BC" w14:textId="1ED62908" w:rsidR="00E87EE7" w:rsidRDefault="00E8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F4B07" w14:textId="77777777" w:rsidR="00E87EE7" w:rsidRDefault="00E87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C0AB" w14:textId="77777777" w:rsidR="00AB7ABB" w:rsidRDefault="00AB7ABB" w:rsidP="00E87EE7">
      <w:pPr>
        <w:spacing w:after="0" w:line="240" w:lineRule="auto"/>
      </w:pPr>
      <w:r>
        <w:separator/>
      </w:r>
    </w:p>
  </w:footnote>
  <w:footnote w:type="continuationSeparator" w:id="0">
    <w:p w14:paraId="315E26E3" w14:textId="77777777" w:rsidR="00AB7ABB" w:rsidRDefault="00AB7ABB" w:rsidP="00E8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5DDE"/>
    <w:multiLevelType w:val="hybridMultilevel"/>
    <w:tmpl w:val="B78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F1"/>
    <w:rsid w:val="00032EFE"/>
    <w:rsid w:val="000440B4"/>
    <w:rsid w:val="000537B5"/>
    <w:rsid w:val="00057E8E"/>
    <w:rsid w:val="000711CC"/>
    <w:rsid w:val="00072B70"/>
    <w:rsid w:val="0007686C"/>
    <w:rsid w:val="000945EF"/>
    <w:rsid w:val="000E3E72"/>
    <w:rsid w:val="000E4311"/>
    <w:rsid w:val="000E776F"/>
    <w:rsid w:val="000F5B33"/>
    <w:rsid w:val="00150656"/>
    <w:rsid w:val="00155A2F"/>
    <w:rsid w:val="001935EF"/>
    <w:rsid w:val="001A4C75"/>
    <w:rsid w:val="001B533D"/>
    <w:rsid w:val="001C3E23"/>
    <w:rsid w:val="001C5706"/>
    <w:rsid w:val="001E2A02"/>
    <w:rsid w:val="001F6B46"/>
    <w:rsid w:val="00225A39"/>
    <w:rsid w:val="00237783"/>
    <w:rsid w:val="00307729"/>
    <w:rsid w:val="0030779B"/>
    <w:rsid w:val="00331ED9"/>
    <w:rsid w:val="0033793E"/>
    <w:rsid w:val="00382AE8"/>
    <w:rsid w:val="00395EF3"/>
    <w:rsid w:val="003C22EF"/>
    <w:rsid w:val="00411C3C"/>
    <w:rsid w:val="00464B00"/>
    <w:rsid w:val="00473391"/>
    <w:rsid w:val="00496335"/>
    <w:rsid w:val="004A585C"/>
    <w:rsid w:val="004B4A98"/>
    <w:rsid w:val="005130D8"/>
    <w:rsid w:val="00542C59"/>
    <w:rsid w:val="0057168F"/>
    <w:rsid w:val="005A2C08"/>
    <w:rsid w:val="005B1933"/>
    <w:rsid w:val="005C007A"/>
    <w:rsid w:val="005F1237"/>
    <w:rsid w:val="00644221"/>
    <w:rsid w:val="00656833"/>
    <w:rsid w:val="00667F46"/>
    <w:rsid w:val="00674364"/>
    <w:rsid w:val="006B0C49"/>
    <w:rsid w:val="006C47D6"/>
    <w:rsid w:val="0077041B"/>
    <w:rsid w:val="007731FE"/>
    <w:rsid w:val="007A3FCA"/>
    <w:rsid w:val="007D2A5B"/>
    <w:rsid w:val="007E01DC"/>
    <w:rsid w:val="0080066B"/>
    <w:rsid w:val="008213DD"/>
    <w:rsid w:val="00847096"/>
    <w:rsid w:val="008D3E7A"/>
    <w:rsid w:val="008E7B0E"/>
    <w:rsid w:val="00954BE1"/>
    <w:rsid w:val="009605CB"/>
    <w:rsid w:val="00962585"/>
    <w:rsid w:val="009B67C0"/>
    <w:rsid w:val="009B76D5"/>
    <w:rsid w:val="00A25555"/>
    <w:rsid w:val="00A62C96"/>
    <w:rsid w:val="00A74250"/>
    <w:rsid w:val="00A87F85"/>
    <w:rsid w:val="00A93CF7"/>
    <w:rsid w:val="00A958B7"/>
    <w:rsid w:val="00AB7ABB"/>
    <w:rsid w:val="00AC2AB2"/>
    <w:rsid w:val="00AE1E60"/>
    <w:rsid w:val="00B368A8"/>
    <w:rsid w:val="00B60CFD"/>
    <w:rsid w:val="00B67B79"/>
    <w:rsid w:val="00B93516"/>
    <w:rsid w:val="00BA2B0C"/>
    <w:rsid w:val="00BE0369"/>
    <w:rsid w:val="00BF03E9"/>
    <w:rsid w:val="00C12684"/>
    <w:rsid w:val="00C317D4"/>
    <w:rsid w:val="00C53DF1"/>
    <w:rsid w:val="00C62E7E"/>
    <w:rsid w:val="00C65AA2"/>
    <w:rsid w:val="00C7363A"/>
    <w:rsid w:val="00C73929"/>
    <w:rsid w:val="00C74C82"/>
    <w:rsid w:val="00C83AEF"/>
    <w:rsid w:val="00C90853"/>
    <w:rsid w:val="00C962A8"/>
    <w:rsid w:val="00CB27E9"/>
    <w:rsid w:val="00CE4720"/>
    <w:rsid w:val="00D02649"/>
    <w:rsid w:val="00D077C0"/>
    <w:rsid w:val="00D419C8"/>
    <w:rsid w:val="00D6011D"/>
    <w:rsid w:val="00D753FE"/>
    <w:rsid w:val="00E12EBD"/>
    <w:rsid w:val="00E57608"/>
    <w:rsid w:val="00E87EE7"/>
    <w:rsid w:val="00EE1EA0"/>
    <w:rsid w:val="00F013D7"/>
    <w:rsid w:val="00F15AC3"/>
    <w:rsid w:val="00FA0E0C"/>
    <w:rsid w:val="00FB3C13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AE69"/>
  <w15:chartTrackingRefBased/>
  <w15:docId w15:val="{E7AB494B-960D-42FC-82E5-B3E8B7E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B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EE7"/>
  </w:style>
  <w:style w:type="paragraph" w:styleId="a7">
    <w:name w:val="footer"/>
    <w:basedOn w:val="a"/>
    <w:link w:val="a8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EE7"/>
  </w:style>
  <w:style w:type="paragraph" w:styleId="a9">
    <w:name w:val="Balloon Text"/>
    <w:basedOn w:val="a"/>
    <w:link w:val="aa"/>
    <w:uiPriority w:val="99"/>
    <w:semiHidden/>
    <w:unhideWhenUsed/>
    <w:rsid w:val="001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minec2</dc:creator>
  <cp:keywords/>
  <dc:description/>
  <cp:lastModifiedBy>minec2</cp:lastModifiedBy>
  <cp:revision>2</cp:revision>
  <cp:lastPrinted>2020-05-13T01:04:00Z</cp:lastPrinted>
  <dcterms:created xsi:type="dcterms:W3CDTF">2020-05-13T02:05:00Z</dcterms:created>
  <dcterms:modified xsi:type="dcterms:W3CDTF">2020-05-13T02:05:00Z</dcterms:modified>
</cp:coreProperties>
</file>