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7F" w:rsidRPr="001D6B7F" w:rsidRDefault="001D6B7F" w:rsidP="001D6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D6B7F">
        <w:rPr>
          <w:rFonts w:ascii="Times New Roman" w:hAnsi="Times New Roman" w:cs="Times New Roman"/>
          <w:b/>
          <w:sz w:val="28"/>
          <w:szCs w:val="28"/>
        </w:rPr>
        <w:t>Перенастройка сознания на счастье, здоровье, успех</w:t>
      </w:r>
    </w:p>
    <w:bookmarkEnd w:id="0"/>
    <w:p w:rsidR="001D6B7F" w:rsidRPr="001D6B7F" w:rsidRDefault="001D6B7F" w:rsidP="001D6B7F">
      <w:pPr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Счастье — что же это такое? Упрощенно, счастье — это психологическое состояние человека, когда он наслаждается жизнью, когда он всем доволен, легко и спокойно на душе, нет претензий к окружающим. Человек может быть долговременно счастлив, а может испытывать лишь счастливые мгновения, вследствие тех или иных ситуаций. И вот мы подходим к сути этого состояния.</w:t>
      </w:r>
    </w:p>
    <w:p w:rsidR="001D6B7F" w:rsidRPr="001D6B7F" w:rsidRDefault="001D6B7F" w:rsidP="001D6B7F">
      <w:pPr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Оказывается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6B7F">
        <w:rPr>
          <w:rFonts w:ascii="Times New Roman" w:hAnsi="Times New Roman" w:cs="Times New Roman"/>
          <w:sz w:val="28"/>
          <w:szCs w:val="28"/>
        </w:rPr>
        <w:t xml:space="preserve"> счастье или несчастье, — это ВСЕГО ЛИШЬ наше отношение к окружающим нас событиям, наша реакция на бедность и богатство, смерть и рождение, дождь и солнце. Примеров тому бесчисленное множество. Бомж может быть счастлив, а миллиардер на грани самоубийства, инвалид наслаждаться каждым мгновением, а здоровяк — проклинать всё на свете, значит действительно счастье не столько в деньгах, здоровье или ещё в чём-то, сколько в отношении к происходящему.</w:t>
      </w:r>
    </w:p>
    <w:p w:rsidR="001D6B7F" w:rsidRPr="001D6B7F" w:rsidRDefault="001D6B7F" w:rsidP="001D6B7F">
      <w:pPr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Теперь определим, что такое отношение или реакция на события. Это ВСЕГО ЛИШЬ мысли, генерируемые нашим разумом или поступающие в него извне. Но мы то знаем, что Человек — уникальное существо. Творец каждому сделал царский подарок — право выбора, СВОБОДУ ВОЛИ. А значит, мы можем выбрать какие мысли нам производить или получать из пространства.</w:t>
      </w:r>
    </w:p>
    <w:p w:rsidR="001D6B7F" w:rsidRPr="001D6B7F" w:rsidRDefault="001D6B7F" w:rsidP="001D6B7F">
      <w:pPr>
        <w:jc w:val="both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Как же научиться выбирать счастливые мысли? В этом нам как раз и поможет интенсивный тренинг: «Перенастройка сознания на счастье, здоровье, успех», где вы всего за одно занятие научитесь управлять собственными мыслями и окружающей действительностью, ваша жизнь начнет стремительно меняться, и вы непременно станете счастливыми.</w:t>
      </w:r>
    </w:p>
    <w:p w:rsidR="00EA2423" w:rsidRPr="001D6B7F" w:rsidRDefault="001D6B7F" w:rsidP="001D6B7F">
      <w:pPr>
        <w:jc w:val="right"/>
        <w:rPr>
          <w:rFonts w:ascii="Times New Roman" w:hAnsi="Times New Roman" w:cs="Times New Roman"/>
          <w:sz w:val="28"/>
          <w:szCs w:val="28"/>
        </w:rPr>
      </w:pPr>
      <w:r w:rsidRPr="001D6B7F">
        <w:rPr>
          <w:rFonts w:ascii="Times New Roman" w:hAnsi="Times New Roman" w:cs="Times New Roman"/>
          <w:sz w:val="28"/>
          <w:szCs w:val="28"/>
        </w:rPr>
        <w:t>Руководитель Центра развития «Древо жизни»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6B7F">
        <w:rPr>
          <w:rFonts w:ascii="Times New Roman" w:hAnsi="Times New Roman" w:cs="Times New Roman"/>
          <w:sz w:val="28"/>
          <w:szCs w:val="28"/>
        </w:rPr>
        <w:t>мастер духовных практик Кузнецов В.В.</w:t>
      </w:r>
    </w:p>
    <w:sectPr w:rsidR="00EA2423" w:rsidRPr="001D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7F"/>
    <w:rsid w:val="001D6B7F"/>
    <w:rsid w:val="00EA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6B85A-5105-442C-ABEF-888BC2D2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ДРЕВО ЖИЗНИ</dc:creator>
  <cp:keywords/>
  <dc:description/>
  <cp:lastModifiedBy>ДРЕВО ЖИЗНИ</cp:lastModifiedBy>
  <cp:revision>1</cp:revision>
  <dcterms:created xsi:type="dcterms:W3CDTF">2020-11-20T09:17:00Z</dcterms:created>
  <dcterms:modified xsi:type="dcterms:W3CDTF">2020-11-20T09:19:00Z</dcterms:modified>
</cp:coreProperties>
</file>