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E" w:rsidRPr="00963CEB" w:rsidRDefault="0028074E" w:rsidP="0028074E">
      <w:pPr>
        <w:shd w:val="clear" w:color="auto" w:fill="FFFFFF"/>
        <w:tabs>
          <w:tab w:val="left" w:pos="7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УТВЕРЖДАЮ:</w:t>
      </w:r>
    </w:p>
    <w:p w:rsidR="0028074E" w:rsidRPr="00963CEB" w:rsidRDefault="0028074E" w:rsidP="0028074E">
      <w:pPr>
        <w:pStyle w:val="a3"/>
        <w:shd w:val="clear" w:color="auto" w:fill="FFFFFF"/>
        <w:ind w:left="4500" w:right="708"/>
        <w:rPr>
          <w:sz w:val="24"/>
          <w:szCs w:val="24"/>
        </w:rPr>
      </w:pPr>
      <w:r w:rsidRPr="00963CEB">
        <w:rPr>
          <w:sz w:val="24"/>
          <w:szCs w:val="24"/>
        </w:rPr>
        <w:t xml:space="preserve">Директор Казенного учреждения социального обслуживания                                                                                                  «Социально-реабилитационный центр для несовершеннолетних города Глазова «Семья»                                                                                                                                                                                                       _______________ Н.В. </w:t>
      </w:r>
      <w:proofErr w:type="spellStart"/>
      <w:r w:rsidRPr="00963CEB">
        <w:rPr>
          <w:sz w:val="24"/>
          <w:szCs w:val="24"/>
        </w:rPr>
        <w:t>Гарифулина</w:t>
      </w:r>
      <w:proofErr w:type="spellEnd"/>
      <w:r w:rsidRPr="00963CEB">
        <w:rPr>
          <w:sz w:val="24"/>
          <w:szCs w:val="24"/>
        </w:rPr>
        <w:t xml:space="preserve"> «__</w:t>
      </w:r>
      <w:r w:rsidRPr="00963CEB">
        <w:rPr>
          <w:sz w:val="24"/>
          <w:szCs w:val="24"/>
          <w:u w:val="single"/>
        </w:rPr>
        <w:t>01</w:t>
      </w:r>
      <w:r w:rsidRPr="00963CEB">
        <w:rPr>
          <w:sz w:val="24"/>
          <w:szCs w:val="24"/>
        </w:rPr>
        <w:t>_»_</w:t>
      </w:r>
      <w:r w:rsidRPr="00963CEB">
        <w:rPr>
          <w:sz w:val="24"/>
          <w:szCs w:val="24"/>
          <w:u w:val="single"/>
        </w:rPr>
        <w:t>апреля</w:t>
      </w:r>
      <w:r w:rsidR="00963CEB">
        <w:rPr>
          <w:sz w:val="24"/>
          <w:szCs w:val="24"/>
        </w:rPr>
        <w:t>_</w:t>
      </w:r>
      <w:r w:rsidRPr="00963CEB">
        <w:rPr>
          <w:sz w:val="24"/>
          <w:szCs w:val="24"/>
        </w:rPr>
        <w:t>2019г.                                    </w:t>
      </w: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A05CA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4E" w:rsidRPr="00A05CA5" w:rsidRDefault="0028074E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CA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8074E" w:rsidRPr="00A05CA5" w:rsidRDefault="0028074E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CA5">
        <w:rPr>
          <w:rFonts w:ascii="Times New Roman" w:hAnsi="Times New Roman" w:cs="Times New Roman"/>
          <w:b/>
          <w:sz w:val="36"/>
          <w:szCs w:val="36"/>
        </w:rPr>
        <w:t>о  социальном  пункте проката детских предметов первой необходимости для оказания п</w:t>
      </w:r>
      <w:r w:rsidR="00963CEB" w:rsidRPr="00A05CA5">
        <w:rPr>
          <w:rFonts w:ascii="Times New Roman" w:hAnsi="Times New Roman" w:cs="Times New Roman"/>
          <w:b/>
          <w:sz w:val="36"/>
          <w:szCs w:val="36"/>
        </w:rPr>
        <w:t>омощи семьям с детьми до 1 года</w:t>
      </w:r>
      <w:r w:rsidRPr="00A05CA5">
        <w:rPr>
          <w:rFonts w:ascii="Times New Roman" w:hAnsi="Times New Roman" w:cs="Times New Roman"/>
          <w:b/>
          <w:sz w:val="36"/>
          <w:szCs w:val="36"/>
        </w:rPr>
        <w:t>.</w:t>
      </w: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A5" w:rsidRDefault="00A05CA5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4E" w:rsidRDefault="0028074E" w:rsidP="0028074E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074E" w:rsidRDefault="0028074E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C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Пункт проката детских  предметов первой необходимости для оказания</w:t>
      </w:r>
      <w:r w:rsidR="00AA67AB">
        <w:rPr>
          <w:rFonts w:ascii="Times New Roman" w:hAnsi="Times New Roman" w:cs="Times New Roman"/>
          <w:sz w:val="24"/>
          <w:szCs w:val="24"/>
        </w:rPr>
        <w:t xml:space="preserve"> помощи семьям с детьми до 1 года </w:t>
      </w:r>
      <w:r>
        <w:rPr>
          <w:rFonts w:ascii="Times New Roman" w:hAnsi="Times New Roman" w:cs="Times New Roman"/>
          <w:sz w:val="24"/>
          <w:szCs w:val="24"/>
        </w:rPr>
        <w:t xml:space="preserve"> (далее - пункт проката)   предназначен для предоставления  временного обеспечения  детскими   предметами  первой необходимости  (далее - детские предметы) отдельных категорий граждан (далее - получатели). </w:t>
      </w:r>
    </w:p>
    <w:p w:rsidR="0028074E" w:rsidRDefault="00A05CA5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74E">
        <w:rPr>
          <w:rFonts w:ascii="Times New Roman" w:hAnsi="Times New Roman" w:cs="Times New Roman"/>
          <w:sz w:val="24"/>
          <w:szCs w:val="24"/>
        </w:rPr>
        <w:t xml:space="preserve">2. Пункт проката оснащается  детскими кроватями, колясками, стульями для кормления,  детскими ванночками  и т.д., необходимыми для  </w:t>
      </w:r>
      <w:r w:rsidR="00AA67AB">
        <w:rPr>
          <w:rFonts w:ascii="Times New Roman" w:hAnsi="Times New Roman" w:cs="Times New Roman"/>
          <w:sz w:val="24"/>
          <w:szCs w:val="24"/>
        </w:rPr>
        <w:t>ребёнка от рождения до 1 года</w:t>
      </w:r>
      <w:r w:rsidR="0028074E">
        <w:rPr>
          <w:rFonts w:ascii="Times New Roman" w:hAnsi="Times New Roman" w:cs="Times New Roman"/>
          <w:sz w:val="24"/>
          <w:szCs w:val="24"/>
        </w:rPr>
        <w:t xml:space="preserve"> жизни (включительно). </w:t>
      </w:r>
    </w:p>
    <w:p w:rsidR="0028074E" w:rsidRDefault="00A05CA5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74E">
        <w:rPr>
          <w:rFonts w:ascii="Times New Roman" w:hAnsi="Times New Roman" w:cs="Times New Roman"/>
          <w:sz w:val="24"/>
          <w:szCs w:val="24"/>
        </w:rPr>
        <w:t xml:space="preserve">3. Оснащение пункта проката  осуществляется за счет  средств Фонда поддержки детей, оказавшихся в трудной жизненной ситуации, и иной  благотворительной помощи. </w:t>
      </w:r>
    </w:p>
    <w:p w:rsidR="0028074E" w:rsidRDefault="00A05CA5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74E">
        <w:rPr>
          <w:rFonts w:ascii="Times New Roman" w:hAnsi="Times New Roman" w:cs="Times New Roman"/>
          <w:sz w:val="24"/>
          <w:szCs w:val="24"/>
        </w:rPr>
        <w:t>4.Услуги пункта проката предо</w:t>
      </w:r>
      <w:r w:rsidR="00963CEB">
        <w:rPr>
          <w:rFonts w:ascii="Times New Roman" w:hAnsi="Times New Roman" w:cs="Times New Roman"/>
          <w:sz w:val="24"/>
          <w:szCs w:val="24"/>
        </w:rPr>
        <w:t xml:space="preserve">ставляется следующим категориям </w:t>
      </w:r>
      <w:r w:rsidR="0028074E">
        <w:rPr>
          <w:rFonts w:ascii="Times New Roman" w:hAnsi="Times New Roman" w:cs="Times New Roman"/>
          <w:sz w:val="24"/>
          <w:szCs w:val="24"/>
        </w:rPr>
        <w:t>граждан</w:t>
      </w:r>
      <w:r w:rsidR="00963CEB">
        <w:rPr>
          <w:rFonts w:ascii="Times New Roman" w:hAnsi="Times New Roman" w:cs="Times New Roman"/>
          <w:sz w:val="24"/>
          <w:szCs w:val="24"/>
        </w:rPr>
        <w:t xml:space="preserve">, проживающих </w:t>
      </w:r>
      <w:r w:rsidR="0028074E">
        <w:rPr>
          <w:rFonts w:ascii="Times New Roman" w:hAnsi="Times New Roman" w:cs="Times New Roman"/>
          <w:sz w:val="24"/>
          <w:szCs w:val="24"/>
        </w:rPr>
        <w:t xml:space="preserve"> в городе Глазове, нуждающихся в социальном обслуживании:</w:t>
      </w:r>
    </w:p>
    <w:p w:rsidR="0028074E" w:rsidRDefault="0028074E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 (на поздних сроках беременности) и женщины с новорожденными детьми, находящиеся в социально опасном положении и иной трудной жизненной ситуации</w:t>
      </w:r>
    </w:p>
    <w:p w:rsidR="0028074E" w:rsidRDefault="0028074E" w:rsidP="0028074E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Несовершеннолетние беременные на грани совершения аборта (с кризисной беременностью), лишенные поддержки со стороны отца ребенка, родителей, иных близких людей.</w:t>
      </w:r>
    </w:p>
    <w:p w:rsidR="0028074E" w:rsidRDefault="00A05CA5" w:rsidP="00280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74E">
        <w:rPr>
          <w:rFonts w:ascii="Times New Roman" w:hAnsi="Times New Roman" w:cs="Times New Roman"/>
          <w:sz w:val="24"/>
          <w:szCs w:val="24"/>
        </w:rPr>
        <w:t>5. В Центре размещается информация о пункте проката в информационно-телекоммуникационных сетях общего пользования (в том числе в сети Интернет), публикуется  и размещается в средствах массовой информации  о порядке их получения и оплаты.</w:t>
      </w:r>
    </w:p>
    <w:p w:rsidR="0028074E" w:rsidRDefault="0028074E" w:rsidP="002807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РАБОТЫ ПУНКТА ПРОКАТА</w:t>
      </w:r>
    </w:p>
    <w:p w:rsidR="0028074E" w:rsidRDefault="00A05CA5" w:rsidP="0028074E">
      <w:p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8074E">
        <w:rPr>
          <w:rFonts w:ascii="Times New Roman" w:hAnsi="Times New Roman" w:cs="Times New Roman"/>
          <w:sz w:val="24"/>
          <w:szCs w:val="24"/>
        </w:rPr>
        <w:t>Пункт проката создаётся в структуре отделения помощи женщинам, оказавшимся в трудной жизненной ситуации, 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 (далее - Центр)  приказом директора Центра.</w:t>
      </w:r>
      <w:proofErr w:type="gramEnd"/>
    </w:p>
    <w:p w:rsidR="0028074E" w:rsidRDefault="00A05CA5" w:rsidP="0028074E">
      <w:p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 xml:space="preserve">2. Пункт проката  в своей деятельности руководствуется уставом Центра, положением о структурном подразделении, в состав которого входит пункт проката, положением о </w:t>
      </w:r>
      <w:r w:rsidR="0028074E">
        <w:rPr>
          <w:rFonts w:ascii="Times New Roman" w:hAnsi="Times New Roman" w:cs="Times New Roman"/>
          <w:sz w:val="24"/>
          <w:szCs w:val="24"/>
        </w:rPr>
        <w:lastRenderedPageBreak/>
        <w:t>пункте проката предметов первой необходимости для оказания п</w:t>
      </w:r>
      <w:r w:rsidR="00AA67AB">
        <w:rPr>
          <w:rFonts w:ascii="Times New Roman" w:hAnsi="Times New Roman" w:cs="Times New Roman"/>
          <w:sz w:val="24"/>
          <w:szCs w:val="24"/>
        </w:rPr>
        <w:t>омощи семьям с детьми до 1 года</w:t>
      </w:r>
      <w:r w:rsidR="0028074E">
        <w:rPr>
          <w:rFonts w:ascii="Times New Roman" w:hAnsi="Times New Roman" w:cs="Times New Roman"/>
          <w:sz w:val="24"/>
          <w:szCs w:val="24"/>
        </w:rPr>
        <w:t>.</w:t>
      </w:r>
    </w:p>
    <w:p w:rsidR="0028074E" w:rsidRDefault="0028074E" w:rsidP="0028074E">
      <w:p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  Работу пункта проката  контролирует директор Центра.</w:t>
      </w:r>
    </w:p>
    <w:p w:rsidR="0028074E" w:rsidRDefault="00A05CA5" w:rsidP="0028074E">
      <w:p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>4. В Центре выделяется помещение для работы пункта проката и хранения  детских предметов.</w:t>
      </w:r>
    </w:p>
    <w:p w:rsidR="0028074E" w:rsidRDefault="00A05CA5" w:rsidP="0028074E">
      <w:p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>5. Хранение и выдачу детских предметов  получателям обеспечивает специалист по социальной работе отделения помощи женщинам, оказавшимся в трудной жизненной ситуации.</w:t>
      </w:r>
    </w:p>
    <w:p w:rsidR="0028074E" w:rsidRDefault="00A05CA5" w:rsidP="0028074E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>6. Детские предметы  выдаются получателю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8074E">
        <w:rPr>
          <w:rFonts w:ascii="Times New Roman" w:hAnsi="Times New Roman" w:cs="Times New Roman"/>
          <w:sz w:val="24"/>
          <w:szCs w:val="24"/>
        </w:rPr>
        <w:t xml:space="preserve"> гражданина и договора проката детских предметов  первой необходимости  (далее - Договор)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28074E">
        <w:rPr>
          <w:rFonts w:ascii="Times New Roman" w:hAnsi="Times New Roman" w:cs="Times New Roman"/>
          <w:sz w:val="24"/>
          <w:szCs w:val="24"/>
        </w:rPr>
        <w:t xml:space="preserve">, который заключается между Центром и получателем во временное пользование на срок до 6 месяцев на бесплатной основе. В случае нуждаемости получателя в дальнейшем использовании  детских предметов Договор может быть перезаключен. </w:t>
      </w:r>
    </w:p>
    <w:p w:rsidR="0028074E" w:rsidRDefault="00A05CA5" w:rsidP="0028074E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 xml:space="preserve">7. После истечения срока Договора, в том числе досрочно, детские предметы возвращаются в Центр в исправном состоянии. </w:t>
      </w:r>
    </w:p>
    <w:p w:rsidR="0028074E" w:rsidRDefault="00A05CA5" w:rsidP="0028074E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>8. Для оформления Договора в Центр представляются следующие документы:</w:t>
      </w:r>
    </w:p>
    <w:p w:rsidR="0028074E" w:rsidRDefault="0028074E" w:rsidP="0028074E">
      <w:pPr>
        <w:shd w:val="clear" w:color="auto" w:fill="FFFFFF"/>
        <w:tabs>
          <w:tab w:val="left" w:pos="830"/>
        </w:tabs>
        <w:spacing w:line="360" w:lineRule="auto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копия паспорта или документа, удостоверяющего личность получателя или копия паспорта лица, представляющего интересы получателя;</w:t>
      </w:r>
    </w:p>
    <w:p w:rsidR="0028074E" w:rsidRDefault="0028074E" w:rsidP="00963CEB">
      <w:pPr>
        <w:shd w:val="clear" w:color="auto" w:fill="FFFFFF"/>
        <w:tabs>
          <w:tab w:val="left" w:pos="830"/>
        </w:tabs>
        <w:spacing w:line="360" w:lineRule="auto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СНИЛС получателя</w:t>
      </w:r>
    </w:p>
    <w:p w:rsidR="0028074E" w:rsidRDefault="00A05CA5" w:rsidP="0028074E">
      <w:pPr>
        <w:shd w:val="clear" w:color="auto" w:fill="FFFFFF"/>
        <w:tabs>
          <w:tab w:val="left" w:pos="7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74E">
        <w:rPr>
          <w:rFonts w:ascii="Times New Roman" w:hAnsi="Times New Roman" w:cs="Times New Roman"/>
          <w:sz w:val="24"/>
          <w:szCs w:val="24"/>
        </w:rPr>
        <w:t>9. Выдаваемые детские предметы фиксируются в журнале выдачи предметов пункта проката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28074E">
        <w:rPr>
          <w:rFonts w:ascii="Times New Roman" w:hAnsi="Times New Roman" w:cs="Times New Roman"/>
          <w:sz w:val="24"/>
          <w:szCs w:val="24"/>
        </w:rPr>
        <w:t>.</w:t>
      </w:r>
    </w:p>
    <w:p w:rsidR="00712E0E" w:rsidRDefault="00712E0E"/>
    <w:sectPr w:rsidR="00712E0E" w:rsidSect="0053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840"/>
    <w:multiLevelType w:val="hybridMultilevel"/>
    <w:tmpl w:val="0FB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4E"/>
    <w:rsid w:val="0028074E"/>
    <w:rsid w:val="002B6892"/>
    <w:rsid w:val="005361A8"/>
    <w:rsid w:val="00712E0E"/>
    <w:rsid w:val="00963CEB"/>
    <w:rsid w:val="00A05CA5"/>
    <w:rsid w:val="00AA67AB"/>
    <w:rsid w:val="00B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07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7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8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2019-01-11T11:36:00Z</dcterms:created>
  <dcterms:modified xsi:type="dcterms:W3CDTF">2019-10-01T07:00:00Z</dcterms:modified>
</cp:coreProperties>
</file>