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D1" w:rsidRDefault="001820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820D1" w:rsidRDefault="001820D1">
      <w:pPr>
        <w:pStyle w:val="ConsPlusNormal"/>
        <w:jc w:val="both"/>
        <w:outlineLvl w:val="0"/>
      </w:pPr>
    </w:p>
    <w:p w:rsidR="001820D1" w:rsidRDefault="001820D1">
      <w:pPr>
        <w:pStyle w:val="ConsPlusTitle"/>
        <w:jc w:val="center"/>
        <w:outlineLvl w:val="0"/>
      </w:pPr>
      <w:r>
        <w:t>ПРАВИТЕЛЬСТВО САМАРСКОЙ ОБЛАСТИ</w:t>
      </w:r>
    </w:p>
    <w:p w:rsidR="001820D1" w:rsidRDefault="001820D1">
      <w:pPr>
        <w:pStyle w:val="ConsPlusTitle"/>
        <w:jc w:val="center"/>
      </w:pPr>
    </w:p>
    <w:p w:rsidR="001820D1" w:rsidRDefault="001820D1">
      <w:pPr>
        <w:pStyle w:val="ConsPlusTitle"/>
        <w:jc w:val="center"/>
      </w:pPr>
      <w:r>
        <w:t>ПОСТАНОВЛЕНИЕ</w:t>
      </w:r>
    </w:p>
    <w:p w:rsidR="001820D1" w:rsidRDefault="001820D1">
      <w:pPr>
        <w:pStyle w:val="ConsPlusTitle"/>
        <w:jc w:val="center"/>
      </w:pPr>
      <w:r>
        <w:t>от 1 июля 2016 г. N 338</w:t>
      </w:r>
    </w:p>
    <w:p w:rsidR="001820D1" w:rsidRDefault="001820D1">
      <w:pPr>
        <w:pStyle w:val="ConsPlusTitle"/>
        <w:jc w:val="center"/>
      </w:pPr>
    </w:p>
    <w:p w:rsidR="001820D1" w:rsidRDefault="001820D1">
      <w:pPr>
        <w:pStyle w:val="ConsPlusTitle"/>
        <w:jc w:val="center"/>
      </w:pPr>
      <w:r>
        <w:t>О РЕАЛИЗАЦИИ ОТДЕЛЬНЫХ ПОЛОЖЕНИЙ ФЕДЕРАЛЬНОГО ЗАКОНА "О</w:t>
      </w:r>
    </w:p>
    <w:p w:rsidR="001820D1" w:rsidRDefault="001820D1">
      <w:pPr>
        <w:pStyle w:val="ConsPlusTitle"/>
        <w:jc w:val="center"/>
      </w:pPr>
      <w:r>
        <w:t xml:space="preserve">ГОСУДАРСТВЕННО-ЧАСТНОМ </w:t>
      </w:r>
      <w:proofErr w:type="gramStart"/>
      <w:r>
        <w:t>ПАРТНЕРСТВЕ</w:t>
      </w:r>
      <w:proofErr w:type="gramEnd"/>
      <w:r>
        <w:t>, МУНИЦИПАЛЬНО-ЧАСТНОМ</w:t>
      </w:r>
    </w:p>
    <w:p w:rsidR="001820D1" w:rsidRDefault="001820D1">
      <w:pPr>
        <w:pStyle w:val="ConsPlusTitle"/>
        <w:jc w:val="center"/>
      </w:pPr>
      <w:proofErr w:type="gramStart"/>
      <w:r>
        <w:t>ПАРТНЕРСТВЕ</w:t>
      </w:r>
      <w:proofErr w:type="gramEnd"/>
      <w:r>
        <w:t xml:space="preserve"> В РОССИЙСКОЙ ФЕДЕРАЦИИ И ВНЕСЕНИИ ИЗМЕНЕНИЙ</w:t>
      </w:r>
    </w:p>
    <w:p w:rsidR="001820D1" w:rsidRDefault="001820D1">
      <w:pPr>
        <w:pStyle w:val="ConsPlusTitle"/>
        <w:jc w:val="center"/>
      </w:pPr>
      <w:r>
        <w:t>В ОТДЕЛЬНЫЕ ЗАКОНОДАТЕЛЬНЫЕ АКТЫ РОССИЙСКОЙ ФЕДЕРАЦИИ"</w:t>
      </w:r>
    </w:p>
    <w:p w:rsidR="001820D1" w:rsidRDefault="001820D1">
      <w:pPr>
        <w:pStyle w:val="ConsPlusTitle"/>
        <w:jc w:val="center"/>
      </w:pPr>
      <w:r>
        <w:t>НА ТЕРРИТОРИИ САМАРСКОЙ ОБЛАСТИ</w:t>
      </w:r>
    </w:p>
    <w:p w:rsidR="001820D1" w:rsidRDefault="001820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0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0D1" w:rsidRDefault="001820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20D1" w:rsidRDefault="001820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Самарской области от 08.02.2017 </w:t>
            </w:r>
            <w:hyperlink r:id="rId6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820D1" w:rsidRDefault="001820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10.05.2018 </w:t>
            </w:r>
            <w:hyperlink r:id="rId7" w:history="1">
              <w:r>
                <w:rPr>
                  <w:color w:val="0000FF"/>
                </w:rPr>
                <w:t>N 244</w:t>
              </w:r>
            </w:hyperlink>
            <w:r>
              <w:rPr>
                <w:color w:val="392C69"/>
              </w:rPr>
              <w:t xml:space="preserve">, от 26.09.2019 </w:t>
            </w:r>
            <w:hyperlink r:id="rId8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20D1" w:rsidRDefault="001820D1">
      <w:pPr>
        <w:pStyle w:val="ConsPlusNormal"/>
        <w:jc w:val="both"/>
      </w:pPr>
    </w:p>
    <w:p w:rsidR="001820D1" w:rsidRDefault="001820D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в целях повышения эффективности организации взаимодействия органов исполнительной власти Самарской области, органов местного самоуправления в Самарской области, российских юридических лиц при подготовке проектов государственно-частного партнерства, заключении, исполнении, изменении и прекращении соглашения о государственно-частном партнерстве Правительство</w:t>
      </w:r>
      <w:proofErr w:type="gramEnd"/>
      <w:r>
        <w:t xml:space="preserve"> Самарской области постановляет: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Установить, что Самарская область является публичным партнером, при этом полномочия публичного партнера от имени Самарской области осуществляет орган исполнительной власти Самарской области, осуществляющий координацию и регулирование деятельности в сфере, в которой планируется реализация проекта государственно-частного партнерства (далее - публичный партнер), за исключением функции по заключению соглашения о государственно-частном партнерстве, соглашения о замене лица по соглашению о государственно-частном партнерстве.</w:t>
      </w:r>
      <w:proofErr w:type="gramEnd"/>
    </w:p>
    <w:p w:rsidR="001820D1" w:rsidRDefault="001820D1">
      <w:pPr>
        <w:pStyle w:val="ConsPlusNormal"/>
        <w:spacing w:before="220"/>
        <w:ind w:firstLine="540"/>
        <w:jc w:val="both"/>
      </w:pPr>
      <w:r>
        <w:t>1.1. Публичный партнер осуществляет следующие полномочия: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принятие решения о невозможности реализации проекта государственно-частного партнерства 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принятие решения о направлении предложения о реализации проекта государственно-частного партнерства, разработанного лицом, которое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может быть частным партнером (далее - инициатор проекта), в уполномоченный орган в целях оценки эффективности проекта государственно-частного партнерства и определения его сравнительного преимущества в соответствии со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закона;</w:t>
      </w:r>
    </w:p>
    <w:p w:rsidR="001820D1" w:rsidRDefault="001820D1">
      <w:pPr>
        <w:pStyle w:val="ConsPlusNormal"/>
        <w:spacing w:before="220"/>
        <w:ind w:firstLine="540"/>
        <w:jc w:val="both"/>
      </w:pPr>
      <w:proofErr w:type="gramStart"/>
      <w:r>
        <w:t>опубликование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и на официальном сайте Правительства Самарской области в информационно-телекоммуникационной сети Интернет решения о реализации проекта государственно-частного партнерства и принятие заявлений от иных лиц о намерении участвовать в конкурсе на право заключения соглашения о государственно-частном партнерстве на условиях, предусмотренных указанным решением</w:t>
      </w:r>
      <w:proofErr w:type="gramEnd"/>
      <w:r>
        <w:t xml:space="preserve"> в соответствии с </w:t>
      </w:r>
      <w:hyperlink r:id="rId13" w:history="1">
        <w:r>
          <w:rPr>
            <w:color w:val="0000FF"/>
          </w:rPr>
          <w:t>частью 8 статьи 10</w:t>
        </w:r>
      </w:hyperlink>
      <w:r>
        <w:t xml:space="preserve"> Федерального закона;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lastRenderedPageBreak/>
        <w:t xml:space="preserve">принятие решения о заключении соглашения о государственно-частном партнерстве с инициатором проекта без проведения конкурса в соответствии с </w:t>
      </w:r>
      <w:hyperlink r:id="rId14" w:history="1">
        <w:r>
          <w:rPr>
            <w:color w:val="0000FF"/>
          </w:rPr>
          <w:t>частью 9 статьи 10</w:t>
        </w:r>
      </w:hyperlink>
      <w:r>
        <w:t xml:space="preserve"> Федерального закона;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принятие решения об изменении существенных условий соглашения о государственно-частном партнерстве в соответствии со </w:t>
      </w:r>
      <w:hyperlink r:id="rId15" w:history="1">
        <w:r>
          <w:rPr>
            <w:color w:val="0000FF"/>
          </w:rPr>
          <w:t>статьей 13</w:t>
        </w:r>
      </w:hyperlink>
      <w:r>
        <w:t xml:space="preserve"> Федерального закона;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направление экземпляра протокола о результатах проведения конкурса на право заключения соглашения о государственно-частном партнерстве и проекта соглашения о государственно-частном партнерстве победителю конкурса в соответствии с </w:t>
      </w:r>
      <w:hyperlink r:id="rId16" w:history="1">
        <w:r>
          <w:rPr>
            <w:color w:val="0000FF"/>
          </w:rPr>
          <w:t>частью 1 статьи 32</w:t>
        </w:r>
      </w:hyperlink>
      <w:r>
        <w:t xml:space="preserve"> Федерального закона;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принятие решения об отказе в заключени</w:t>
      </w:r>
      <w:proofErr w:type="gramStart"/>
      <w:r>
        <w:t>и</w:t>
      </w:r>
      <w:proofErr w:type="gramEnd"/>
      <w:r>
        <w:t xml:space="preserve"> соглашения о государственно-частном партнерстве с победителем конкурса на право заключения соглашения о государственно-частном партнерстве в соответствии с </w:t>
      </w:r>
      <w:hyperlink r:id="rId17" w:history="1">
        <w:r>
          <w:rPr>
            <w:color w:val="0000FF"/>
          </w:rPr>
          <w:t>частью 2 статьи 32</w:t>
        </w:r>
      </w:hyperlink>
      <w:r>
        <w:t xml:space="preserve"> Федерального закона.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1.2. Публичный партнер исполняет следующие полномочия и обязанности с привлечением межведомственной рабочей группы по подготовке проектов государственно-частного партнерства, заключению, исполнению и изменению соглашений о государственно-частном партнерстве: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разработка и рассмотрение предложения о реализации проекта государственно-частного партнерства;</w:t>
      </w:r>
    </w:p>
    <w:p w:rsidR="001820D1" w:rsidRDefault="001820D1">
      <w:pPr>
        <w:pStyle w:val="ConsPlusNormal"/>
        <w:spacing w:before="220"/>
        <w:ind w:firstLine="540"/>
        <w:jc w:val="both"/>
      </w:pPr>
      <w:proofErr w:type="gramStart"/>
      <w:r>
        <w:t xml:space="preserve">обеспечение организации и проведения конкурса на право заключения соглашения о государственно-частном партнерстве на основании решения о реализации проекта государственно-частного партнерства в соответствии с </w:t>
      </w:r>
      <w:hyperlink r:id="rId18" w:history="1">
        <w:r>
          <w:rPr>
            <w:color w:val="0000FF"/>
          </w:rPr>
          <w:t>частью 7 статьи 10</w:t>
        </w:r>
      </w:hyperlink>
      <w:r>
        <w:t xml:space="preserve"> Федерального закона и в целях частного партнера в соответствии с </w:t>
      </w:r>
      <w:hyperlink r:id="rId19" w:history="1">
        <w:r>
          <w:rPr>
            <w:color w:val="0000FF"/>
          </w:rPr>
          <w:t>главой 5</w:t>
        </w:r>
      </w:hyperlink>
      <w:r>
        <w:t xml:space="preserve"> Федерального закона, за исключением функций, которые выполняет конкурсная комиссия в соответствии с </w:t>
      </w:r>
      <w:hyperlink r:id="rId20" w:history="1">
        <w:r>
          <w:rPr>
            <w:color w:val="0000FF"/>
          </w:rPr>
          <w:t>частью 3 статьи 22</w:t>
        </w:r>
      </w:hyperlink>
      <w:r>
        <w:t xml:space="preserve"> Федерального закона;</w:t>
      </w:r>
      <w:proofErr w:type="gramEnd"/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рассмотрение предложения частного партнера по изменению существенных условий соглашения (в случае если реализация соглашения стала невозможной в установленные сроки в результате возникновения обстоятельств непреодолимой силы, существенного изменения обстоятельств, из которых стороны исходили при заключении соглашения, а </w:t>
      </w:r>
      <w:proofErr w:type="gramStart"/>
      <w:r>
        <w:t>также</w:t>
      </w:r>
      <w:proofErr w:type="gramEnd"/>
      <w:r>
        <w:t xml:space="preserve">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решений, осуществления действий (бездействия) государственных органов, органов местного самоуправления и (или) их должностных лиц);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частным партнером условий соглашения о государственно-частном партнерстве в соответствии со </w:t>
      </w:r>
      <w:hyperlink r:id="rId21" w:history="1">
        <w:r>
          <w:rPr>
            <w:color w:val="0000FF"/>
          </w:rPr>
          <w:t>статьей 14</w:t>
        </w:r>
      </w:hyperlink>
      <w:r>
        <w:t xml:space="preserve"> Федерального закона;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оказание частному партнеру содействия в получении обязательных для достижения целей соглашения разрешений и (или) согласований федеральных органов исполнительной власти, исполнительных органов государственной власти субъектов Российской Федерации и (или) органов местного самоуправления;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предоставление инициатору проекта государственно-частного партнерства материалов и информации, необходимых для разработки предложения о реализации проекта государственно-частного партнерства;</w:t>
      </w:r>
    </w:p>
    <w:p w:rsidR="001820D1" w:rsidRDefault="001820D1">
      <w:pPr>
        <w:pStyle w:val="ConsPlusNormal"/>
        <w:spacing w:before="220"/>
        <w:ind w:firstLine="540"/>
        <w:jc w:val="both"/>
      </w:pPr>
      <w:proofErr w:type="gramStart"/>
      <w:r>
        <w:t xml:space="preserve">проведение переговоров в форме совместных совещаний с победителем конкурса на право заключения соглашения о государственно-частном партнерстве или с иным лицом, в отношении которого принято решение о заключении соглашения о государственно-частном партнерстве, в целях обсуждения условий соглашения о государственно-частном партнерстве и их возможного </w:t>
      </w:r>
      <w:r>
        <w:lastRenderedPageBreak/>
        <w:t xml:space="preserve">изменения по результатам переговоров в соответствии с </w:t>
      </w:r>
      <w:hyperlink r:id="rId22" w:history="1">
        <w:r>
          <w:rPr>
            <w:color w:val="0000FF"/>
          </w:rPr>
          <w:t>частью 3 статьи 32</w:t>
        </w:r>
      </w:hyperlink>
      <w:r>
        <w:t xml:space="preserve"> Федерального закона.</w:t>
      </w:r>
      <w:proofErr w:type="gramEnd"/>
    </w:p>
    <w:p w:rsidR="001820D1" w:rsidRDefault="001820D1">
      <w:pPr>
        <w:pStyle w:val="ConsPlusNormal"/>
        <w:spacing w:before="220"/>
        <w:ind w:firstLine="540"/>
        <w:jc w:val="both"/>
      </w:pPr>
      <w:r>
        <w:t>2. Определить министерство экономического развития и инвестиций Самарской области уполномоченным органом исполнительной власти Самарской области по осуществлению следующих полномочий (далее - уполномоченный орган):</w:t>
      </w:r>
    </w:p>
    <w:p w:rsidR="001820D1" w:rsidRDefault="001820D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26.09.2019 N 664)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обеспечение межведомственной </w:t>
      </w:r>
      <w:proofErr w:type="gramStart"/>
      <w:r>
        <w:t>координации деятельности органов исполнительной власти Самарской области</w:t>
      </w:r>
      <w:proofErr w:type="gramEnd"/>
      <w:r>
        <w:t xml:space="preserve"> при реализации соглашения о государственно-частном партнерстве, публичным партнером в котором является Самарская область, либо соглашения о государственно-частном партнерстве, в отношении которого планируется проведение совместного конкурса с участием Самарской области (за исключением случая, когда планируется проведение совместного конкурса с участием Российской Федерации);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оценка эффективности проекта государственно-частного партнерства, публичным партнером в котором является Самарская область, и определение сравнительного преимущества этого проекта в соответствии с </w:t>
      </w:r>
      <w:hyperlink r:id="rId24" w:history="1">
        <w:r>
          <w:rPr>
            <w:color w:val="0000FF"/>
          </w:rPr>
          <w:t>частями 2</w:t>
        </w:r>
      </w:hyperlink>
      <w:r>
        <w:t xml:space="preserve"> - </w:t>
      </w:r>
      <w:hyperlink r:id="rId25" w:history="1">
        <w:r>
          <w:rPr>
            <w:color w:val="0000FF"/>
          </w:rPr>
          <w:t>5 статьи 9</w:t>
        </w:r>
      </w:hyperlink>
      <w:r>
        <w:t xml:space="preserve"> Федерального закона, а также оценка эффективности проекта муниципально-частного партнерства и определение его сравнительного преимущества в соответствии с </w:t>
      </w:r>
      <w:hyperlink r:id="rId26" w:history="1">
        <w:r>
          <w:rPr>
            <w:color w:val="0000FF"/>
          </w:rPr>
          <w:t>частями 2</w:t>
        </w:r>
      </w:hyperlink>
      <w:r>
        <w:t xml:space="preserve"> - </w:t>
      </w:r>
      <w:hyperlink r:id="rId27" w:history="1">
        <w:r>
          <w:rPr>
            <w:color w:val="0000FF"/>
          </w:rPr>
          <w:t>5 статьи 9</w:t>
        </w:r>
      </w:hyperlink>
      <w:r>
        <w:t xml:space="preserve"> Федерального закона;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согласование конкурсной документации публичному партнеру в целях проведения конкурсов на право заключения соглашения о государственно-частном партнерстве, публичным партнером в котором является Самарская область;</w:t>
      </w:r>
    </w:p>
    <w:p w:rsidR="001820D1" w:rsidRDefault="001820D1">
      <w:pPr>
        <w:pStyle w:val="ConsPlusNormal"/>
        <w:spacing w:before="220"/>
        <w:ind w:firstLine="540"/>
        <w:jc w:val="both"/>
      </w:pPr>
      <w:proofErr w:type="gramStart"/>
      <w:r>
        <w:t xml:space="preserve">оказание методической, консультационной, информационной поддержки публичного партнера при разработке предложения о реализации проекта государственно-частного партнерства в соответствии с требованиями, установленными </w:t>
      </w:r>
      <w:hyperlink r:id="rId28" w:history="1">
        <w:r>
          <w:rPr>
            <w:color w:val="0000FF"/>
          </w:rPr>
          <w:t>частью 3 статьи 8</w:t>
        </w:r>
      </w:hyperlink>
      <w:r>
        <w:t xml:space="preserve"> Федерального закона, конкурсной документации в соответствии с требованиями </w:t>
      </w:r>
      <w:hyperlink r:id="rId29" w:history="1">
        <w:r>
          <w:rPr>
            <w:color w:val="0000FF"/>
          </w:rPr>
          <w:t>статьи 21</w:t>
        </w:r>
      </w:hyperlink>
      <w:r>
        <w:t xml:space="preserve"> Федерального закона и иных документов, разработка которых требуется при подготовке проектов государственно-частного партнерства, заключении, исполнении, изменении и прекращении соглашений о государственно-частном партнерстве;</w:t>
      </w:r>
      <w:proofErr w:type="gramEnd"/>
    </w:p>
    <w:p w:rsidR="001820D1" w:rsidRDefault="001820D1">
      <w:pPr>
        <w:pStyle w:val="ConsPlusNormal"/>
        <w:spacing w:before="220"/>
        <w:ind w:firstLine="540"/>
        <w:jc w:val="both"/>
      </w:pPr>
      <w:r>
        <w:t>осуществление мониторинга реализации соглашений о государственно-частном партнерстве;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содействие в защите прав и законных интересов публичных партнеров и частных партнеров в процессе реализации соглашения о государственно-частном партнерстве;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ведение реестра заключенных соглашений о государственно-частном партнерстве;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обеспечение открытости и доступности информации о заключенных </w:t>
      </w:r>
      <w:proofErr w:type="gramStart"/>
      <w:r>
        <w:t>соглашениях</w:t>
      </w:r>
      <w:proofErr w:type="gramEnd"/>
      <w:r>
        <w:t xml:space="preserve"> о государственно-частном партнерстве, если публичным партнером в соглашении о государственно-частном партнерстве является Самарская область;</w:t>
      </w:r>
    </w:p>
    <w:p w:rsidR="001820D1" w:rsidRDefault="001820D1">
      <w:pPr>
        <w:pStyle w:val="ConsPlusNormal"/>
        <w:spacing w:before="220"/>
        <w:ind w:firstLine="540"/>
        <w:jc w:val="both"/>
      </w:pPr>
      <w:proofErr w:type="gramStart"/>
      <w:r>
        <w:t>представление в Министерство экономического развития Российской Федерации результатов мониторинга реализации соглашения о государственно-частном партнерстве, публичным партнером в обязательствах по которому является Самарская область, либо соглашения о государственно-частном партнерстве, заключенного на основании проведенного совместного конкурса с участием Самарской области, либо соглашения о муниципально-частном партнерстве, планируемого, реализуемого или реализованного на территории муниципального образования, входящего в состав Самарской области.</w:t>
      </w:r>
      <w:proofErr w:type="gramEnd"/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Утвердить прилагаемый </w:t>
      </w:r>
      <w:hyperlink w:anchor="P77" w:history="1">
        <w:r>
          <w:rPr>
            <w:color w:val="0000FF"/>
          </w:rPr>
          <w:t>Порядок</w:t>
        </w:r>
      </w:hyperlink>
      <w:r>
        <w:t xml:space="preserve"> взаимодействия органов исполнительной власти Самарской области при организации проведения конкурсов на право заключения соглашений о государственно-частном партнерстве, конкурсов в целях замены частного партнера по соглашениям о государственно-частном партнерстве, совместных конкурсов на право заключения </w:t>
      </w:r>
      <w:r>
        <w:lastRenderedPageBreak/>
        <w:t>соглашения о государственно-частном партнерстве, а также при опубликовании решения о реализации проекта государственно-частного партнерства в случае его подготовки частным партнером и принятии заявок о</w:t>
      </w:r>
      <w:proofErr w:type="gramEnd"/>
      <w:r>
        <w:t xml:space="preserve"> </w:t>
      </w:r>
      <w:proofErr w:type="gramStart"/>
      <w:r>
        <w:t>намерении</w:t>
      </w:r>
      <w:proofErr w:type="gramEnd"/>
      <w:r>
        <w:t xml:space="preserve"> участвовать в конкурсе на право заключения соглашения о государственно-частном партнерстве.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4. Утвердить прилагаемое </w:t>
      </w:r>
      <w:hyperlink w:anchor="P153" w:history="1">
        <w:r>
          <w:rPr>
            <w:color w:val="0000FF"/>
          </w:rPr>
          <w:t>Положение</w:t>
        </w:r>
      </w:hyperlink>
      <w:r>
        <w:t xml:space="preserve"> о межведомственной рабочей группе по подготовке проектов государственно-частного партнерства, заключению, исполнению и изменению соглашений о государственно-частном партнерстве.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1820D1" w:rsidRDefault="001820D1">
      <w:pPr>
        <w:pStyle w:val="ConsPlusNormal"/>
        <w:spacing w:before="220"/>
        <w:ind w:firstLine="540"/>
        <w:jc w:val="both"/>
      </w:pPr>
      <w:proofErr w:type="gramStart"/>
      <w:r>
        <w:t xml:space="preserve">5.1 Публичный партнер обеспечивает разработку предложения о реализации проекта о государственно-частном партнерстве в соответствии со </w:t>
      </w:r>
      <w:hyperlink r:id="rId30" w:history="1">
        <w:r>
          <w:rPr>
            <w:color w:val="0000FF"/>
          </w:rPr>
          <w:t>статьей 8</w:t>
        </w:r>
      </w:hyperlink>
      <w:r>
        <w:t xml:space="preserve"> Федерального закона на основании концепции проекта государственно-частного взаимодействия, подготовленной в рамках </w:t>
      </w:r>
      <w:hyperlink r:id="rId31" w:history="1">
        <w:r>
          <w:rPr>
            <w:color w:val="0000FF"/>
          </w:rPr>
          <w:t>Порядка</w:t>
        </w:r>
      </w:hyperlink>
      <w:r>
        <w:t xml:space="preserve"> определения формы реализации проектов с использованием механизмов государственно-частного взаимодействия, планируемых к реализации на территории Самарской области, и мониторинга их реализации, утвержденного постановлением Правительства Самарской области от 24.03.2016 N 131.</w:t>
      </w:r>
      <w:proofErr w:type="gramEnd"/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 xml:space="preserve">Решения публичного партнера, принимаемые в соответствии с </w:t>
      </w:r>
      <w:hyperlink r:id="rId32" w:history="1">
        <w:r>
          <w:rPr>
            <w:color w:val="0000FF"/>
          </w:rPr>
          <w:t>частью 7 статьи 8</w:t>
        </w:r>
      </w:hyperlink>
      <w:r>
        <w:t xml:space="preserve">, </w:t>
      </w:r>
      <w:hyperlink r:id="rId33" w:history="1">
        <w:r>
          <w:rPr>
            <w:color w:val="0000FF"/>
          </w:rPr>
          <w:t>частью 9 статьи 10</w:t>
        </w:r>
      </w:hyperlink>
      <w:r>
        <w:t xml:space="preserve">, </w:t>
      </w:r>
      <w:hyperlink r:id="rId34" w:history="1">
        <w:r>
          <w:rPr>
            <w:color w:val="0000FF"/>
          </w:rPr>
          <w:t>частью 4 статьи 13</w:t>
        </w:r>
      </w:hyperlink>
      <w:r>
        <w:t xml:space="preserve"> Федерального закона, </w:t>
      </w:r>
      <w:hyperlink r:id="rId35" w:history="1">
        <w:r>
          <w:rPr>
            <w:color w:val="0000FF"/>
          </w:rPr>
          <w:t>пунктом 5</w:t>
        </w:r>
      </w:hyperlink>
      <w:r>
        <w:t xml:space="preserve"> Правил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партнерстве, утвержденных постановлением Правительством Российской Федерации от 19.12.2015 N 1387, а также план по проведению контроля за</w:t>
      </w:r>
      <w:proofErr w:type="gramEnd"/>
      <w:r>
        <w:t xml:space="preserve"> исполнением соглашения о государственно-частном партнерстве, </w:t>
      </w:r>
      <w:proofErr w:type="gramStart"/>
      <w:r>
        <w:t>утверждаемый</w:t>
      </w:r>
      <w:proofErr w:type="gramEnd"/>
      <w:r>
        <w:t xml:space="preserve"> публичным партнером в соответствии с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осуществления публичным партнером контроля за исполнением соглашения о государственно-частном партнерстве и соглашения о муниципально-частном партнерстве, утвержденными постановлением Правительства Российской Федерации от 30.12.2015 N 1490, утверждаются приказом публичного партнера.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 xml:space="preserve">Решение о проведении предварительных переговоров в соответствии с </w:t>
      </w:r>
      <w:hyperlink r:id="rId37" w:history="1">
        <w:r>
          <w:rPr>
            <w:color w:val="0000FF"/>
          </w:rPr>
          <w:t>пунктом 8</w:t>
        </w:r>
      </w:hyperlink>
      <w:r>
        <w:t xml:space="preserve">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проекта, утвержденного приказом Министерства экономического развития Российской Федерации от 20.11.2015 N 864, принимается публичным партнером и оформляется в форме официального письма в адрес инициатора таких переговоров.</w:t>
      </w:r>
      <w:proofErr w:type="gramEnd"/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5.4. Решения публичного партнера, принимаемые в соответствии с </w:t>
      </w:r>
      <w:hyperlink r:id="rId38" w:history="1">
        <w:r>
          <w:rPr>
            <w:color w:val="0000FF"/>
          </w:rPr>
          <w:t>частью 25 статьи 19</w:t>
        </w:r>
      </w:hyperlink>
      <w:r>
        <w:t xml:space="preserve">, </w:t>
      </w:r>
      <w:hyperlink r:id="rId39" w:history="1">
        <w:r>
          <w:rPr>
            <w:color w:val="0000FF"/>
          </w:rPr>
          <w:t>частью 7 статьи 28</w:t>
        </w:r>
      </w:hyperlink>
      <w:r>
        <w:t xml:space="preserve"> Федерального закона, принимаются в форме приказа публичного партнера.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5.5. Уполномоченный орган обеспечивает разработку проекта решения о реализации проекта, принимаемого в форме распоряжения Правительства Самарской области, в соответствии с </w:t>
      </w:r>
      <w:hyperlink r:id="rId40" w:history="1">
        <w:r>
          <w:rPr>
            <w:color w:val="0000FF"/>
          </w:rPr>
          <w:t>частями 3</w:t>
        </w:r>
      </w:hyperlink>
      <w:r>
        <w:t xml:space="preserve">, </w:t>
      </w:r>
      <w:hyperlink r:id="rId41" w:history="1">
        <w:r>
          <w:rPr>
            <w:color w:val="0000FF"/>
          </w:rPr>
          <w:t>3.1</w:t>
        </w:r>
      </w:hyperlink>
      <w:r>
        <w:t xml:space="preserve">, </w:t>
      </w:r>
      <w:hyperlink r:id="rId42" w:history="1">
        <w:r>
          <w:rPr>
            <w:color w:val="0000FF"/>
          </w:rPr>
          <w:t>4</w:t>
        </w:r>
      </w:hyperlink>
      <w:r>
        <w:t xml:space="preserve">, </w:t>
      </w:r>
      <w:hyperlink r:id="rId43" w:history="1">
        <w:r>
          <w:rPr>
            <w:color w:val="0000FF"/>
          </w:rPr>
          <w:t>5</w:t>
        </w:r>
      </w:hyperlink>
      <w:r>
        <w:t xml:space="preserve">, </w:t>
      </w:r>
      <w:hyperlink r:id="rId44" w:history="1">
        <w:r>
          <w:rPr>
            <w:color w:val="0000FF"/>
          </w:rPr>
          <w:t>6 статьи 10</w:t>
        </w:r>
      </w:hyperlink>
      <w:r>
        <w:t xml:space="preserve"> Федерального закона (далее - решение о реализации проекта). </w:t>
      </w:r>
      <w:proofErr w:type="gramStart"/>
      <w:r>
        <w:t xml:space="preserve">Решением о реализации проекта органы исполнительной власти Самарской области и (или) указанные в </w:t>
      </w:r>
      <w:hyperlink r:id="rId45" w:history="1">
        <w:r>
          <w:rPr>
            <w:color w:val="0000FF"/>
          </w:rPr>
          <w:t>части 2 статьи 5</w:t>
        </w:r>
      </w:hyperlink>
      <w:r>
        <w:t xml:space="preserve"> Федерального закона юридические лица могут быть уполномочены на осуществление отдельных прав и обязанностей публичного партнера, перечень которых устанавливается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12.12.2015 N 1366 "Об утверждении перечня отдельных прав и обязанностей публичного партнера, которые могут осуществляться уполномоченными им органами и (или</w:t>
      </w:r>
      <w:proofErr w:type="gramEnd"/>
      <w:r>
        <w:t>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актами".</w:t>
      </w:r>
    </w:p>
    <w:p w:rsidR="001820D1" w:rsidRDefault="001820D1">
      <w:pPr>
        <w:pStyle w:val="ConsPlusNormal"/>
        <w:spacing w:before="220"/>
        <w:ind w:firstLine="540"/>
        <w:jc w:val="both"/>
      </w:pPr>
      <w:proofErr w:type="gramStart"/>
      <w:r>
        <w:lastRenderedPageBreak/>
        <w:t>Соглашение о государственно-частном партнерстве, публичным партнером по которому выступает Самарская область, предусматривающее использование средств бюджета Самарской области, может заключаться на срок, превышающий срок действия утвержденных лимитов бюджетных обязательств, на основании решения о реализации проекта, принимаемого в соответствии с законодательством Российской Федерации о государственно-частном партнерстве, в рамках государственных программ Самарской области на срок и в пределах средств, которые предусмотрены соответствующими мероприятиями</w:t>
      </w:r>
      <w:proofErr w:type="gramEnd"/>
      <w:r>
        <w:t xml:space="preserve"> указанных государственных программ.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В случае если предполагаемый срок действия соглашения о государственно-частном партнерстве, предусматривающего использование средств бюджета Самарской области в рамках государственной программы Самарской области, превышает срок реализации указанной программы, использование таких средств по истечении срока реализации указанной программы предусматривается отдельным постановлением Правительства Самарской области.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Проект распоряжения Правительства Самарской области о реализации проекта, содержащий решение о заключении соглашения о государственно-частном партнерстве на срок, превышающий срок действия утвержденных лимитов бюджетных обязательств, согласовывается с министерством управления финансами Самарской области.</w:t>
      </w:r>
    </w:p>
    <w:p w:rsidR="001820D1" w:rsidRDefault="001820D1">
      <w:pPr>
        <w:pStyle w:val="ConsPlusNormal"/>
        <w:jc w:val="both"/>
      </w:pPr>
      <w:r>
        <w:t xml:space="preserve">(п. 5.5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08.02.2017 N 74)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5.6. Решение уполномоченного органа об утверждении заключения уполномоченного органа об эффективности проекта государственно-частного партнерства и его сравнительном преимуществе либо заключение о неэффективности проекта государственно-частного партнерства и (или) об отсутствии его сравнительного преимущества утверждается приказом уполномоченного органа.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5.7. Соглашение о государственно-частном партнерстве, соглашение о замене лица по соглашению о государственно-частном партнерстве заключаются между Правительством Самарской области и победителем конкурса на право заключения соглашения о государственно-частном партнерстве или иным лицом, имеющим право на заключение такого соглашения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>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>Рекомендовать органам местного самоуправления муниципальных образований Самарской области предусмотреть в муниципальных правовых актах, регулирующих вопросы заключения соглашений о муниципально-частном партнерстве на срок, превышающий срок действия утвержденных лимитов бюджетных обязательств, необходимость согласования решения о заключении такого соглашения о муниципально-частном партнерстве с финансовым органом муниципального образования, а также рекомендовать органам местного самоуправления муниципальных образований Самарской области принимать отдельные муниципальные нормативные правовые акты</w:t>
      </w:r>
      <w:proofErr w:type="gramEnd"/>
      <w:r>
        <w:t>, устанавливающие порядок использования средств местного бюджета после истечения срока реализации муниципальной программы, в рамках которой предусматривалось использование таких сре</w:t>
      </w:r>
      <w:proofErr w:type="gramStart"/>
      <w:r>
        <w:t>дств в ц</w:t>
      </w:r>
      <w:proofErr w:type="gramEnd"/>
      <w:r>
        <w:t>елях реализации соглашения о муниципально-частном партнерстве.</w:t>
      </w:r>
    </w:p>
    <w:p w:rsidR="001820D1" w:rsidRDefault="001820D1">
      <w:pPr>
        <w:pStyle w:val="ConsPlusNormal"/>
        <w:jc w:val="both"/>
      </w:pPr>
      <w:r>
        <w:t xml:space="preserve">(п. 5.8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10.05.2018 N 244)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Органы местного самоуправления в Самарской области, уполномоченные на осуществление полномочий в соответствии с </w:t>
      </w:r>
      <w:hyperlink r:id="rId50" w:history="1">
        <w:r>
          <w:rPr>
            <w:color w:val="0000FF"/>
          </w:rPr>
          <w:t>частью 2 статьи 18</w:t>
        </w:r>
      </w:hyperlink>
      <w:r>
        <w:t xml:space="preserve"> Федерального закона, представляют ежегодно до 1 февраля года, следующего за отчетным годом, в уполномоченный орган сводные результаты мониторинга соглашений о муниципально-частном партнерстве в соответствии с </w:t>
      </w:r>
      <w:hyperlink r:id="rId51" w:history="1">
        <w:r>
          <w:rPr>
            <w:color w:val="0000FF"/>
          </w:rPr>
          <w:t>Порядком</w:t>
        </w:r>
      </w:hyperlink>
      <w:r>
        <w:t xml:space="preserve"> мониторинга реализации соглашений о государственно-частном партнерстве, соглашений о муниципально-частном партнерстве, утвержденным приказом Министерства экономического развития Российской Федерации</w:t>
      </w:r>
      <w:proofErr w:type="gramEnd"/>
      <w:r>
        <w:t xml:space="preserve"> от 27.11.2015 N 888.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7. Опубликовать настоящее Постановление в средствах массовой информации.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lastRenderedPageBreak/>
        <w:t>8. Настоящее Постановление вступает в силу со дня его официального опубликования.</w:t>
      </w: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Normal"/>
        <w:jc w:val="right"/>
      </w:pPr>
      <w:r>
        <w:t>Первый вице-губернатор - председатель</w:t>
      </w:r>
    </w:p>
    <w:p w:rsidR="001820D1" w:rsidRDefault="001820D1">
      <w:pPr>
        <w:pStyle w:val="ConsPlusNormal"/>
        <w:jc w:val="right"/>
      </w:pPr>
      <w:r>
        <w:t>Правительства Самарской области</w:t>
      </w:r>
    </w:p>
    <w:p w:rsidR="001820D1" w:rsidRDefault="001820D1">
      <w:pPr>
        <w:pStyle w:val="ConsPlusNormal"/>
        <w:jc w:val="right"/>
      </w:pPr>
      <w:r>
        <w:t>А.П.НЕФЕДОВ</w:t>
      </w: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Normal"/>
        <w:jc w:val="right"/>
        <w:outlineLvl w:val="0"/>
      </w:pPr>
      <w:r>
        <w:t>Утвержден</w:t>
      </w:r>
    </w:p>
    <w:p w:rsidR="001820D1" w:rsidRDefault="001820D1">
      <w:pPr>
        <w:pStyle w:val="ConsPlusNormal"/>
        <w:jc w:val="right"/>
      </w:pPr>
      <w:r>
        <w:t>Постановлением</w:t>
      </w:r>
    </w:p>
    <w:p w:rsidR="001820D1" w:rsidRDefault="001820D1">
      <w:pPr>
        <w:pStyle w:val="ConsPlusNormal"/>
        <w:jc w:val="right"/>
      </w:pPr>
      <w:r>
        <w:t>Правительства Самарской области</w:t>
      </w:r>
    </w:p>
    <w:p w:rsidR="001820D1" w:rsidRDefault="001820D1">
      <w:pPr>
        <w:pStyle w:val="ConsPlusNormal"/>
        <w:jc w:val="right"/>
      </w:pPr>
      <w:r>
        <w:t>от 1 июля 2016 г. N 338</w:t>
      </w: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Title"/>
        <w:jc w:val="center"/>
      </w:pPr>
      <w:bookmarkStart w:id="0" w:name="P77"/>
      <w:bookmarkEnd w:id="0"/>
      <w:r>
        <w:t>ПОРЯДОК</w:t>
      </w:r>
    </w:p>
    <w:p w:rsidR="001820D1" w:rsidRDefault="001820D1">
      <w:pPr>
        <w:pStyle w:val="ConsPlusTitle"/>
        <w:jc w:val="center"/>
      </w:pPr>
      <w:r>
        <w:t>ВЗАИМОДЕЙСТВИЯ ОРГАНОВ ИСПОЛНИТЕЛЬНОЙ ВЛАСТИ САМАРСКОЙ</w:t>
      </w:r>
    </w:p>
    <w:p w:rsidR="001820D1" w:rsidRDefault="001820D1">
      <w:pPr>
        <w:pStyle w:val="ConsPlusTitle"/>
        <w:jc w:val="center"/>
      </w:pPr>
      <w:r>
        <w:t>ОБЛАСТИ ПРИ ОРГАНИЗАЦИИ ПРОВЕДЕНИЯ КОНКУРСОВ НА ПРАВО</w:t>
      </w:r>
    </w:p>
    <w:p w:rsidR="001820D1" w:rsidRDefault="001820D1">
      <w:pPr>
        <w:pStyle w:val="ConsPlusTitle"/>
        <w:jc w:val="center"/>
      </w:pPr>
      <w:r>
        <w:t>ЗАКЛЮЧЕНИЯ СОГЛАШЕНИЙ О ГОСУДАРСТВЕННО-ЧАСТНОМ ПАРТНЕРСТВЕ,</w:t>
      </w:r>
    </w:p>
    <w:p w:rsidR="001820D1" w:rsidRDefault="001820D1">
      <w:pPr>
        <w:pStyle w:val="ConsPlusTitle"/>
        <w:jc w:val="center"/>
      </w:pPr>
      <w:r>
        <w:t>КОНКУРСОВ В ЦЕЛЯХ ЗАМЕНЫ ЧАСТНОГО ПАРТНЕРА ПО СОГЛАШЕНИЯМ О</w:t>
      </w:r>
    </w:p>
    <w:p w:rsidR="001820D1" w:rsidRDefault="001820D1">
      <w:pPr>
        <w:pStyle w:val="ConsPlusTitle"/>
        <w:jc w:val="center"/>
      </w:pPr>
      <w:r>
        <w:t xml:space="preserve">ГОСУДАРСТВЕННО-ЧАСТНОМ </w:t>
      </w:r>
      <w:proofErr w:type="gramStart"/>
      <w:r>
        <w:t>ПАРТНЕРСТВЕ</w:t>
      </w:r>
      <w:proofErr w:type="gramEnd"/>
      <w:r>
        <w:t>, СОВМЕСТНЫХ КОНКУРСОВ</w:t>
      </w:r>
    </w:p>
    <w:p w:rsidR="001820D1" w:rsidRDefault="001820D1">
      <w:pPr>
        <w:pStyle w:val="ConsPlusTitle"/>
        <w:jc w:val="center"/>
      </w:pPr>
      <w:r>
        <w:t xml:space="preserve">НА ПРАВО ЗАКЛЮЧЕНИЯ СОГЛАШЕНИЯ О </w:t>
      </w:r>
      <w:proofErr w:type="gramStart"/>
      <w:r>
        <w:t>ГОСУДАРСТВЕННО-ЧАСТНОМ</w:t>
      </w:r>
      <w:proofErr w:type="gramEnd"/>
    </w:p>
    <w:p w:rsidR="001820D1" w:rsidRDefault="001820D1">
      <w:pPr>
        <w:pStyle w:val="ConsPlusTitle"/>
        <w:jc w:val="center"/>
      </w:pPr>
      <w:proofErr w:type="gramStart"/>
      <w:r>
        <w:t>ПАРТНЕРСТВЕ</w:t>
      </w:r>
      <w:proofErr w:type="gramEnd"/>
      <w:r>
        <w:t>, А ТАКЖЕ ПРИ ОПУБЛИКОВАНИИ РЕШЕНИЯ О РЕАЛИЗАЦИИ</w:t>
      </w:r>
    </w:p>
    <w:p w:rsidR="001820D1" w:rsidRDefault="001820D1">
      <w:pPr>
        <w:pStyle w:val="ConsPlusTitle"/>
        <w:jc w:val="center"/>
      </w:pPr>
      <w:r>
        <w:t>ПРОЕКТА ГОСУДАРСТВЕННО-ЧАСТНОГО ПАРТНЕРСТВА В СЛУЧАЕ ЕГО</w:t>
      </w:r>
    </w:p>
    <w:p w:rsidR="001820D1" w:rsidRDefault="001820D1">
      <w:pPr>
        <w:pStyle w:val="ConsPlusTitle"/>
        <w:jc w:val="center"/>
      </w:pPr>
      <w:r>
        <w:t xml:space="preserve">ПОДГОТОВКИ ЧАСТНЫМ ПАРТНЕРОМ И </w:t>
      </w:r>
      <w:proofErr w:type="gramStart"/>
      <w:r>
        <w:t>ПРИНЯТИИ</w:t>
      </w:r>
      <w:proofErr w:type="gramEnd"/>
      <w:r>
        <w:t xml:space="preserve"> ЗАЯВОК О НАМЕРЕНИИ</w:t>
      </w:r>
    </w:p>
    <w:p w:rsidR="001820D1" w:rsidRDefault="001820D1">
      <w:pPr>
        <w:pStyle w:val="ConsPlusTitle"/>
        <w:jc w:val="center"/>
      </w:pPr>
      <w:r>
        <w:t>УЧАСТВОВАТЬ В КОНКУРСЕ НА ПРАВО ЗАКЛЮЧЕНИЯ СОГЛАШЕНИЯ О</w:t>
      </w:r>
    </w:p>
    <w:p w:rsidR="001820D1" w:rsidRDefault="001820D1">
      <w:pPr>
        <w:pStyle w:val="ConsPlusTitle"/>
        <w:jc w:val="center"/>
      </w:pPr>
      <w:r>
        <w:t xml:space="preserve">ГОСУДАРСТВЕННО-ЧАСТНОМ </w:t>
      </w:r>
      <w:proofErr w:type="gramStart"/>
      <w:r>
        <w:t>ПАРТНЕРСТВЕ</w:t>
      </w:r>
      <w:proofErr w:type="gramEnd"/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Title"/>
        <w:jc w:val="center"/>
        <w:outlineLvl w:val="1"/>
      </w:pPr>
      <w:r>
        <w:t>1. Общие положения</w:t>
      </w: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целях реализации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закон), а также в целях установления механизма взаимодействия органов исполнительной власти Самарской области при организации проведения конкурсов на право заключения соглашений о государственно-частном партнерстве, конкурсов в целях замены частного партнера по соглашениям о</w:t>
      </w:r>
      <w:proofErr w:type="gramEnd"/>
      <w:r>
        <w:t xml:space="preserve"> </w:t>
      </w:r>
      <w:proofErr w:type="gramStart"/>
      <w:r>
        <w:t>государственно-частном партнерстве, совместных конкурсов на право заключения соглашения о государственно-частном партнерстве (далее - конкурс), а также при опубликовании решения о реализации проекта государственно-частного партнерства (далее - решение о реализации) в случае его подготовки частным партнером и принятии заявок о намерении участвовать в конкурсе на право заключения соглашения о государственно-частном партнерстве.</w:t>
      </w:r>
      <w:proofErr w:type="gramEnd"/>
    </w:p>
    <w:p w:rsidR="001820D1" w:rsidRDefault="001820D1">
      <w:pPr>
        <w:pStyle w:val="ConsPlusNormal"/>
        <w:spacing w:before="220"/>
        <w:ind w:firstLine="540"/>
        <w:jc w:val="both"/>
      </w:pPr>
      <w:r>
        <w:t>1.2. Отношения, не урегулированные настоящим Порядком, регулируются действующим законодательством Российской Федерации и Самарской области.</w:t>
      </w: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Title"/>
        <w:jc w:val="center"/>
        <w:outlineLvl w:val="1"/>
      </w:pPr>
      <w:r>
        <w:t>2. Основные положение формирования и работы</w:t>
      </w:r>
    </w:p>
    <w:p w:rsidR="001820D1" w:rsidRDefault="001820D1">
      <w:pPr>
        <w:pStyle w:val="ConsPlusTitle"/>
        <w:jc w:val="center"/>
      </w:pPr>
      <w:r>
        <w:t>конкурсной комиссии</w:t>
      </w: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Normal"/>
        <w:ind w:firstLine="540"/>
        <w:jc w:val="both"/>
      </w:pPr>
      <w:r>
        <w:t>2.1. Состав конкурсной комиссии формируется публичным партнером.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2.2. В целях обеспечения организации и проведения конкурса публичный партнер утверждает состав конкурсной комиссии в соответствии с решением о реализации в форме приказа.</w:t>
      </w:r>
    </w:p>
    <w:p w:rsidR="001820D1" w:rsidRDefault="001820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820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20D1" w:rsidRDefault="001820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20D1" w:rsidRDefault="001820D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1820D1" w:rsidRDefault="001820D1">
      <w:pPr>
        <w:pStyle w:val="ConsPlusNormal"/>
        <w:spacing w:before="280"/>
        <w:ind w:firstLine="540"/>
        <w:jc w:val="both"/>
      </w:pPr>
      <w:r>
        <w:t>2.2.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2.3. Председателем конкурсной комиссии и заместителем председателя конкурсной комиссии определяются представители публичного партнера.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2.4. Секретарем конкурсной комиссии определяется сотрудник Главного управления организации торгов Самарской области.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2.5. К функциям секретаря конкурсной комиссии относятся: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размещение сообщения о проведении конкурса (при проведении открытого конкурса);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направление лицам </w:t>
      </w:r>
      <w:proofErr w:type="gramStart"/>
      <w:r>
        <w:t>в соответствии с решением о реализации уведомления о проведении конкурса одновременно с приглашением</w:t>
      </w:r>
      <w:proofErr w:type="gramEnd"/>
      <w:r>
        <w:t xml:space="preserve"> принять участие в конкурсе (при проведении закрытого конкурса);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размещение сообщения о внесении изменений в конкурсную документацию, а также направление уведомления лицам в соответствии с решением о реализации;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принятие заявок на участие в конкурсе, конкурсных предложений;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предоставление конкурсной документации, разъяснений положений конкурсной документации, за исключением подготовки разъяснений, осуществляемой публичным партнером;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направление участникам конкурса приглашений представить конкурсные предложения;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уведомление участников конкурса о результатах проведения конкурса;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направление победителю конкурса уведомления о признании его победителем;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размещение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сообщения о результатах проведения конкурса.</w:t>
      </w: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Title"/>
        <w:jc w:val="center"/>
        <w:outlineLvl w:val="1"/>
      </w:pPr>
      <w:r>
        <w:t>3. Основные положения разработки и согласования конкурсной</w:t>
      </w:r>
    </w:p>
    <w:p w:rsidR="001820D1" w:rsidRDefault="001820D1">
      <w:pPr>
        <w:pStyle w:val="ConsPlusTitle"/>
        <w:jc w:val="center"/>
      </w:pPr>
      <w:r>
        <w:t>документации для проведения конкурса</w:t>
      </w: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Normal"/>
        <w:ind w:firstLine="540"/>
        <w:jc w:val="both"/>
      </w:pPr>
      <w:r>
        <w:t xml:space="preserve">3.1. В целях обеспечения организации и проведения конкурса публичный партнер обеспечивает разработку конкурсной документации для проведения конкурса (далее - конкурсная документация) в соответствии со </w:t>
      </w:r>
      <w:hyperlink r:id="rId53" w:history="1">
        <w:r>
          <w:rPr>
            <w:color w:val="0000FF"/>
          </w:rPr>
          <w:t>статьей 21</w:t>
        </w:r>
      </w:hyperlink>
      <w:r>
        <w:t xml:space="preserve"> Федерального закона с привлечением межведомственной рабочей группы по подготовке проектов государственно-частного партнерства (далее - проект), заключению, исполнению и изменению соглашений о государственно-частном партнерстве.</w:t>
      </w:r>
    </w:p>
    <w:p w:rsidR="001820D1" w:rsidRDefault="001820D1">
      <w:pPr>
        <w:pStyle w:val="ConsPlusNormal"/>
        <w:spacing w:before="220"/>
        <w:ind w:firstLine="540"/>
        <w:jc w:val="both"/>
      </w:pPr>
      <w:bookmarkStart w:id="1" w:name="P120"/>
      <w:bookmarkEnd w:id="1"/>
      <w:r>
        <w:t>3.2. Публичный партнер обеспечивает согласование с уполномоченным органом содержания конкурсной документац</w:t>
      </w:r>
      <w:proofErr w:type="gramStart"/>
      <w:r>
        <w:t>ии и ее</w:t>
      </w:r>
      <w:proofErr w:type="gramEnd"/>
      <w:r>
        <w:t xml:space="preserve"> соответствие предложению о реализации проекта, на основании которого принималось решение о реализации, путем направления конкурсной документации в уполномоченный орган.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lastRenderedPageBreak/>
        <w:t xml:space="preserve">3.3. Уполномоченный орган в срок не позднее пяти дней со дня поступления конкурсной документации от публичного партнера осуществляет проверку конкурсной документации на соответствие требованиям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и предложению о реализации проекта, на основании которого принималось решение о его реализации.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 xml:space="preserve">В случае соответствия конкурсной документации требованиям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и предложению о реализации проекта, на основании которого принималось решение о реализации, уполномоченный орган согласует такую конкурсную документацию в соответствии с </w:t>
      </w:r>
      <w:hyperlink r:id="rId56" w:history="1">
        <w:r>
          <w:rPr>
            <w:color w:val="0000FF"/>
          </w:rPr>
          <w:t>Инструкцией</w:t>
        </w:r>
      </w:hyperlink>
      <w:r>
        <w:t xml:space="preserve">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области, утвержденной распоряжением Губернатора Самарской области от 29.04.2013 N 234-р.</w:t>
      </w:r>
      <w:proofErr w:type="gramEnd"/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В случае несоответствия конкурсной документации требованиям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и предложению о реализации проекта, на основании которого принималось решение о его реализации, уполномоченный орган не позднее пяти рабочих дней со дня поступления конкурсной документации информирует публичного партнера о несоответствии конкурсной документации требованиям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и предложению о реализации проекта, на основании которого принималось решение о его реализации, в форме письма уполномоченного</w:t>
      </w:r>
      <w:proofErr w:type="gramEnd"/>
      <w:r>
        <w:t xml:space="preserve"> органа.</w:t>
      </w:r>
    </w:p>
    <w:p w:rsidR="001820D1" w:rsidRDefault="001820D1">
      <w:pPr>
        <w:pStyle w:val="ConsPlusNormal"/>
        <w:spacing w:before="220"/>
        <w:ind w:firstLine="540"/>
        <w:jc w:val="both"/>
      </w:pPr>
      <w:bookmarkStart w:id="2" w:name="P124"/>
      <w:bookmarkEnd w:id="2"/>
      <w:r>
        <w:t>3.6. Публичный партнер после доработки конкурсной документации вправе повторно направить ее в уполномоченный орган.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3.7. Уполномоченный орган рассматривает повторно поступившую от публичного партнера конкурсную документацию в порядке, установленном </w:t>
      </w:r>
      <w:hyperlink w:anchor="P120" w:history="1">
        <w:r>
          <w:rPr>
            <w:color w:val="0000FF"/>
          </w:rPr>
          <w:t>пунктами 3.2</w:t>
        </w:r>
      </w:hyperlink>
      <w:r>
        <w:t xml:space="preserve"> - </w:t>
      </w:r>
      <w:hyperlink w:anchor="P124" w:history="1">
        <w:r>
          <w:rPr>
            <w:color w:val="0000FF"/>
          </w:rPr>
          <w:t>3.6</w:t>
        </w:r>
      </w:hyperlink>
      <w:r>
        <w:t xml:space="preserve"> настоящего Порядка.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 xml:space="preserve">Публичный партнер согласовывает отдельные положения конкурсной документации, а именно сведения, содержащиеся в </w:t>
      </w:r>
      <w:hyperlink r:id="rId59" w:history="1">
        <w:r>
          <w:rPr>
            <w:color w:val="0000FF"/>
          </w:rPr>
          <w:t>пунктах 7</w:t>
        </w:r>
      </w:hyperlink>
      <w:r>
        <w:t xml:space="preserve"> - </w:t>
      </w:r>
      <w:hyperlink r:id="rId60" w:history="1">
        <w:r>
          <w:rPr>
            <w:color w:val="0000FF"/>
          </w:rPr>
          <w:t>10</w:t>
        </w:r>
      </w:hyperlink>
      <w:r>
        <w:t xml:space="preserve">, </w:t>
      </w:r>
      <w:hyperlink r:id="rId61" w:history="1">
        <w:r>
          <w:rPr>
            <w:color w:val="0000FF"/>
          </w:rPr>
          <w:t>13</w:t>
        </w:r>
      </w:hyperlink>
      <w:r>
        <w:t xml:space="preserve"> - </w:t>
      </w:r>
      <w:hyperlink r:id="rId62" w:history="1">
        <w:r>
          <w:rPr>
            <w:color w:val="0000FF"/>
          </w:rPr>
          <w:t>20 части 1 статьи 21</w:t>
        </w:r>
      </w:hyperlink>
      <w:r>
        <w:t xml:space="preserve"> Федерального закона с Главным управлением организации торгов Самарской области в соответствии с </w:t>
      </w:r>
      <w:hyperlink r:id="rId63" w:history="1">
        <w:r>
          <w:rPr>
            <w:color w:val="0000FF"/>
          </w:rPr>
          <w:t>Инструкцией</w:t>
        </w:r>
      </w:hyperlink>
      <w:r>
        <w:t xml:space="preserve">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области, утвержденной распоряжением Губернатора Самарской области от 29.04.2013 N 234-р.</w:t>
      </w:r>
      <w:proofErr w:type="gramEnd"/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Title"/>
        <w:jc w:val="center"/>
        <w:outlineLvl w:val="1"/>
      </w:pPr>
      <w:r>
        <w:t>4. Основные положения и принципы работы конкурсной комиссии</w:t>
      </w: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Normal"/>
        <w:ind w:firstLine="540"/>
        <w:jc w:val="both"/>
      </w:pPr>
      <w:r>
        <w:t xml:space="preserve">4.1. </w:t>
      </w:r>
      <w:proofErr w:type="gramStart"/>
      <w:r>
        <w:t>В целях организации проведения конкурса или опубликования решения о реализации, принятого на основании предложения о реализации проекта, подготовленного частным партнером, на официальном сайте Российской Федерации в информационно-телекоммуникационной сети Интернет, определенном Правительством Российской Федерации для размещения информации о проведении конкурса, и на официальном сайте органа, уполномоченного на обеспечение организации и проведения конкурсов (далее - официальные сайты), публичный партнер направляет на имя руководителя</w:t>
      </w:r>
      <w:proofErr w:type="gramEnd"/>
      <w:r>
        <w:t xml:space="preserve"> Главного управления организации торгов Самарской области для организации работы секретаря конкурсной комиссии в письменной и электронной форме заявку на проведение конкурса или заявку на опубликование решения о реализации, принятого на основании предложения о реализации проекта, подготовленного частным партнером.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4.2. Публичный партнер несет ответственность, предусмотренную действующим законодательством, за достоверность и соответствие действующему законодательству приложенных к заявке на проведение конкурса и заявке на опубликование решения о реализации, принятого на основании предложения о реализации проекта, подготовленного частным партнером, документов и сведений, содержащихся в них.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4.3. Заявка на проведение конкурса направляется публичным партнером на имя руководителя Главного управления организации торгов Самарской области для организации </w:t>
      </w:r>
      <w:r>
        <w:lastRenderedPageBreak/>
        <w:t xml:space="preserve">работы секретаря конкурсной комиссии не </w:t>
      </w:r>
      <w:proofErr w:type="gramStart"/>
      <w:r>
        <w:t>позднее</w:t>
      </w:r>
      <w:proofErr w:type="gramEnd"/>
      <w:r>
        <w:t xml:space="preserve"> чем за десять рабочих дней до срока размещения на официальных сайтах сообщения о проведении открытого конкурса, указанного в решении о реализации, или в случае проведения закрытого конкурса - за двадцать рабочих дней до указанного в решении о реализации срока направления сообщения о проведении конкурса с приглашением принять участие в закрытом конкурсе.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4.4. К заявке на проведение конкурса прилагаются следующие документы:</w:t>
      </w:r>
    </w:p>
    <w:p w:rsidR="001820D1" w:rsidRDefault="001820D1">
      <w:pPr>
        <w:pStyle w:val="ConsPlusNormal"/>
        <w:spacing w:before="220"/>
        <w:ind w:firstLine="540"/>
        <w:jc w:val="both"/>
      </w:pPr>
      <w:bookmarkStart w:id="3" w:name="P134"/>
      <w:bookmarkEnd w:id="3"/>
      <w:r>
        <w:t xml:space="preserve">решение о реализации, принятое Правительством Самарской области, оформленное в соответствии с требованиями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и заверенное в установленном порядке;</w:t>
      </w:r>
    </w:p>
    <w:p w:rsidR="001820D1" w:rsidRDefault="001820D1">
      <w:pPr>
        <w:pStyle w:val="ConsPlusNormal"/>
        <w:spacing w:before="220"/>
        <w:ind w:firstLine="540"/>
        <w:jc w:val="both"/>
      </w:pPr>
      <w:bookmarkStart w:id="4" w:name="P135"/>
      <w:bookmarkEnd w:id="4"/>
      <w:r>
        <w:t xml:space="preserve">конкурсная документация, утвержденная публичным партнером и оформленная в соответствии с требованиями Федерального </w:t>
      </w:r>
      <w:hyperlink r:id="rId65" w:history="1">
        <w:r>
          <w:rPr>
            <w:color w:val="0000FF"/>
          </w:rPr>
          <w:t>закона</w:t>
        </w:r>
      </w:hyperlink>
      <w:r>
        <w:t>;</w:t>
      </w:r>
    </w:p>
    <w:p w:rsidR="001820D1" w:rsidRDefault="001820D1">
      <w:pPr>
        <w:pStyle w:val="ConsPlusNormal"/>
        <w:spacing w:before="220"/>
        <w:ind w:firstLine="540"/>
        <w:jc w:val="both"/>
      </w:pPr>
      <w:bookmarkStart w:id="5" w:name="P136"/>
      <w:bookmarkEnd w:id="5"/>
      <w:r>
        <w:t>утвержденный состав конкурсной комиссии с указанием фамилии, имени, отчества, занимаемой должности, контактных данных.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3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36" w:history="1">
        <w:r>
          <w:rPr>
            <w:color w:val="0000FF"/>
          </w:rPr>
          <w:t>четвертом</w:t>
        </w:r>
      </w:hyperlink>
      <w:r>
        <w:t xml:space="preserve"> настоящего пункта, представляются в письменной форме. Конкурсная документация, указанная в </w:t>
      </w:r>
      <w:hyperlink w:anchor="P135" w:history="1">
        <w:r>
          <w:rPr>
            <w:color w:val="0000FF"/>
          </w:rPr>
          <w:t>абзаце третьем</w:t>
        </w:r>
      </w:hyperlink>
      <w:r>
        <w:t xml:space="preserve"> настоящего пункта, представляется в письменной и электронной форме.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4.5. Секретарь конкурсной комиссии в срок, установленный решением о реализации, размещает на официальных сайтах в информационно-телекоммуникационной сети Интернет и опубликовывает в газете "Волжская коммуна" сообщение о проведении конкурса в соответствии с требованиями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(при проведении открытого конкурса).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4.6. При проведении закрытого конкурса секретарь конкурсной комиссии направляет лицам, определенным решением о реализации, сообщение о проведении конкурса одновременно с приглашением принять в нем участие.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 xml:space="preserve">В случае поступления от заявителя, заинтересованного в участии в конкурсе, запроса о разъяснении положений конкурсной документации, касательно сведений, указанных в соответствии с </w:t>
      </w:r>
      <w:hyperlink r:id="rId67" w:history="1">
        <w:r>
          <w:rPr>
            <w:color w:val="0000FF"/>
          </w:rPr>
          <w:t>пунктами 7</w:t>
        </w:r>
      </w:hyperlink>
      <w:r>
        <w:t xml:space="preserve"> - </w:t>
      </w:r>
      <w:hyperlink r:id="rId68" w:history="1">
        <w:r>
          <w:rPr>
            <w:color w:val="0000FF"/>
          </w:rPr>
          <w:t>10</w:t>
        </w:r>
      </w:hyperlink>
      <w:r>
        <w:t xml:space="preserve">, </w:t>
      </w:r>
      <w:hyperlink r:id="rId69" w:history="1">
        <w:r>
          <w:rPr>
            <w:color w:val="0000FF"/>
          </w:rPr>
          <w:t>13</w:t>
        </w:r>
      </w:hyperlink>
      <w:r>
        <w:t xml:space="preserve"> - </w:t>
      </w:r>
      <w:hyperlink r:id="rId70" w:history="1">
        <w:r>
          <w:rPr>
            <w:color w:val="0000FF"/>
          </w:rPr>
          <w:t>20 части 1 статьи 21</w:t>
        </w:r>
      </w:hyperlink>
      <w:r>
        <w:t xml:space="preserve"> Федерального закона, секретарь конкурсной комиссии подготавливает такие разъяснения, направляет их заявителю и обеспечивает опубликование на официальном сайте Российской Федерации в информационно-телекоммуникационной сети Интернет для размещения информации о проведении торгов</w:t>
      </w:r>
      <w:proofErr w:type="gramEnd"/>
      <w:r>
        <w:t xml:space="preserve">, </w:t>
      </w:r>
      <w:proofErr w:type="gramStart"/>
      <w:r>
        <w:t>определенном</w:t>
      </w:r>
      <w:proofErr w:type="gramEnd"/>
      <w:r>
        <w:t xml:space="preserve"> Правительством Российской Федерации.</w:t>
      </w:r>
    </w:p>
    <w:p w:rsidR="001820D1" w:rsidRDefault="001820D1">
      <w:pPr>
        <w:pStyle w:val="ConsPlusNormal"/>
        <w:spacing w:before="220"/>
        <w:ind w:firstLine="540"/>
        <w:jc w:val="both"/>
      </w:pPr>
      <w:bookmarkStart w:id="6" w:name="P141"/>
      <w:bookmarkEnd w:id="6"/>
      <w:r>
        <w:t xml:space="preserve">4.8. </w:t>
      </w:r>
      <w:proofErr w:type="gramStart"/>
      <w:r>
        <w:t xml:space="preserve">В случае поступления от заявителя, заинтересованного в участии в конкурсе, запроса о разъяснении положений конкурсной документации, за исключением сведений, указанных в соответствии с </w:t>
      </w:r>
      <w:hyperlink r:id="rId71" w:history="1">
        <w:r>
          <w:rPr>
            <w:color w:val="0000FF"/>
          </w:rPr>
          <w:t>пунктами 7</w:t>
        </w:r>
      </w:hyperlink>
      <w:r>
        <w:t xml:space="preserve"> - </w:t>
      </w:r>
      <w:hyperlink r:id="rId72" w:history="1">
        <w:r>
          <w:rPr>
            <w:color w:val="0000FF"/>
          </w:rPr>
          <w:t>10</w:t>
        </w:r>
      </w:hyperlink>
      <w:r>
        <w:t xml:space="preserve">, </w:t>
      </w:r>
      <w:hyperlink r:id="rId73" w:history="1">
        <w:r>
          <w:rPr>
            <w:color w:val="0000FF"/>
          </w:rPr>
          <w:t>13</w:t>
        </w:r>
      </w:hyperlink>
      <w:r>
        <w:t xml:space="preserve"> - </w:t>
      </w:r>
      <w:hyperlink r:id="rId74" w:history="1">
        <w:r>
          <w:rPr>
            <w:color w:val="0000FF"/>
          </w:rPr>
          <w:t>20 части 1 статьи 21</w:t>
        </w:r>
      </w:hyperlink>
      <w:r>
        <w:t xml:space="preserve"> Федерального закона, публичный партнер подготавливает такие разъяснения и направляет их с целью размещения на официальных сайтах и направления заявителям, заинтересованным в участии в конкурсе, по электронной почте на</w:t>
      </w:r>
      <w:proofErr w:type="gramEnd"/>
      <w:r>
        <w:t xml:space="preserve"> имя </w:t>
      </w:r>
      <w:proofErr w:type="gramStart"/>
      <w:r>
        <w:t>руководителя Главного управления организации торгов Самарской области</w:t>
      </w:r>
      <w:proofErr w:type="gramEnd"/>
      <w:r>
        <w:t xml:space="preserve"> для организации работы в срок не более трех дней с момента получения запроса.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4.9. В случае представления разъяснений позже указанного в </w:t>
      </w:r>
      <w:hyperlink w:anchor="P141" w:history="1">
        <w:r>
          <w:rPr>
            <w:color w:val="0000FF"/>
          </w:rPr>
          <w:t>пункте 4.8</w:t>
        </w:r>
      </w:hyperlink>
      <w:r>
        <w:t xml:space="preserve"> настоящего Порядка срока ответственность за несоблюдение сроков в соответствии с действующим законодательством несет публичный партнер.</w:t>
      </w: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Normal"/>
        <w:jc w:val="right"/>
        <w:outlineLvl w:val="0"/>
      </w:pPr>
      <w:r>
        <w:t>Утверждено</w:t>
      </w:r>
    </w:p>
    <w:p w:rsidR="001820D1" w:rsidRDefault="001820D1">
      <w:pPr>
        <w:pStyle w:val="ConsPlusNormal"/>
        <w:jc w:val="right"/>
      </w:pPr>
      <w:r>
        <w:t>Постановлением</w:t>
      </w:r>
    </w:p>
    <w:p w:rsidR="001820D1" w:rsidRDefault="001820D1">
      <w:pPr>
        <w:pStyle w:val="ConsPlusNormal"/>
        <w:jc w:val="right"/>
      </w:pPr>
      <w:r>
        <w:lastRenderedPageBreak/>
        <w:t>Правительства Самарской области</w:t>
      </w:r>
    </w:p>
    <w:p w:rsidR="001820D1" w:rsidRDefault="001820D1">
      <w:pPr>
        <w:pStyle w:val="ConsPlusNormal"/>
        <w:jc w:val="right"/>
      </w:pPr>
      <w:r>
        <w:t>от 1 июля 2016 г. N 338</w:t>
      </w: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Title"/>
        <w:jc w:val="center"/>
      </w:pPr>
      <w:bookmarkStart w:id="7" w:name="P153"/>
      <w:bookmarkEnd w:id="7"/>
      <w:r>
        <w:t>ПОЛОЖЕНИЕ</w:t>
      </w:r>
    </w:p>
    <w:p w:rsidR="001820D1" w:rsidRDefault="001820D1">
      <w:pPr>
        <w:pStyle w:val="ConsPlusTitle"/>
        <w:jc w:val="center"/>
      </w:pPr>
      <w:r>
        <w:t>О МЕЖВЕДОМСТВЕННОЙ РАБОЧЕЙ ГРУППЕ ПО ПОДГОТОВКЕ ПРОЕКТОВ</w:t>
      </w:r>
    </w:p>
    <w:p w:rsidR="001820D1" w:rsidRDefault="001820D1">
      <w:pPr>
        <w:pStyle w:val="ConsPlusTitle"/>
        <w:jc w:val="center"/>
      </w:pPr>
      <w:r>
        <w:t>ГОСУДАРСТВЕННО-ЧАСТНОГО ПАРТНЕРСТВА, ЗАКЛЮЧЕНИЮ, ИСПОЛНЕНИЮ</w:t>
      </w:r>
    </w:p>
    <w:p w:rsidR="001820D1" w:rsidRDefault="001820D1">
      <w:pPr>
        <w:pStyle w:val="ConsPlusTitle"/>
        <w:jc w:val="center"/>
      </w:pPr>
      <w:r>
        <w:t>И ИЗМЕНЕНИЮ СОГЛАШЕНИЙ О ГОСУДАРСТВЕННО-ЧАСТНОМ ПАРТНЕРСТВЕ</w:t>
      </w: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Title"/>
        <w:jc w:val="center"/>
        <w:outlineLvl w:val="1"/>
      </w:pPr>
      <w:r>
        <w:t>I. Общие положения</w:t>
      </w: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межведомственной рабочей группе по подготовке проектов государственно-частного партнерства, заключению, исполнению и изменению соглашений о государственно-частном партнерстве (далее - Положение, проект, Рабочая группа) разработано в соответствии с </w:t>
      </w:r>
      <w:hyperlink r:id="rId75" w:history="1">
        <w:r>
          <w:rPr>
            <w:color w:val="0000FF"/>
          </w:rPr>
          <w:t>пунктом 1 части 2 статьи 17</w:t>
        </w:r>
      </w:hyperlink>
      <w:r>
        <w:t xml:space="preserve"> Федерального закона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 и определяет полномочия и</w:t>
      </w:r>
      <w:proofErr w:type="gramEnd"/>
      <w:r>
        <w:t xml:space="preserve"> порядок деятельности Рабочей группы.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2. Рабочая группа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законами Самарской области, нормативными правовыми актами органов исполнительной власти Самарской области, иными нормативными правовыми актами, а также настоящим Положением.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3. Целью деятельности Рабочей группы является повышение </w:t>
      </w:r>
      <w:proofErr w:type="gramStart"/>
      <w:r>
        <w:t>эффективности организации взаимодействия органов исполнительной власти Самарской</w:t>
      </w:r>
      <w:proofErr w:type="gramEnd"/>
      <w:r>
        <w:t xml:space="preserve"> области, органов местного самоуправления в Самарской области, российских юридических лиц при подготовке проектов, заключении, исполнении и изменении соглашений о государственно-частном партнерстве в соответствии с положениями Федерального </w:t>
      </w:r>
      <w:hyperlink r:id="rId76" w:history="1">
        <w:r>
          <w:rPr>
            <w:color w:val="0000FF"/>
          </w:rPr>
          <w:t>закона</w:t>
        </w:r>
      </w:hyperlink>
      <w:r>
        <w:t>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4. Рабочая группа формируется уполномоченным органом в течение тридцати календарных дней со дня принятия настоящего Порядка.</w:t>
      </w: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Title"/>
        <w:jc w:val="center"/>
        <w:outlineLvl w:val="1"/>
      </w:pPr>
      <w:r>
        <w:t>II. Состав Рабочей группы</w:t>
      </w: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Normal"/>
        <w:ind w:firstLine="540"/>
        <w:jc w:val="both"/>
      </w:pPr>
      <w:r>
        <w:t>1. Состав Рабочей группы утверждается приказом уполномоченного органа.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2. В состав Рабочей группы включаются представители органов исполнительной власти Самарской области в соответствии с отраслевой принадлежностью проекта (далее - участники Рабочей группы).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3. В состав Рабочей группы наряду с участниками Рабочей группы в качестве консультантов могут приглашаться представители иных органов исполнительной власти Самарской области, органов местного самоуправления в Самарской области, руководители и специалисты научных, общественных и иных организаций (далее - консультанты).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4. На заседания Рабочей группы уполномоченным органом могут привлекаться эксперты и экспертные организации, также технические и иные консультанты на безвозмездной и (или) платной основе в порядке, установленном действующим законодательством.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5. Председателем Рабочей группы является руководитель уполномоченного органа.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6. Председатель Рабочей группы: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lastRenderedPageBreak/>
        <w:t>возглавляет Рабочую группу и руководит ее деятельностью;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планирует деятельность Рабочей группы;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руководит заседаниями Рабочей группы;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организует деятельность Рабочей группы и обеспечивает контроль исполнения ее решений.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7. Заместитель председателя Рабочей группы осуществляет отдельные полномочия по поручению председателя Рабочей группы, а также осуществляет полномочия председателя в его отсутствие.</w:t>
      </w: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Title"/>
        <w:jc w:val="center"/>
        <w:outlineLvl w:val="1"/>
      </w:pPr>
      <w:r>
        <w:t>III. Полномочия Рабочей группы</w:t>
      </w: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Normal"/>
        <w:ind w:firstLine="540"/>
        <w:jc w:val="both"/>
      </w:pPr>
      <w:r>
        <w:t xml:space="preserve">1. Рабочая группа может быть привлечена уполномоченным органом при осуществлении его полномочий, установленных </w:t>
      </w:r>
      <w:hyperlink r:id="rId77" w:history="1">
        <w:r>
          <w:rPr>
            <w:color w:val="0000FF"/>
          </w:rPr>
          <w:t>частью 2 статьи 17</w:t>
        </w:r>
      </w:hyperlink>
      <w:r>
        <w:t xml:space="preserve"> Федерального закона, в частности </w:t>
      </w:r>
      <w:proofErr w:type="gramStart"/>
      <w:r>
        <w:t>при</w:t>
      </w:r>
      <w:proofErr w:type="gramEnd"/>
      <w:r>
        <w:t>:</w:t>
      </w:r>
    </w:p>
    <w:p w:rsidR="001820D1" w:rsidRDefault="001820D1">
      <w:pPr>
        <w:pStyle w:val="ConsPlusNormal"/>
        <w:spacing w:before="220"/>
        <w:ind w:firstLine="540"/>
        <w:jc w:val="both"/>
      </w:pPr>
      <w:proofErr w:type="gramStart"/>
      <w:r>
        <w:t>обеспечении межведомственной координации деятельности органов исполнительной власти Самарской области, реализующих соглашения о государственно-частном партнерстве либо соглашения о государственно-частном партнерстве, в отношении которого планируется проведение совместного конкурса с участием Самарской области;</w:t>
      </w:r>
      <w:proofErr w:type="gramEnd"/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оценке эффективности проекта государственно-частного партнерства, публичным партнером в котором является орган исполнительной власти Самарской области, и определении сравнительного преимущества этого проекта в соответствии с </w:t>
      </w:r>
      <w:hyperlink r:id="rId78" w:history="1">
        <w:r>
          <w:rPr>
            <w:color w:val="0000FF"/>
          </w:rPr>
          <w:t>частями 2</w:t>
        </w:r>
      </w:hyperlink>
      <w:r>
        <w:t xml:space="preserve"> - </w:t>
      </w:r>
      <w:hyperlink r:id="rId79" w:history="1">
        <w:r>
          <w:rPr>
            <w:color w:val="0000FF"/>
          </w:rPr>
          <w:t>5 статьи 9</w:t>
        </w:r>
      </w:hyperlink>
      <w:r>
        <w:t xml:space="preserve"> Федерального закона;</w:t>
      </w:r>
    </w:p>
    <w:p w:rsidR="001820D1" w:rsidRDefault="001820D1">
      <w:pPr>
        <w:pStyle w:val="ConsPlusNormal"/>
        <w:spacing w:before="220"/>
        <w:ind w:firstLine="540"/>
        <w:jc w:val="both"/>
      </w:pPr>
      <w:proofErr w:type="gramStart"/>
      <w:r>
        <w:t>содействии</w:t>
      </w:r>
      <w:proofErr w:type="gramEnd"/>
      <w:r>
        <w:t xml:space="preserve"> в защите прав и законных интересов публичных партнеров и частных партнеров в процессе реализации соглашения о государственно-частном партнерстве;</w:t>
      </w:r>
    </w:p>
    <w:p w:rsidR="001820D1" w:rsidRDefault="001820D1">
      <w:pPr>
        <w:pStyle w:val="ConsPlusNormal"/>
        <w:spacing w:before="220"/>
        <w:ind w:firstLine="540"/>
        <w:jc w:val="both"/>
      </w:pPr>
      <w:proofErr w:type="gramStart"/>
      <w:r>
        <w:t>осуществлении</w:t>
      </w:r>
      <w:proofErr w:type="gramEnd"/>
      <w:r>
        <w:t xml:space="preserve"> иных полномочий, предусмотренных действующим законодательством.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Рабочая группа может быть привлечена публичным партнером при осуществлении его полномочий, отдельных прав и обязанностей, установленных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,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12.12.2015 N 1366 "Об утверждении перечня отдельных прав и обязанностей публичного партнера, которые могут осуществляться уполномоченными им органами и (или) юридическими лицами в соответствии с федеральными законами, иными нормативными правовыми актами Российской Федерации, нормативными правовыми актами субъектов</w:t>
      </w:r>
      <w:proofErr w:type="gramEnd"/>
      <w:r>
        <w:t xml:space="preserve"> Российской Федерации, муниципальными правовыми актами".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Протоколом заседания Рабочей группы за участниками Рабочей группы и консультантами могут закрепляться поручения по подготовке и (или) рассмотрению информации в рамках подготовки проектов, заключения, исполнения и изменения соглашений о государственно-частном партнерстве.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3. Рабочая группа может участвовать в следующих этапах подготовки проектов, заключения, исполнения и изменения соглашений о государственно-частном партнерстве.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3.1. Разработка и рассмотрение предложения о реализации проекта государственно-частного партнерства.</w:t>
      </w:r>
    </w:p>
    <w:p w:rsidR="001820D1" w:rsidRDefault="001820D1">
      <w:pPr>
        <w:pStyle w:val="ConsPlusNormal"/>
        <w:spacing w:before="220"/>
        <w:ind w:firstLine="540"/>
        <w:jc w:val="both"/>
      </w:pPr>
      <w:bookmarkStart w:id="8" w:name="P190"/>
      <w:bookmarkEnd w:id="8"/>
      <w:r>
        <w:t>3.1.1. Рабочая группа может быть привлечена публичным партнером для разработки предложения о реализации проекта, если инициатором проекта выступает публичный партнер.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3.1.2. </w:t>
      </w:r>
      <w:proofErr w:type="gramStart"/>
      <w:r>
        <w:t xml:space="preserve">При участии Рабочей группы в разработке предложения о реализации проекта в соответствии с </w:t>
      </w:r>
      <w:hyperlink w:anchor="P190" w:history="1">
        <w:r>
          <w:rPr>
            <w:color w:val="0000FF"/>
          </w:rPr>
          <w:t>пунктом 3.1.1</w:t>
        </w:r>
      </w:hyperlink>
      <w:r>
        <w:t xml:space="preserve"> настоящего Положения протоколом заседания Рабочей группы могут </w:t>
      </w:r>
      <w:r>
        <w:lastRenderedPageBreak/>
        <w:t xml:space="preserve">закрепляться обязательства участников Рабочей группы и консультантов по подготовке положений предложения о реализации проекта и (или) по предоставлению информации, необходимой для разработки предложения о реализации проекта, в соответствии с </w:t>
      </w:r>
      <w:hyperlink r:id="rId82" w:history="1">
        <w:r>
          <w:rPr>
            <w:color w:val="0000FF"/>
          </w:rPr>
          <w:t>частью 3 статьи 8</w:t>
        </w:r>
      </w:hyperlink>
      <w:r>
        <w:t xml:space="preserve"> Федерального закона.</w:t>
      </w:r>
      <w:proofErr w:type="gramEnd"/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3.1.3. </w:t>
      </w:r>
      <w:proofErr w:type="gramStart"/>
      <w:r>
        <w:t xml:space="preserve">Рабочая группа может быть привлечена публичным партнером для участия в предварительных переговорах, связанных с разработкой предложения о реализации проекта, между публичным партнером и лицом, которое в соответствии с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может быть частным партнером, обеспечивающим разработку предложения о реализации проекта (далее - инициатор проекта) в </w:t>
      </w:r>
      <w:hyperlink r:id="rId84" w:history="1">
        <w:r>
          <w:rPr>
            <w:color w:val="0000FF"/>
          </w:rPr>
          <w:t>порядке</w:t>
        </w:r>
      </w:hyperlink>
      <w:r>
        <w:t>, установленном приказом Министерством экономического развития Российской Федерации от 20.11.2015 N 864.</w:t>
      </w:r>
      <w:proofErr w:type="gramEnd"/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3.1.4. Рабочая группа может быть привлечена публичным партнером для рассмотрения предложения о реализации проекта и для участия в переговорах, связанных с рассмотрением предложения о реализации проекта, между публичным партнером и инициатором проекта в соответствии с </w:t>
      </w:r>
      <w:hyperlink r:id="rId85" w:history="1">
        <w:r>
          <w:rPr>
            <w:color w:val="0000FF"/>
          </w:rPr>
          <w:t>частями 5</w:t>
        </w:r>
      </w:hyperlink>
      <w:r>
        <w:t xml:space="preserve">, </w:t>
      </w:r>
      <w:hyperlink r:id="rId86" w:history="1">
        <w:r>
          <w:rPr>
            <w:color w:val="0000FF"/>
          </w:rPr>
          <w:t>6 статьи 8</w:t>
        </w:r>
      </w:hyperlink>
      <w:r>
        <w:t xml:space="preserve"> Федерального закона.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3.1.5. Рабочая группа может быть привлечена уполномоченным органом при проведении переговоров, связанных с рассмотрением предложения о реализации проекта на предмет оценки эффективности проекта и определения его сравнительного преимущества в соответствии с </w:t>
      </w:r>
      <w:hyperlink r:id="rId87" w:history="1">
        <w:r>
          <w:rPr>
            <w:color w:val="0000FF"/>
          </w:rPr>
          <w:t>частью 8 статьи 9</w:t>
        </w:r>
      </w:hyperlink>
      <w:r>
        <w:t xml:space="preserve"> Федерального закона.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3.2. Разработка решения о реализации проекта.</w:t>
      </w:r>
    </w:p>
    <w:p w:rsidR="001820D1" w:rsidRDefault="001820D1">
      <w:pPr>
        <w:pStyle w:val="ConsPlusNormal"/>
        <w:spacing w:before="220"/>
        <w:ind w:firstLine="540"/>
        <w:jc w:val="both"/>
      </w:pPr>
      <w:bookmarkStart w:id="9" w:name="P196"/>
      <w:bookmarkEnd w:id="9"/>
      <w:r>
        <w:t xml:space="preserve">3.2.1. Рабочая группа может быть привлечена уполномоченным органом при подготовке проекта решения о реализации проекта в соответствии со </w:t>
      </w:r>
      <w:hyperlink r:id="rId88" w:history="1">
        <w:r>
          <w:rPr>
            <w:color w:val="0000FF"/>
          </w:rPr>
          <w:t>статьей 10</w:t>
        </w:r>
      </w:hyperlink>
      <w:r>
        <w:t xml:space="preserve"> Федерального закона.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3.2.2. </w:t>
      </w:r>
      <w:proofErr w:type="gramStart"/>
      <w:r>
        <w:t xml:space="preserve">При участии Рабочей группы в подготовке проекта решения о реализации проекта в соответствии с </w:t>
      </w:r>
      <w:hyperlink w:anchor="P196" w:history="1">
        <w:r>
          <w:rPr>
            <w:color w:val="0000FF"/>
          </w:rPr>
          <w:t>пунктом 3.2.1</w:t>
        </w:r>
      </w:hyperlink>
      <w:r>
        <w:t xml:space="preserve"> настоящего Положения протоколом заседания Рабочей группы могут закрепляться обязательства участников Рабочей группы и консультантов по подготовке отдельных положений проекта такого решения и (или) по предоставлению информации, необходимой для его подготовки, в соответствии со </w:t>
      </w:r>
      <w:hyperlink r:id="rId89" w:history="1">
        <w:r>
          <w:rPr>
            <w:color w:val="0000FF"/>
          </w:rPr>
          <w:t>статьей 10</w:t>
        </w:r>
      </w:hyperlink>
      <w:r>
        <w:t xml:space="preserve"> Федерального закона.</w:t>
      </w:r>
      <w:proofErr w:type="gramEnd"/>
    </w:p>
    <w:p w:rsidR="001820D1" w:rsidRDefault="001820D1">
      <w:pPr>
        <w:pStyle w:val="ConsPlusNormal"/>
        <w:spacing w:before="220"/>
        <w:ind w:firstLine="540"/>
        <w:jc w:val="both"/>
      </w:pPr>
      <w:r>
        <w:t>3.3. Разработка конкурсной документации для проведения конкурса на право заключения соглашения о государственно-частном партнерстве (далее - конкурсная документация).</w:t>
      </w:r>
    </w:p>
    <w:p w:rsidR="001820D1" w:rsidRDefault="001820D1">
      <w:pPr>
        <w:pStyle w:val="ConsPlusNormal"/>
        <w:spacing w:before="220"/>
        <w:ind w:firstLine="540"/>
        <w:jc w:val="both"/>
      </w:pPr>
      <w:bookmarkStart w:id="10" w:name="P199"/>
      <w:bookmarkEnd w:id="10"/>
      <w:r>
        <w:t xml:space="preserve">3.3.1. Рабочая группа может быть привлечена публичным партнером при определении содержания и подготовки конкурсной документации в соответствии со </w:t>
      </w:r>
      <w:hyperlink r:id="rId90" w:history="1">
        <w:r>
          <w:rPr>
            <w:color w:val="0000FF"/>
          </w:rPr>
          <w:t>статьей 21</w:t>
        </w:r>
      </w:hyperlink>
      <w:r>
        <w:t xml:space="preserve"> Федерального закона.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3.3.2. При участии Рабочей группы в определении содержания и подготовки конкурсной документации в соответствии с </w:t>
      </w:r>
      <w:hyperlink w:anchor="P199" w:history="1">
        <w:r>
          <w:rPr>
            <w:color w:val="0000FF"/>
          </w:rPr>
          <w:t>пунктом 3.3.1</w:t>
        </w:r>
      </w:hyperlink>
      <w:r>
        <w:t xml:space="preserve"> настоящего Положения протоколом заседания Рабочей группы могут закрепляться обязательства участников Рабочей группы и консультантов по подготовке отдельных положений конкурсной документации.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3.4. Заключение соглашения о государственно-частном партнерстве.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Рабочая группа может быть привлечена публичным партнером для участия в переговорах с победителем конкурса или иным лицом, в отношении которого принято решение о заключении соглашения в соответствии со </w:t>
      </w:r>
      <w:hyperlink r:id="rId91" w:history="1">
        <w:r>
          <w:rPr>
            <w:color w:val="0000FF"/>
          </w:rPr>
          <w:t>статьей 32</w:t>
        </w:r>
      </w:hyperlink>
      <w:r>
        <w:t xml:space="preserve"> Федерального закона.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3.5. Изменение, исполнение соглашения о государственно-частном партнерстве.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3.5.1. Рабочая группа может быть привлечена публичным партнером при рассмотрении предложения частного партнера по изменению существенных условий соглашения в соответствии с </w:t>
      </w:r>
      <w:hyperlink r:id="rId92" w:history="1">
        <w:r>
          <w:rPr>
            <w:color w:val="0000FF"/>
          </w:rPr>
          <w:t>частью 3 статьи 13</w:t>
        </w:r>
      </w:hyperlink>
      <w:r>
        <w:t xml:space="preserve"> Федерального закона.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lastRenderedPageBreak/>
        <w:t xml:space="preserve">3.5.2. Рабочая группа может быть привлечена публичным партнером при осуществлении </w:t>
      </w:r>
      <w:proofErr w:type="gramStart"/>
      <w:r>
        <w:t>контроля за</w:t>
      </w:r>
      <w:proofErr w:type="gramEnd"/>
      <w:r>
        <w:t xml:space="preserve"> исполнением соглашения о государственно-частном партнерстве в целях оказания информационной, организационной и правовой поддержки сторон такого соглашения на всех стадиях его исполнения.</w:t>
      </w: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Title"/>
        <w:jc w:val="center"/>
        <w:outlineLvl w:val="1"/>
      </w:pPr>
      <w:r>
        <w:t>IV. Порядок работы Рабочей группы</w:t>
      </w: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Normal"/>
        <w:ind w:firstLine="540"/>
        <w:jc w:val="both"/>
      </w:pPr>
      <w:r>
        <w:t xml:space="preserve">1. В целях подготовки проектов, исполнения и изменения соглашений о государственно-частном партнерстве в соответствии с положениями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Рабочая группа проводит заседание, на которое приглашаются консультанты, инициатор проекта или частный партнер.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2. Основной формой работы Рабочей группы являются заседания, на которых обсуждаются вопросы, вносимые членами Рабочей группы, уполномоченным органом, публичным партнером, инициатором проекта или частным партнером.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3. Заседания Рабочей группы проводит председатель либо заместитель председателя Рабочей группы.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4. Решения Рабочей группы оформляются протоколами, которые подписываются председателем Рабочей группы или его заместителем, проводившим заседание Рабочей группы.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случае участия Рабочей группы в предварительных переговорах, связанных с разработкой предложения о реализации проекта, между публичным партнером и инициатором проекта, переговорах, связанных с рассмотрением предложения о реализации проекта на предмет оценки эффективности проекта и определения его сравнительного преимущества, переговорах с победителем конкурса или иным лицом, в отношении которого принято решение о заключении соглашения в соответствии с Федеральным </w:t>
      </w:r>
      <w:hyperlink r:id="rId94" w:history="1">
        <w:r>
          <w:rPr>
            <w:color w:val="0000FF"/>
          </w:rPr>
          <w:t>законом</w:t>
        </w:r>
      </w:hyperlink>
      <w:r>
        <w:t>, протоколом</w:t>
      </w:r>
      <w:proofErr w:type="gramEnd"/>
      <w:r>
        <w:t xml:space="preserve"> заседания Рабочей группы считается протокол проведения соответствующих переговоров, оформленный в порядке и по форме, установленным действующим законодательством Российской Федерации.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6. Взаимодействие публичного партнера, уполномоченного органа, участников Рабочей группы, консультантов может осуществляться в форме переписки.</w:t>
      </w:r>
    </w:p>
    <w:p w:rsidR="001820D1" w:rsidRDefault="001820D1">
      <w:pPr>
        <w:pStyle w:val="ConsPlusNormal"/>
        <w:spacing w:before="220"/>
        <w:ind w:firstLine="540"/>
        <w:jc w:val="both"/>
      </w:pPr>
      <w:r>
        <w:t>7. В случае осуществления взаимодействия между публичным партнером, уполномоченным органом, консультантами и участниками Рабочей группы в форме переписки срок подготовки ответа по запросу не может превышать более 15 рабочих дней.</w:t>
      </w: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Normal"/>
        <w:jc w:val="both"/>
      </w:pPr>
    </w:p>
    <w:p w:rsidR="001820D1" w:rsidRDefault="001820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D38" w:rsidRDefault="00140D38">
      <w:bookmarkStart w:id="11" w:name="_GoBack"/>
      <w:bookmarkEnd w:id="11"/>
    </w:p>
    <w:sectPr w:rsidR="00140D38" w:rsidSect="00D41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0D1"/>
    <w:rsid w:val="00140D38"/>
    <w:rsid w:val="0018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0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D0B9CF47B64DE538C6CCF1326793D0ECAD55412DD65D3DD5B6B6DB03C64AD463C6072B51088A6812E996EB17085B16695DC151F063A9BDDUAC5M" TargetMode="External"/><Relationship Id="rId21" Type="http://schemas.openxmlformats.org/officeDocument/2006/relationships/hyperlink" Target="consultantplus://offline/ref=4D0B9CF47B64DE538C6CCF1326793D0ECAD55412DD65D3DD5B6B6DB03C64AD463C6072B51088A5872C996EB17085B16695DC151F063A9BDDUAC5M" TargetMode="External"/><Relationship Id="rId42" Type="http://schemas.openxmlformats.org/officeDocument/2006/relationships/hyperlink" Target="consultantplus://offline/ref=4D0B9CF47B64DE538C6CCF1326793D0ECAD55412DD65D3DD5B6B6DB03C64AD463C6072B51088A68422996EB17085B16695DC151F063A9BDDUAC5M" TargetMode="External"/><Relationship Id="rId47" Type="http://schemas.openxmlformats.org/officeDocument/2006/relationships/hyperlink" Target="consultantplus://offline/ref=4D0B9CF47B64DE538C6CD11E30156106CFDD0A1ED265D98A013436ED6B6DA7117B2F2BF75485A6822B923BE13F84ED20C1CF171A06389FC1A70536U1C2M" TargetMode="External"/><Relationship Id="rId63" Type="http://schemas.openxmlformats.org/officeDocument/2006/relationships/hyperlink" Target="consultantplus://offline/ref=4D0B9CF47B64DE538C6CD11E30156106CFDD0A1EDD65DF8E0F3436ED6B6DA7117B2F2BF75485A6822B923AE93F84ED20C1CF171A06389FC1A70536U1C2M" TargetMode="External"/><Relationship Id="rId68" Type="http://schemas.openxmlformats.org/officeDocument/2006/relationships/hyperlink" Target="consultantplus://offline/ref=4D0B9CF47B64DE538C6CCF1326793D0ECAD55412DD65D3DD5B6B6DB03C64AD463C6072B51088A38228996EB17085B16695DC151F063A9BDDUAC5M" TargetMode="External"/><Relationship Id="rId84" Type="http://schemas.openxmlformats.org/officeDocument/2006/relationships/hyperlink" Target="consultantplus://offline/ref=4D0B9CF47B64DE538C6CCF1326793D0EC8DF5516DB61D3DD5B6B6DB03C64AD463C6072B51088A7832B996EB17085B16695DC151F063A9BDDUAC5M" TargetMode="External"/><Relationship Id="rId89" Type="http://schemas.openxmlformats.org/officeDocument/2006/relationships/hyperlink" Target="consultantplus://offline/ref=4D0B9CF47B64DE538C6CCF1326793D0ECAD55412DD65D3DD5B6B6DB03C64AD463C6072B51088A6872A996EB17085B16695DC151F063A9BDDUAC5M" TargetMode="External"/><Relationship Id="rId16" Type="http://schemas.openxmlformats.org/officeDocument/2006/relationships/hyperlink" Target="consultantplus://offline/ref=4D0B9CF47B64DE538C6CCF1326793D0ECAD55412DD65D3DD5B6B6DB03C64AD463C6072B51088A2812B996EB17085B16695DC151F063A9BDDUAC5M" TargetMode="External"/><Relationship Id="rId11" Type="http://schemas.openxmlformats.org/officeDocument/2006/relationships/hyperlink" Target="consultantplus://offline/ref=4D0B9CF47B64DE538C6CCF1326793D0ECAD55412DD65D3DD5B6B6DB03C64AD462E602AB91289B9822F8C38E036UDC0M" TargetMode="External"/><Relationship Id="rId32" Type="http://schemas.openxmlformats.org/officeDocument/2006/relationships/hyperlink" Target="consultantplus://offline/ref=4D0B9CF47B64DE538C6CCF1326793D0ECAD55412DD65D3DD5B6B6DB03C64AD463C6072B51088A68322996EB17085B16695DC151F063A9BDDUAC5M" TargetMode="External"/><Relationship Id="rId37" Type="http://schemas.openxmlformats.org/officeDocument/2006/relationships/hyperlink" Target="consultantplus://offline/ref=4D0B9CF47B64DE538C6CCF1326793D0EC8DF5516DB61D3DD5B6B6DB03C64AD463C6072B51088A78128996EB17085B16695DC151F063A9BDDUAC5M" TargetMode="External"/><Relationship Id="rId53" Type="http://schemas.openxmlformats.org/officeDocument/2006/relationships/hyperlink" Target="consultantplus://offline/ref=4D0B9CF47B64DE538C6CCF1326793D0ECAD55412DD65D3DD5B6B6DB03C64AD463C6072B51088A48B29996EB17085B16695DC151F063A9BDDUAC5M" TargetMode="External"/><Relationship Id="rId58" Type="http://schemas.openxmlformats.org/officeDocument/2006/relationships/hyperlink" Target="consultantplus://offline/ref=4D0B9CF47B64DE538C6CCF1326793D0ECAD55412DD65D3DD5B6B6DB03C64AD462E602AB91289B9822F8C38E036UDC0M" TargetMode="External"/><Relationship Id="rId74" Type="http://schemas.openxmlformats.org/officeDocument/2006/relationships/hyperlink" Target="consultantplus://offline/ref=4D0B9CF47B64DE538C6CCF1326793D0ECAD55412DD65D3DD5B6B6DB03C64AD463C6072B51088A38328996EB17085B16695DC151F063A9BDDUAC5M" TargetMode="External"/><Relationship Id="rId79" Type="http://schemas.openxmlformats.org/officeDocument/2006/relationships/hyperlink" Target="consultantplus://offline/ref=4D0B9CF47B64DE538C6CCF1326793D0ECAD55412DD65D3DD5B6B6DB03C64AD463C6072B51088A68629996EB17085B16695DC151F063A9BDDUAC5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4D0B9CF47B64DE538C6CCF1326793D0ECAD55412DD65D3DD5B6B6DB03C64AD463C6072B51088A48B29996EB17085B16695DC151F063A9BDDUAC5M" TargetMode="External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ref=4D0B9CF47B64DE538C6CCF1326793D0ECAD55412DD65D3DD5B6B6DB03C64AD463C6072B51088A28129996EB17085B16695DC151F063A9BDDUAC5M" TargetMode="External"/><Relationship Id="rId27" Type="http://schemas.openxmlformats.org/officeDocument/2006/relationships/hyperlink" Target="consultantplus://offline/ref=4D0B9CF47B64DE538C6CCF1326793D0ECAD55412DD65D3DD5B6B6DB03C64AD463C6072B51088A68629996EB17085B16695DC151F063A9BDDUAC5M" TargetMode="External"/><Relationship Id="rId43" Type="http://schemas.openxmlformats.org/officeDocument/2006/relationships/hyperlink" Target="consultantplus://offline/ref=4D0B9CF47B64DE538C6CCF1326793D0ECAD55412DD65D3DD5B6B6DB03C64AD463C6072B51088A6852B996EB17085B16695DC151F063A9BDDUAC5M" TargetMode="External"/><Relationship Id="rId48" Type="http://schemas.openxmlformats.org/officeDocument/2006/relationships/hyperlink" Target="consultantplus://offline/ref=4D0B9CF47B64DE538C6CCF1326793D0ECAD55412DD65D3DD5B6B6DB03C64AD462E602AB91289B9822F8C38E036UDC0M" TargetMode="External"/><Relationship Id="rId64" Type="http://schemas.openxmlformats.org/officeDocument/2006/relationships/hyperlink" Target="consultantplus://offline/ref=4D0B9CF47B64DE538C6CCF1326793D0ECAD55412DD65D3DD5B6B6DB03C64AD462E602AB91289B9822F8C38E036UDC0M" TargetMode="External"/><Relationship Id="rId69" Type="http://schemas.openxmlformats.org/officeDocument/2006/relationships/hyperlink" Target="consultantplus://offline/ref=4D0B9CF47B64DE538C6CCF1326793D0ECAD55412DD65D3DD5B6B6DB03C64AD463C6072B51088A3822D996EB17085B16695DC151F063A9BDDUAC5M" TargetMode="External"/><Relationship Id="rId8" Type="http://schemas.openxmlformats.org/officeDocument/2006/relationships/hyperlink" Target="consultantplus://offline/ref=4D0B9CF47B64DE538C6CD11E30156106CFDD0A1EDA67DB8D07366BE76334AB137C2074E053CCAA832B923AE13DDBE835D097181919269BDBBB073410U0C7M" TargetMode="External"/><Relationship Id="rId51" Type="http://schemas.openxmlformats.org/officeDocument/2006/relationships/hyperlink" Target="consultantplus://offline/ref=4D0B9CF47B64DE538C6CCF1326793D0EC8DF5516DB66D3DD5B6B6DB03C64AD463C6072B51088A7832B996EB17085B16695DC151F063A9BDDUAC5M" TargetMode="External"/><Relationship Id="rId72" Type="http://schemas.openxmlformats.org/officeDocument/2006/relationships/hyperlink" Target="consultantplus://offline/ref=4D0B9CF47B64DE538C6CCF1326793D0ECAD55412DD65D3DD5B6B6DB03C64AD463C6072B51088A38228996EB17085B16695DC151F063A9BDDUAC5M" TargetMode="External"/><Relationship Id="rId80" Type="http://schemas.openxmlformats.org/officeDocument/2006/relationships/hyperlink" Target="consultantplus://offline/ref=4D0B9CF47B64DE538C6CCF1326793D0ECAD55412DD65D3DD5B6B6DB03C64AD462E602AB91289B9822F8C38E036UDC0M" TargetMode="External"/><Relationship Id="rId85" Type="http://schemas.openxmlformats.org/officeDocument/2006/relationships/hyperlink" Target="consultantplus://offline/ref=4D0B9CF47B64DE538C6CCF1326793D0ECAD55412DD65D3DD5B6B6DB03C64AD463C6072B51088A6832E996EB17085B16695DC151F063A9BDDUAC5M" TargetMode="External"/><Relationship Id="rId93" Type="http://schemas.openxmlformats.org/officeDocument/2006/relationships/hyperlink" Target="consultantplus://offline/ref=4D0B9CF47B64DE538C6CCF1326793D0ECAD55412DD65D3DD5B6B6DB03C64AD462E602AB91289B9822F8C38E036UDC0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D0B9CF47B64DE538C6CCF1326793D0ECAD55412DD65D3DD5B6B6DB03C64AD463C6072B51088A6822B996EB17085B16695DC151F063A9BDDUAC5M" TargetMode="External"/><Relationship Id="rId17" Type="http://schemas.openxmlformats.org/officeDocument/2006/relationships/hyperlink" Target="consultantplus://offline/ref=4D0B9CF47B64DE538C6CCF1326793D0ECAD55412DD65D3DD5B6B6DB03C64AD463C6072B51088A2812A996EB17085B16695DC151F063A9BDDUAC5M" TargetMode="External"/><Relationship Id="rId25" Type="http://schemas.openxmlformats.org/officeDocument/2006/relationships/hyperlink" Target="consultantplus://offline/ref=4D0B9CF47B64DE538C6CCF1326793D0ECAD55412DD65D3DD5B6B6DB03C64AD463C6072B51088A68629996EB17085B16695DC151F063A9BDDUAC5M" TargetMode="External"/><Relationship Id="rId33" Type="http://schemas.openxmlformats.org/officeDocument/2006/relationships/hyperlink" Target="consultantplus://offline/ref=4D0B9CF47B64DE538C6CCF1326793D0ECAD55412DD65D3DD5B6B6DB03C64AD463C6072B51088A6852F996EB17085B16695DC151F063A9BDDUAC5M" TargetMode="External"/><Relationship Id="rId38" Type="http://schemas.openxmlformats.org/officeDocument/2006/relationships/hyperlink" Target="consultantplus://offline/ref=4D0B9CF47B64DE538C6CCF1326793D0ECAD55412DD65D3DD5B6B6DB03C64AD463C6072B51088A48529996EB17085B16695DC151F063A9BDDUAC5M" TargetMode="External"/><Relationship Id="rId46" Type="http://schemas.openxmlformats.org/officeDocument/2006/relationships/hyperlink" Target="consultantplus://offline/ref=4D0B9CF47B64DE538C6CCF1326793D0EC8DF5416DC65D3DD5B6B6DB03C64AD462E602AB91289B9822F8C38E036UDC0M" TargetMode="External"/><Relationship Id="rId59" Type="http://schemas.openxmlformats.org/officeDocument/2006/relationships/hyperlink" Target="consultantplus://offline/ref=4D0B9CF47B64DE538C6CCF1326793D0ECAD55412DD65D3DD5B6B6DB03C64AD463C6072B51088A3822B996EB17085B16695DC151F063A9BDDUAC5M" TargetMode="External"/><Relationship Id="rId67" Type="http://schemas.openxmlformats.org/officeDocument/2006/relationships/hyperlink" Target="consultantplus://offline/ref=4D0B9CF47B64DE538C6CCF1326793D0ECAD55412DD65D3DD5B6B6DB03C64AD463C6072B51088A3822B996EB17085B16695DC151F063A9BDDUAC5M" TargetMode="External"/><Relationship Id="rId20" Type="http://schemas.openxmlformats.org/officeDocument/2006/relationships/hyperlink" Target="consultantplus://offline/ref=4D0B9CF47B64DE538C6CCF1326793D0ECAD55412DD65D3DD5B6B6DB03C64AD463C6072B51088A3802F996EB17085B16695DC151F063A9BDDUAC5M" TargetMode="External"/><Relationship Id="rId41" Type="http://schemas.openxmlformats.org/officeDocument/2006/relationships/hyperlink" Target="consultantplus://offline/ref=4D0B9CF47B64DE538C6CCF1326793D0ECAD55412DD65D3DD5B6B6DB03C64AD463C6072B51283F3D36FC737E235CEBC608AC01519U1C8M" TargetMode="External"/><Relationship Id="rId54" Type="http://schemas.openxmlformats.org/officeDocument/2006/relationships/hyperlink" Target="consultantplus://offline/ref=4D0B9CF47B64DE538C6CCF1326793D0ECAD55412DD65D3DD5B6B6DB03C64AD462E602AB91289B9822F8C38E036UDC0M" TargetMode="External"/><Relationship Id="rId62" Type="http://schemas.openxmlformats.org/officeDocument/2006/relationships/hyperlink" Target="consultantplus://offline/ref=4D0B9CF47B64DE538C6CCF1326793D0ECAD55412DD65D3DD5B6B6DB03C64AD463C6072B51088A38328996EB17085B16695DC151F063A9BDDUAC5M" TargetMode="External"/><Relationship Id="rId70" Type="http://schemas.openxmlformats.org/officeDocument/2006/relationships/hyperlink" Target="consultantplus://offline/ref=4D0B9CF47B64DE538C6CCF1326793D0ECAD55412DD65D3DD5B6B6DB03C64AD463C6072B51088A38328996EB17085B16695DC151F063A9BDDUAC5M" TargetMode="External"/><Relationship Id="rId75" Type="http://schemas.openxmlformats.org/officeDocument/2006/relationships/hyperlink" Target="consultantplus://offline/ref=4D0B9CF47B64DE538C6CCF1326793D0ECAD55412DD65D3DD5B6B6DB03C64AD463C6072B51088A48228996EB17085B16695DC151F063A9BDDUAC5M" TargetMode="External"/><Relationship Id="rId83" Type="http://schemas.openxmlformats.org/officeDocument/2006/relationships/hyperlink" Target="consultantplus://offline/ref=4D0B9CF47B64DE538C6CCF1326793D0ECAD55412DD65D3DD5B6B6DB03C64AD462E602AB91289B9822F8C38E036UDC0M" TargetMode="External"/><Relationship Id="rId88" Type="http://schemas.openxmlformats.org/officeDocument/2006/relationships/hyperlink" Target="consultantplus://offline/ref=4D0B9CF47B64DE538C6CCF1326793D0ECAD55412DD65D3DD5B6B6DB03C64AD463C6072B51088A6872A996EB17085B16695DC151F063A9BDDUAC5M" TargetMode="External"/><Relationship Id="rId91" Type="http://schemas.openxmlformats.org/officeDocument/2006/relationships/hyperlink" Target="consultantplus://offline/ref=4D0B9CF47B64DE538C6CCF1326793D0ECAD55412DD65D3DD5B6B6DB03C64AD463C6072B51088A28022996EB17085B16695DC151F063A9BDDUAC5M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0B9CF47B64DE538C6CD11E30156106CFDD0A1ED265D98A013436ED6B6DA7117B2F2BF75485A6822B923BE13F84ED20C1CF171A06389FC1A70536U1C2M" TargetMode="External"/><Relationship Id="rId15" Type="http://schemas.openxmlformats.org/officeDocument/2006/relationships/hyperlink" Target="consultantplus://offline/ref=4D0B9CF47B64DE538C6CCF1326793D0ECAD55412DD65D3DD5B6B6DB03C64AD463C6072B51088A58022996EB17085B16695DC151F063A9BDDUAC5M" TargetMode="External"/><Relationship Id="rId23" Type="http://schemas.openxmlformats.org/officeDocument/2006/relationships/hyperlink" Target="consultantplus://offline/ref=4D0B9CF47B64DE538C6CD11E30156106CFDD0A1EDA67DB8D07366BE76334AB137C2074E053CCAA832B923AE234DBE835D097181919269BDBBB073410U0C7M" TargetMode="External"/><Relationship Id="rId28" Type="http://schemas.openxmlformats.org/officeDocument/2006/relationships/hyperlink" Target="consultantplus://offline/ref=4D0B9CF47B64DE538C6CCF1326793D0ECAD55412DD65D3DD5B6B6DB03C64AD463C6072B51088A68228996EB17085B16695DC151F063A9BDDUAC5M" TargetMode="External"/><Relationship Id="rId36" Type="http://schemas.openxmlformats.org/officeDocument/2006/relationships/hyperlink" Target="consultantplus://offline/ref=4D0B9CF47B64DE538C6CCF1326793D0EC8DF551BD862D3DD5B6B6DB03C64AD463C6072B51088A78222996EB17085B16695DC151F063A9BDDUAC5M" TargetMode="External"/><Relationship Id="rId49" Type="http://schemas.openxmlformats.org/officeDocument/2006/relationships/hyperlink" Target="consultantplus://offline/ref=4D0B9CF47B64DE538C6CD11E30156106CFDD0A1EDA65DD82053E6BE76334AB137C2074E053CCAA832B923AE033DBE835D097181919269BDBBB073410U0C7M" TargetMode="External"/><Relationship Id="rId57" Type="http://schemas.openxmlformats.org/officeDocument/2006/relationships/hyperlink" Target="consultantplus://offline/ref=4D0B9CF47B64DE538C6CCF1326793D0ECAD55412DD65D3DD5B6B6DB03C64AD462E602AB91289B9822F8C38E036UDC0M" TargetMode="External"/><Relationship Id="rId10" Type="http://schemas.openxmlformats.org/officeDocument/2006/relationships/hyperlink" Target="consultantplus://offline/ref=4D0B9CF47B64DE538C6CCF1326793D0ECAD55412DD65D3DD5B6B6DB03C64AD463C6072B51088A6822B996EB17085B16695DC151F063A9BDDUAC5M" TargetMode="External"/><Relationship Id="rId31" Type="http://schemas.openxmlformats.org/officeDocument/2006/relationships/hyperlink" Target="consultantplus://offline/ref=4D0B9CF47B64DE538C6CD11E30156106CFDD0A1EDA67DB8D033B6BE76334AB137C2074E053CCAA832B923AE136DBE835D097181919269BDBBB073410U0C7M" TargetMode="External"/><Relationship Id="rId44" Type="http://schemas.openxmlformats.org/officeDocument/2006/relationships/hyperlink" Target="consultantplus://offline/ref=4D0B9CF47B64DE538C6CCF1326793D0ECAD55412DD65D3DD5B6B6DB03C64AD463C6072B51088A6852A996EB17085B16695DC151F063A9BDDUAC5M" TargetMode="External"/><Relationship Id="rId52" Type="http://schemas.openxmlformats.org/officeDocument/2006/relationships/hyperlink" Target="consultantplus://offline/ref=4D0B9CF47B64DE538C6CCF1326793D0ECAD55412DD65D3DD5B6B6DB03C64AD463C6072B51088A48228996EB17085B16695DC151F063A9BDDUAC5M" TargetMode="External"/><Relationship Id="rId60" Type="http://schemas.openxmlformats.org/officeDocument/2006/relationships/hyperlink" Target="consultantplus://offline/ref=4D0B9CF47B64DE538C6CCF1326793D0ECAD55412DD65D3DD5B6B6DB03C64AD463C6072B51088A38228996EB17085B16695DC151F063A9BDDUAC5M" TargetMode="External"/><Relationship Id="rId65" Type="http://schemas.openxmlformats.org/officeDocument/2006/relationships/hyperlink" Target="consultantplus://offline/ref=4D0B9CF47B64DE538C6CCF1326793D0ECAD55412DD65D3DD5B6B6DB03C64AD462E602AB91289B9822F8C38E036UDC0M" TargetMode="External"/><Relationship Id="rId73" Type="http://schemas.openxmlformats.org/officeDocument/2006/relationships/hyperlink" Target="consultantplus://offline/ref=4D0B9CF47B64DE538C6CCF1326793D0ECAD55412DD65D3DD5B6B6DB03C64AD463C6072B51088A3822D996EB17085B16695DC151F063A9BDDUAC5M" TargetMode="External"/><Relationship Id="rId78" Type="http://schemas.openxmlformats.org/officeDocument/2006/relationships/hyperlink" Target="consultantplus://offline/ref=4D0B9CF47B64DE538C6CCF1326793D0ECAD55412DD65D3DD5B6B6DB03C64AD463C6072B51088A6812E996EB17085B16695DC151F063A9BDDUAC5M" TargetMode="External"/><Relationship Id="rId81" Type="http://schemas.openxmlformats.org/officeDocument/2006/relationships/hyperlink" Target="consultantplus://offline/ref=4D0B9CF47B64DE538C6CCF1326793D0EC8DF5416DC65D3DD5B6B6DB03C64AD462E602AB91289B9822F8C38E036UDC0M" TargetMode="External"/><Relationship Id="rId86" Type="http://schemas.openxmlformats.org/officeDocument/2006/relationships/hyperlink" Target="consultantplus://offline/ref=4D0B9CF47B64DE538C6CCF1326793D0ECAD55412DD65D3DD5B6B6DB03C64AD463C6072B51088A68323996EB17085B16695DC151F063A9BDDUAC5M" TargetMode="External"/><Relationship Id="rId94" Type="http://schemas.openxmlformats.org/officeDocument/2006/relationships/hyperlink" Target="consultantplus://offline/ref=4D0B9CF47B64DE538C6CCF1326793D0ECAD55412DD65D3DD5B6B6DB03C64AD462E602AB91289B9822F8C38E036UDC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0B9CF47B64DE538C6CCF1326793D0ECAD55412DD65D3DD5B6B6DB03C64AD463C6072B51088A48228996EB17085B16695DC151F063A9BDDUAC5M" TargetMode="External"/><Relationship Id="rId13" Type="http://schemas.openxmlformats.org/officeDocument/2006/relationships/hyperlink" Target="consultantplus://offline/ref=4D0B9CF47B64DE538C6CCF1326793D0ECAD55412DD65D3DD5B6B6DB03C64AD463C6072B51088A68528996EB17085B16695DC151F063A9BDDUAC5M" TargetMode="External"/><Relationship Id="rId18" Type="http://schemas.openxmlformats.org/officeDocument/2006/relationships/hyperlink" Target="consultantplus://offline/ref=4D0B9CF47B64DE538C6CCF1326793D0ECAD55412DD65D3DD5B6B6DB03C64AD463C6072B51088A68529996EB17085B16695DC151F063A9BDDUAC5M" TargetMode="External"/><Relationship Id="rId39" Type="http://schemas.openxmlformats.org/officeDocument/2006/relationships/hyperlink" Target="consultantplus://offline/ref=4D0B9CF47B64DE538C6CCF1326793D0ECAD55412DD65D3DD5B6B6DB03C64AD463C6072B51088A38B2C996EB17085B16695DC151F063A9BDDUAC5M" TargetMode="External"/><Relationship Id="rId34" Type="http://schemas.openxmlformats.org/officeDocument/2006/relationships/hyperlink" Target="consultantplus://offline/ref=4D0B9CF47B64DE538C6CCF1326793D0ECAD55412DD65D3DD5B6B6DB03C64AD463C6072B51088A58128996EB17085B16695DC151F063A9BDDUAC5M" TargetMode="External"/><Relationship Id="rId50" Type="http://schemas.openxmlformats.org/officeDocument/2006/relationships/hyperlink" Target="consultantplus://offline/ref=4D0B9CF47B64DE538C6CCF1326793D0ECAD55412DD65D3DD5B6B6DB03C64AD463C6072B51088A4832E996EB17085B16695DC151F063A9BDDUAC5M" TargetMode="External"/><Relationship Id="rId55" Type="http://schemas.openxmlformats.org/officeDocument/2006/relationships/hyperlink" Target="consultantplus://offline/ref=4D0B9CF47B64DE538C6CCF1326793D0ECAD55412DD65D3DD5B6B6DB03C64AD462E602AB91289B9822F8C38E036UDC0M" TargetMode="External"/><Relationship Id="rId76" Type="http://schemas.openxmlformats.org/officeDocument/2006/relationships/hyperlink" Target="consultantplus://offline/ref=4D0B9CF47B64DE538C6CCF1326793D0ECAD55412DD65D3DD5B6B6DB03C64AD462E602AB91289B9822F8C38E036UDC0M" TargetMode="External"/><Relationship Id="rId7" Type="http://schemas.openxmlformats.org/officeDocument/2006/relationships/hyperlink" Target="consultantplus://offline/ref=4D0B9CF47B64DE538C6CD11E30156106CFDD0A1EDA65DD82053E6BE76334AB137C2074E053CCAA832B923AE033DBE835D097181919269BDBBB073410U0C7M" TargetMode="External"/><Relationship Id="rId71" Type="http://schemas.openxmlformats.org/officeDocument/2006/relationships/hyperlink" Target="consultantplus://offline/ref=4D0B9CF47B64DE538C6CCF1326793D0ECAD55412DD65D3DD5B6B6DB03C64AD463C6072B51088A3822B996EB17085B16695DC151F063A9BDDUAC5M" TargetMode="External"/><Relationship Id="rId92" Type="http://schemas.openxmlformats.org/officeDocument/2006/relationships/hyperlink" Target="consultantplus://offline/ref=4D0B9CF47B64DE538C6CCF1326793D0ECAD55412DD65D3DD5B6B6DB03C64AD463C6072B51088A58129996EB17085B16695DC151F063A9BDDUAC5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D0B9CF47B64DE538C6CCF1326793D0ECAD55412DD65D3DD5B6B6DB03C64AD463C6072B51088A48B29996EB17085B16695DC151F063A9BDDUAC5M" TargetMode="External"/><Relationship Id="rId24" Type="http://schemas.openxmlformats.org/officeDocument/2006/relationships/hyperlink" Target="consultantplus://offline/ref=4D0B9CF47B64DE538C6CCF1326793D0ECAD55412DD65D3DD5B6B6DB03C64AD463C6072B51088A6812E996EB17085B16695DC151F063A9BDDUAC5M" TargetMode="External"/><Relationship Id="rId40" Type="http://schemas.openxmlformats.org/officeDocument/2006/relationships/hyperlink" Target="consultantplus://offline/ref=4D0B9CF47B64DE538C6CCF1326793D0ECAD55412DD65D3DD5B6B6DB03C64AD463C6072B51183F3D36FC737E235CEBC608AC01519U1C8M" TargetMode="External"/><Relationship Id="rId45" Type="http://schemas.openxmlformats.org/officeDocument/2006/relationships/hyperlink" Target="consultantplus://offline/ref=4D0B9CF47B64DE538C6CCF1326793D0ECAD55412DD65D3DD5B6B6DB03C64AD463C6072B51088A7862B996EB17085B16695DC151F063A9BDDUAC5M" TargetMode="External"/><Relationship Id="rId66" Type="http://schemas.openxmlformats.org/officeDocument/2006/relationships/hyperlink" Target="consultantplus://offline/ref=4D0B9CF47B64DE538C6CCF1326793D0ECAD55412DD65D3DD5B6B6DB03C64AD462E602AB91289B9822F8C38E036UDC0M" TargetMode="External"/><Relationship Id="rId87" Type="http://schemas.openxmlformats.org/officeDocument/2006/relationships/hyperlink" Target="consultantplus://offline/ref=4D0B9CF47B64DE538C6CCF1326793D0ECAD55412DD65D3DD5B6B6DB03C64AD463C6072B51088A6862E996EB17085B16695DC151F063A9BDDUAC5M" TargetMode="External"/><Relationship Id="rId61" Type="http://schemas.openxmlformats.org/officeDocument/2006/relationships/hyperlink" Target="consultantplus://offline/ref=4D0B9CF47B64DE538C6CCF1326793D0ECAD55412DD65D3DD5B6B6DB03C64AD463C6072B51088A3822D996EB17085B16695DC151F063A9BDDUAC5M" TargetMode="External"/><Relationship Id="rId82" Type="http://schemas.openxmlformats.org/officeDocument/2006/relationships/hyperlink" Target="consultantplus://offline/ref=4D0B9CF47B64DE538C6CCF1326793D0ECAD55412DD65D3DD5B6B6DB03C64AD463C6072B51088A68228996EB17085B16695DC151F063A9BDDUAC5M" TargetMode="External"/><Relationship Id="rId19" Type="http://schemas.openxmlformats.org/officeDocument/2006/relationships/hyperlink" Target="consultantplus://offline/ref=4D0B9CF47B64DE538C6CCF1326793D0ECAD55412DD65D3DD5B6B6DB03C64AD463C6072B51088A4802E996EB17085B16695DC151F063A9BDDUAC5M" TargetMode="External"/><Relationship Id="rId14" Type="http://schemas.openxmlformats.org/officeDocument/2006/relationships/hyperlink" Target="consultantplus://offline/ref=4D0B9CF47B64DE538C6CCF1326793D0ECAD55412DD65D3DD5B6B6DB03C64AD463C6072B51088A6852F996EB17085B16695DC151F063A9BDDUAC5M" TargetMode="External"/><Relationship Id="rId30" Type="http://schemas.openxmlformats.org/officeDocument/2006/relationships/hyperlink" Target="consultantplus://offline/ref=4D0B9CF47B64DE538C6CCF1326793D0ECAD55412DD65D3DD5B6B6DB03C64AD463C6072B51088A6822B996EB17085B16695DC151F063A9BDDUAC5M" TargetMode="External"/><Relationship Id="rId35" Type="http://schemas.openxmlformats.org/officeDocument/2006/relationships/hyperlink" Target="consultantplus://offline/ref=4D0B9CF47B64DE538C6CCF1326793D0EC8DF541BD265D3DD5B6B6DB03C64AD463C6072B51088A78323996EB17085B16695DC151F063A9BDDUAC5M" TargetMode="External"/><Relationship Id="rId56" Type="http://schemas.openxmlformats.org/officeDocument/2006/relationships/hyperlink" Target="consultantplus://offline/ref=4D0B9CF47B64DE538C6CD11E30156106CFDD0A1EDD65DF8E0F3436ED6B6DA7117B2F2BF75485A6822B923AE93F84ED20C1CF171A06389FC1A70536U1C2M" TargetMode="External"/><Relationship Id="rId77" Type="http://schemas.openxmlformats.org/officeDocument/2006/relationships/hyperlink" Target="consultantplus://offline/ref=4D0B9CF47B64DE538C6CCF1326793D0ECAD55412DD65D3DD5B6B6DB03C64AD463C6072B51088A48229996EB17085B16695DC151F063A9BDDUA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8050</Words>
  <Characters>45886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53829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Бубнова</dc:creator>
  <cp:lastModifiedBy>Бубнова</cp:lastModifiedBy>
  <cp:revision>1</cp:revision>
  <dcterms:created xsi:type="dcterms:W3CDTF">2020-04-21T12:02:00Z</dcterms:created>
  <dcterms:modified xsi:type="dcterms:W3CDTF">2020-04-21T12:02:00Z</dcterms:modified>
</cp:coreProperties>
</file>