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8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sz w:val="28"/>
          <w:szCs w:val="28"/>
        </w:rPr>
        <w:t>Для участия в Конкурсе заявитель подает заявку, содержащую следующие документы: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1) заявление об участии в конкурсе «Лучшее личное подсобное хозяйство» по форме согласно приложению № 1 к настоящему Порядку;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2) анкету участника конкурса «Лучшее личное подсобное хозяйство» по форме согласно приложению № 2 к настоящему Порядку;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3) копию паспорта гражданина Российской Федерации;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4) справку о ведении личного подсобного хозяйства (для проживающих в сельской местности – из сельского управления по месту жительства, для проживающих в городе Туринске – из Администрации);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5) копии правоустанавливающих и правоудостоверяющих документов на один или несколько земельных участков, используемых для ведения личного подсобного хозяйства;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6) справка об  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отсутствии 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у заявителя и членов его семьи/граждан, ведущих с ним совместно хозяйство,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 задолженности по уплате налогов, пеней, штрафов на землю и имущество или скриншот страницы сервиса «Личный кабинет налогоплательщика для физических лиц» на официальном сайте Федеральной налоговой службы; справка об отсутствии задолженности по арендной плате за землю (из Комитета по управлению имуществом Администрации) на первое число месяца, в котором подается заявка об участии в Конкурсе. В случае если задолженность имеется, прилагаются копии документов, подтверждающих погашение задолженности;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7) копии документов, подтверждающих право владения техническими средствами (паспорт технического средства) заявителем или членами его семьи/гражданами, ведущими с ним совместно хозяйство;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8) 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>план развития личного подсобного хозяйства на период не менее 5 лет;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eastAsia="Times New Roman" w:cs="Liberation Serif;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>9) справку о составе семьи.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Liberation Serif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6f9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5a6f9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2" w:customStyle="1">
    <w:name w:val="Основной текст (2)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21" w:customStyle="1">
    <w:name w:val="Основной текст (2) + Не полужирный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Style15">
    <w:name w:val="Интернет-ссылка"/>
    <w:rPr>
      <w:color w:val="000080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текст + 11"/>
    <w:qFormat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сновной текст1"/>
    <w:basedOn w:val="Normal"/>
    <w:link w:val="a3"/>
    <w:qFormat/>
    <w:rsid w:val="005a6f9f"/>
    <w:pPr>
      <w:widowControl w:val="false"/>
      <w:shd w:val="clear" w:color="auto" w:fill="FFFFFF"/>
      <w:spacing w:lineRule="exact" w:line="322" w:before="600" w:after="300"/>
      <w:ind w:firstLine="700"/>
      <w:jc w:val="both"/>
    </w:pPr>
    <w:rPr>
      <w:rFonts w:eastAsia="Times New Roman"/>
      <w:sz w:val="27"/>
      <w:szCs w:val="27"/>
    </w:rPr>
  </w:style>
  <w:style w:type="paragraph" w:styleId="211">
    <w:name w:val="Основной текст (2)1"/>
    <w:basedOn w:val="Normal"/>
    <w:qFormat/>
    <w:pPr>
      <w:widowControl w:val="false"/>
      <w:shd w:fill="FFFFFF" w:val="clear"/>
      <w:spacing w:lineRule="exact" w:line="274" w:before="0" w:after="0"/>
    </w:pPr>
    <w:rPr>
      <w:rFonts w:ascii="Liberation Serif;Times New Roman" w:hAnsi="Liberation Serif;Times New Roman" w:cs="Times New Roman"/>
      <w:sz w:val="23"/>
      <w:szCs w:val="23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;Cambria"/>
      <w:color w:val="auto"/>
      <w:kern w:val="2"/>
      <w:sz w:val="28"/>
      <w:szCs w:val="24"/>
      <w:lang w:val="ru-RU" w:eastAsia="zh-CN" w:bidi="hi-IN"/>
    </w:rPr>
  </w:style>
  <w:style w:type="paragraph" w:styleId="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jc w:val="center"/>
    </w:pPr>
    <w:rPr>
      <w:rFonts w:ascii="Liberation Serif;Times New Roman" w:hAnsi="Liberation Serif;Times New Roman" w:eastAsia="Courier New" w:cs="Times New Roman"/>
      <w:b/>
      <w:bCs/>
      <w:color w:val="000000"/>
      <w:sz w:val="27"/>
      <w:szCs w:val="27"/>
    </w:rPr>
  </w:style>
  <w:style w:type="paragraph" w:styleId="12">
    <w:name w:val="Подпись к таблице1"/>
    <w:basedOn w:val="Normal"/>
    <w:qFormat/>
    <w:pPr>
      <w:widowControl w:val="false"/>
      <w:shd w:fill="FFFFFF" w:val="clear"/>
      <w:spacing w:lineRule="atLeast" w:line="240" w:before="0" w:after="0"/>
    </w:pPr>
    <w:rPr>
      <w:rFonts w:ascii="Liberation Serif;Times New Roman" w:hAnsi="Liberation Serif;Times New Roman" w:eastAsia="Courier New" w:cs="Times New Roman"/>
      <w:color w:val="000000"/>
      <w:sz w:val="23"/>
      <w:szCs w:val="23"/>
    </w:rPr>
  </w:style>
  <w:style w:type="paragraph" w:styleId="5">
    <w:name w:val="Основной текст5"/>
    <w:basedOn w:val="Normal"/>
    <w:qFormat/>
    <w:pPr>
      <w:widowControl w:val="false"/>
      <w:shd w:fill="FFFFFF" w:val="clear"/>
      <w:spacing w:lineRule="exact" w:line="322" w:before="0" w:after="0"/>
      <w:jc w:val="both"/>
    </w:pPr>
    <w:rPr>
      <w:rFonts w:ascii="Liberation Serif;Times New Roman" w:hAnsi="Liberation Serif;Times New Roman" w:cs="Times New Roman"/>
      <w:sz w:val="27"/>
      <w:szCs w:val="27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LibreOffice/6.3.2.2$Windows_x86 LibreOffice_project/98b30e735bda24bc04ab42594c85f7fd8be07b9c</Application>
  <Pages>1</Pages>
  <Words>212</Words>
  <Characters>1401</Characters>
  <CharactersWithSpaces>1608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2020-03-11T11:22:00Z</dcterms:created>
  <dc:creator>Алёна Лахтина</dc:creator>
  <dc:description/>
  <dc:language>ru-RU</dc:language>
  <cp:lastModifiedBy/>
  <dcterms:modified xsi:type="dcterms:W3CDTF">2020-04-15T11:41:32Z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