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18FE" w:rsidRPr="00202187" w:rsidRDefault="00FF1AF3" w:rsidP="00AF5720">
      <w:pPr>
        <w:spacing w:before="120" w:line="252" w:lineRule="auto"/>
        <w:ind w:firstLine="709"/>
        <w:jc w:val="both"/>
        <w:rPr>
          <w:sz w:val="24"/>
          <w:szCs w:val="24"/>
        </w:rPr>
      </w:pPr>
      <w:r w:rsidRPr="00202187">
        <w:rPr>
          <w:b/>
          <w:sz w:val="24"/>
          <w:szCs w:val="24"/>
          <w:u w:val="single"/>
        </w:rPr>
        <w:t>Название</w:t>
      </w:r>
      <w:r w:rsidRPr="00202187">
        <w:rPr>
          <w:b/>
          <w:sz w:val="24"/>
          <w:szCs w:val="24"/>
        </w:rPr>
        <w:t xml:space="preserve">: </w:t>
      </w:r>
      <w:r w:rsidR="00937590" w:rsidRPr="00202187">
        <w:rPr>
          <w:sz w:val="24"/>
          <w:szCs w:val="24"/>
        </w:rPr>
        <w:t>Тамбовское областное государственное автономное общеобразовательное учреждение (ТОГАОУ) «Котовская школа-интернат для обучающихся с ограниченными возможностями здоровья»</w:t>
      </w:r>
    </w:p>
    <w:p w:rsidR="00A818FE" w:rsidRPr="00202187" w:rsidRDefault="00FF1AF3" w:rsidP="00AF5720">
      <w:pPr>
        <w:spacing w:line="252" w:lineRule="auto"/>
        <w:ind w:firstLine="709"/>
        <w:jc w:val="both"/>
        <w:rPr>
          <w:sz w:val="24"/>
          <w:szCs w:val="24"/>
        </w:rPr>
      </w:pPr>
      <w:r w:rsidRPr="00202187">
        <w:rPr>
          <w:b/>
          <w:sz w:val="24"/>
          <w:szCs w:val="24"/>
          <w:u w:val="single"/>
        </w:rPr>
        <w:t>Сайт</w:t>
      </w:r>
      <w:r w:rsidRPr="00202187">
        <w:rPr>
          <w:b/>
          <w:sz w:val="24"/>
          <w:szCs w:val="24"/>
        </w:rPr>
        <w:t>:</w:t>
      </w:r>
      <w:r w:rsidRPr="00202187">
        <w:rPr>
          <w:sz w:val="24"/>
          <w:szCs w:val="24"/>
        </w:rPr>
        <w:t xml:space="preserve"> </w:t>
      </w:r>
      <w:hyperlink r:id="rId8" w:history="1">
        <w:r w:rsidR="00937590" w:rsidRPr="00202187">
          <w:rPr>
            <w:rStyle w:val="af7"/>
            <w:sz w:val="24"/>
            <w:szCs w:val="24"/>
          </w:rPr>
          <w:t>http://togaou.68edu.ru/</w:t>
        </w:r>
      </w:hyperlink>
    </w:p>
    <w:p w:rsidR="00A818FE" w:rsidRPr="00202187" w:rsidRDefault="00FF1AF3" w:rsidP="00AF5720">
      <w:pPr>
        <w:ind w:firstLine="709"/>
        <w:rPr>
          <w:sz w:val="24"/>
          <w:szCs w:val="24"/>
        </w:rPr>
      </w:pPr>
      <w:r w:rsidRPr="00202187">
        <w:rPr>
          <w:b/>
          <w:sz w:val="24"/>
          <w:szCs w:val="24"/>
          <w:u w:val="single"/>
        </w:rPr>
        <w:t>Телефон</w:t>
      </w:r>
      <w:r w:rsidRPr="00202187">
        <w:rPr>
          <w:b/>
          <w:sz w:val="24"/>
          <w:szCs w:val="24"/>
        </w:rPr>
        <w:t>:</w:t>
      </w:r>
      <w:r w:rsidRPr="00202187">
        <w:rPr>
          <w:sz w:val="24"/>
          <w:szCs w:val="24"/>
        </w:rPr>
        <w:t xml:space="preserve"> </w:t>
      </w:r>
      <w:r w:rsidR="00937590" w:rsidRPr="00202187">
        <w:rPr>
          <w:sz w:val="24"/>
          <w:szCs w:val="24"/>
        </w:rPr>
        <w:t>8-47541-40993</w:t>
      </w:r>
    </w:p>
    <w:p w:rsidR="00A818FE" w:rsidRPr="00202187" w:rsidRDefault="00FF1AF3" w:rsidP="00AF5720">
      <w:pPr>
        <w:spacing w:line="252" w:lineRule="auto"/>
        <w:ind w:firstLine="709"/>
        <w:jc w:val="both"/>
        <w:rPr>
          <w:sz w:val="24"/>
          <w:szCs w:val="24"/>
        </w:rPr>
      </w:pPr>
      <w:r w:rsidRPr="00202187">
        <w:rPr>
          <w:b/>
          <w:sz w:val="24"/>
          <w:szCs w:val="24"/>
          <w:u w:val="single"/>
        </w:rPr>
        <w:t>Электронная почта</w:t>
      </w:r>
      <w:r w:rsidRPr="00202187">
        <w:rPr>
          <w:b/>
          <w:sz w:val="24"/>
          <w:szCs w:val="24"/>
        </w:rPr>
        <w:t>:</w:t>
      </w:r>
      <w:r w:rsidRPr="00202187">
        <w:rPr>
          <w:sz w:val="24"/>
          <w:szCs w:val="24"/>
        </w:rPr>
        <w:t xml:space="preserve"> </w:t>
      </w:r>
      <w:hyperlink r:id="rId9" w:history="1">
        <w:r w:rsidR="00937590" w:rsidRPr="00202187">
          <w:rPr>
            <w:rStyle w:val="af7"/>
            <w:sz w:val="24"/>
            <w:szCs w:val="24"/>
          </w:rPr>
          <w:t>intkotovsk@yandex.ru</w:t>
        </w:r>
      </w:hyperlink>
    </w:p>
    <w:p w:rsidR="00A818FE" w:rsidRPr="00202187" w:rsidRDefault="00FF1AF3" w:rsidP="00AF5720">
      <w:pPr>
        <w:spacing w:line="252" w:lineRule="auto"/>
        <w:ind w:firstLine="709"/>
        <w:jc w:val="both"/>
        <w:rPr>
          <w:sz w:val="24"/>
          <w:szCs w:val="24"/>
        </w:rPr>
      </w:pPr>
      <w:r w:rsidRPr="00202187">
        <w:rPr>
          <w:b/>
          <w:sz w:val="24"/>
          <w:szCs w:val="24"/>
          <w:u w:val="single"/>
        </w:rPr>
        <w:t>Контактное лицо</w:t>
      </w:r>
      <w:r w:rsidRPr="00202187">
        <w:rPr>
          <w:b/>
          <w:sz w:val="24"/>
          <w:szCs w:val="24"/>
        </w:rPr>
        <w:t>:</w:t>
      </w:r>
      <w:r w:rsidRPr="00202187">
        <w:rPr>
          <w:sz w:val="24"/>
          <w:szCs w:val="24"/>
        </w:rPr>
        <w:t xml:space="preserve"> </w:t>
      </w:r>
      <w:r w:rsidR="00937590" w:rsidRPr="00202187">
        <w:rPr>
          <w:sz w:val="24"/>
          <w:szCs w:val="24"/>
        </w:rPr>
        <w:t>Шелпакова Ирина Борисовна</w:t>
      </w:r>
    </w:p>
    <w:p w:rsidR="00A818FE" w:rsidRPr="00202187" w:rsidRDefault="00A818FE" w:rsidP="00AF5720">
      <w:pPr>
        <w:spacing w:before="120" w:line="252" w:lineRule="auto"/>
        <w:ind w:firstLine="709"/>
        <w:jc w:val="both"/>
        <w:rPr>
          <w:sz w:val="24"/>
          <w:szCs w:val="24"/>
        </w:rPr>
      </w:pPr>
    </w:p>
    <w:p w:rsidR="00B6298E" w:rsidRPr="00202187" w:rsidRDefault="00B6298E" w:rsidP="00AF5720">
      <w:pPr>
        <w:spacing w:before="140" w:line="254" w:lineRule="auto"/>
        <w:ind w:firstLine="709"/>
        <w:jc w:val="both"/>
        <w:rPr>
          <w:b/>
          <w:sz w:val="24"/>
          <w:szCs w:val="24"/>
          <w:u w:val="single"/>
        </w:rPr>
      </w:pPr>
      <w:r w:rsidRPr="00202187">
        <w:rPr>
          <w:b/>
          <w:sz w:val="24"/>
          <w:szCs w:val="24"/>
          <w:u w:val="single"/>
        </w:rPr>
        <w:t>Ценности практики</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Главной ценностью для специалистов Центра, как носителей практики, является сохранение кровной семьи для ребенка, семьи функциональной, способной самостоятельно находить решения трудных ситуаций, безопасной для ребенка.</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 xml:space="preserve">Основной ценностный ориентир – признание уникальности и индивидуальности каждой семьи. Каждой семье, попавшей в трудную жизненную ситуацию, требуется индивидуальный подход с учётом её ресурсов и трудностей, приоритетов и потребностей каждого из членов семьи. При этом члены семьи рассматриваются не как объекты воздействия, а как равные участники реабилитационного процессе. </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 xml:space="preserve">Профессиональная помощь специалистов, создание поддерживающей среды вокруг семьи позволяет преодолевать трудности, сохранять семьи и сокращать количество случаев изъятия детей. </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Устойчивость применения практики обеспечивается общими ценностными ориентирами команды проекта в работе с семьями.</w:t>
      </w:r>
    </w:p>
    <w:p w:rsidR="00540D0B" w:rsidRPr="00202187" w:rsidRDefault="00540D0B" w:rsidP="00AF5720">
      <w:pPr>
        <w:ind w:firstLine="709"/>
        <w:jc w:val="both"/>
        <w:rPr>
          <w:rFonts w:eastAsia="Calibri"/>
          <w:sz w:val="24"/>
          <w:szCs w:val="24"/>
        </w:rPr>
      </w:pPr>
    </w:p>
    <w:p w:rsidR="00B6298E" w:rsidRPr="00202187" w:rsidRDefault="00B6298E" w:rsidP="00AF5720">
      <w:pPr>
        <w:spacing w:before="120" w:line="252" w:lineRule="auto"/>
        <w:ind w:firstLine="709"/>
        <w:jc w:val="both"/>
        <w:rPr>
          <w:sz w:val="24"/>
          <w:szCs w:val="24"/>
        </w:rPr>
      </w:pPr>
    </w:p>
    <w:p w:rsidR="00A818FE" w:rsidRPr="00202187" w:rsidRDefault="00FF1AF3" w:rsidP="00AF5720">
      <w:pPr>
        <w:pStyle w:val="2"/>
        <w:keepNext w:val="0"/>
        <w:keepLines w:val="0"/>
        <w:spacing w:before="160" w:after="80"/>
        <w:ind w:firstLine="709"/>
        <w:jc w:val="center"/>
        <w:rPr>
          <w:b/>
          <w:sz w:val="24"/>
          <w:szCs w:val="24"/>
        </w:rPr>
      </w:pPr>
      <w:bookmarkStart w:id="0" w:name="_5piw5mubob21" w:colFirst="0" w:colLast="0"/>
      <w:bookmarkEnd w:id="0"/>
      <w:r w:rsidRPr="00202187">
        <w:rPr>
          <w:b/>
          <w:sz w:val="24"/>
          <w:szCs w:val="24"/>
        </w:rPr>
        <w:t>Общая информация о практике</w:t>
      </w:r>
    </w:p>
    <w:p w:rsidR="00A818FE" w:rsidRPr="00202187" w:rsidRDefault="00FF1AF3" w:rsidP="00AF5720">
      <w:pPr>
        <w:spacing w:before="180" w:after="200" w:line="252" w:lineRule="auto"/>
        <w:ind w:firstLine="709"/>
        <w:jc w:val="both"/>
        <w:rPr>
          <w:b/>
          <w:sz w:val="24"/>
          <w:szCs w:val="24"/>
          <w:u w:val="single"/>
        </w:rPr>
      </w:pPr>
      <w:r w:rsidRPr="00202187">
        <w:rPr>
          <w:b/>
          <w:sz w:val="24"/>
          <w:szCs w:val="24"/>
          <w:u w:val="single"/>
        </w:rPr>
        <w:t>Как называется практика?</w:t>
      </w:r>
    </w:p>
    <w:p w:rsidR="00A818FE" w:rsidRPr="00202187" w:rsidRDefault="00937590" w:rsidP="00AF5720">
      <w:pPr>
        <w:spacing w:before="180" w:after="200" w:line="252" w:lineRule="auto"/>
        <w:ind w:firstLine="709"/>
        <w:jc w:val="both"/>
        <w:rPr>
          <w:sz w:val="24"/>
          <w:szCs w:val="24"/>
        </w:rPr>
      </w:pPr>
      <w:r w:rsidRPr="00202187">
        <w:rPr>
          <w:sz w:val="24"/>
          <w:szCs w:val="24"/>
        </w:rPr>
        <w:t>«Сохраним семью для ребенка»: сочетание групповых и индивидуальных форм взаимодействия в реабилитационной работе с кризисными кровными семьями</w:t>
      </w:r>
    </w:p>
    <w:p w:rsidR="00A818FE" w:rsidRPr="00202187" w:rsidRDefault="00BE4A93" w:rsidP="00AF5720">
      <w:pPr>
        <w:spacing w:before="120" w:line="252" w:lineRule="auto"/>
        <w:ind w:firstLine="709"/>
        <w:jc w:val="both"/>
        <w:rPr>
          <w:b/>
          <w:sz w:val="24"/>
          <w:szCs w:val="24"/>
          <w:u w:val="single"/>
        </w:rPr>
      </w:pPr>
      <w:r w:rsidRPr="00202187">
        <w:rPr>
          <w:b/>
          <w:sz w:val="24"/>
          <w:szCs w:val="24"/>
          <w:u w:val="single"/>
        </w:rPr>
        <w:t>Где проходила реализация практики (страны, регионы, города, сёла и пр.)?</w:t>
      </w:r>
    </w:p>
    <w:p w:rsidR="00C246B4" w:rsidRPr="00202187" w:rsidRDefault="00937590" w:rsidP="00AF5720">
      <w:pPr>
        <w:spacing w:before="120" w:line="252" w:lineRule="auto"/>
        <w:ind w:firstLine="709"/>
        <w:jc w:val="both"/>
        <w:rPr>
          <w:b/>
          <w:sz w:val="24"/>
          <w:szCs w:val="24"/>
          <w:u w:val="single"/>
        </w:rPr>
      </w:pPr>
      <w:r w:rsidRPr="00202187">
        <w:rPr>
          <w:sz w:val="24"/>
          <w:szCs w:val="24"/>
        </w:rPr>
        <w:t>Город Котовск, Тамбовская область. Также элементы практики внедрялись в работу ряда Центров по профилактике социального сиротства на территории Тамбовской области.</w:t>
      </w:r>
    </w:p>
    <w:p w:rsidR="00A818FE" w:rsidRPr="00202187" w:rsidRDefault="00FF1AF3" w:rsidP="00AF5720">
      <w:pPr>
        <w:spacing w:before="140" w:line="254" w:lineRule="auto"/>
        <w:ind w:firstLine="709"/>
        <w:jc w:val="center"/>
        <w:rPr>
          <w:b/>
          <w:sz w:val="24"/>
          <w:szCs w:val="24"/>
        </w:rPr>
      </w:pPr>
      <w:r w:rsidRPr="00202187">
        <w:rPr>
          <w:b/>
          <w:sz w:val="24"/>
          <w:szCs w:val="24"/>
        </w:rPr>
        <w:t>Краткое описание практики</w:t>
      </w:r>
    </w:p>
    <w:p w:rsidR="00B6298E" w:rsidRPr="00202187" w:rsidRDefault="00B6298E" w:rsidP="00AF5720">
      <w:pPr>
        <w:spacing w:before="120" w:after="200" w:line="252" w:lineRule="auto"/>
        <w:ind w:firstLine="709"/>
        <w:jc w:val="both"/>
        <w:rPr>
          <w:b/>
          <w:sz w:val="24"/>
          <w:szCs w:val="24"/>
          <w:u w:val="single"/>
        </w:rPr>
      </w:pPr>
      <w:r w:rsidRPr="00202187">
        <w:rPr>
          <w:b/>
          <w:sz w:val="24"/>
          <w:szCs w:val="24"/>
          <w:u w:val="single"/>
        </w:rPr>
        <w:t>Краткая аннотация практики</w:t>
      </w:r>
    </w:p>
    <w:p w:rsidR="00937590" w:rsidRPr="00202187" w:rsidRDefault="00937590" w:rsidP="00937590">
      <w:pPr>
        <w:pStyle w:val="af2"/>
        <w:spacing w:before="120" w:line="254" w:lineRule="auto"/>
        <w:ind w:left="0" w:right="136" w:firstLine="709"/>
        <w:jc w:val="both"/>
        <w:rPr>
          <w:sz w:val="24"/>
          <w:szCs w:val="24"/>
        </w:rPr>
      </w:pPr>
      <w:r w:rsidRPr="00202187">
        <w:rPr>
          <w:sz w:val="24"/>
          <w:szCs w:val="24"/>
        </w:rPr>
        <w:t xml:space="preserve">В рамках реализации практики организуется комплексное сопровождение кровных семей, находящихся в кризисной ситуации, в которых есть риск отобрания/изъятия ребенка. Сопровождение семей проходит в индивидуальном и групповом формате, и направлено на преодоление трудной ситуации и снижение остроты кризиса в семьях.  Индивидуальная работа с семьей осуществляется по технологии работы со случаем, когда семья включается в преодоление кризисной ситуации вместе со специалистом-куратором семьи, и занимает в этом </w:t>
      </w:r>
      <w:r w:rsidRPr="00202187">
        <w:rPr>
          <w:sz w:val="24"/>
          <w:szCs w:val="24"/>
        </w:rPr>
        <w:lastRenderedPageBreak/>
        <w:t xml:space="preserve">процессе субъектную позицию. К решению проблем семьи привлекаются различные специалисты и организации, которые оказывают семье услуги, ориентированные на актуальные потребности конкретной семьи. </w:t>
      </w:r>
    </w:p>
    <w:p w:rsidR="00B6298E" w:rsidRPr="00202187" w:rsidRDefault="00937590" w:rsidP="00937590">
      <w:pPr>
        <w:spacing w:before="40" w:after="40" w:line="252" w:lineRule="auto"/>
        <w:ind w:firstLine="709"/>
        <w:jc w:val="both"/>
        <w:rPr>
          <w:sz w:val="24"/>
          <w:szCs w:val="24"/>
        </w:rPr>
      </w:pPr>
      <w:r w:rsidRPr="00202187">
        <w:rPr>
          <w:sz w:val="24"/>
          <w:szCs w:val="24"/>
        </w:rPr>
        <w:t>Кроме этого, в ходе сопровождения семьи включаются в различные групповые формы работы, которые организуются специалистами Центра. Групповые формы работы ориентированы и на детей, и на родителей, и на семьи в целом, и направлены на повышение педагогической и родительской компетентности взрослых членов семьи, преодоление социальных барьеров, улучшение детско-родительских отношений. Они включают в себя просветительские занятия для родителей, занятия в формате детско-родительского взаимодействия, психологическую помощь членам семьи и организацию досуговых мероприятий. Также проводится работа с ближайшим социальным окружением семьи, которая направлена на создание поддерживающей и помогающей  среды вокруг детей и родителей во время кризисной ситуации. Эта работа ведется с родственниками, друзьями, организациями, с которыми непосредственно взаимодействует семья.</w:t>
      </w:r>
    </w:p>
    <w:p w:rsidR="00C246B4" w:rsidRPr="00202187" w:rsidRDefault="00C246B4" w:rsidP="00AF5720">
      <w:pPr>
        <w:pBdr>
          <w:top w:val="nil"/>
          <w:left w:val="nil"/>
          <w:bottom w:val="nil"/>
          <w:right w:val="nil"/>
          <w:between w:val="nil"/>
        </w:pBdr>
        <w:spacing w:before="120" w:after="200" w:line="252" w:lineRule="auto"/>
        <w:ind w:firstLine="709"/>
        <w:jc w:val="both"/>
        <w:rPr>
          <w:b/>
          <w:sz w:val="24"/>
          <w:szCs w:val="24"/>
          <w:u w:val="single"/>
        </w:rPr>
      </w:pPr>
    </w:p>
    <w:p w:rsidR="00A818FE" w:rsidRPr="00202187" w:rsidRDefault="00B6298E" w:rsidP="00AF5720">
      <w:pPr>
        <w:spacing w:before="120" w:after="200" w:line="252" w:lineRule="auto"/>
        <w:ind w:firstLine="709"/>
        <w:jc w:val="both"/>
        <w:rPr>
          <w:b/>
          <w:sz w:val="24"/>
          <w:szCs w:val="24"/>
          <w:u w:val="single"/>
        </w:rPr>
      </w:pPr>
      <w:r w:rsidRPr="00202187">
        <w:rPr>
          <w:b/>
          <w:sz w:val="24"/>
          <w:szCs w:val="24"/>
          <w:u w:val="single"/>
        </w:rPr>
        <w:t>О</w:t>
      </w:r>
      <w:r w:rsidR="00FF1AF3" w:rsidRPr="00202187">
        <w:rPr>
          <w:b/>
          <w:sz w:val="24"/>
          <w:szCs w:val="24"/>
          <w:u w:val="single"/>
        </w:rPr>
        <w:t>сновны</w:t>
      </w:r>
      <w:r w:rsidRPr="00202187">
        <w:rPr>
          <w:b/>
          <w:sz w:val="24"/>
          <w:szCs w:val="24"/>
          <w:u w:val="single"/>
        </w:rPr>
        <w:t>е</w:t>
      </w:r>
      <w:r w:rsidR="00FF1AF3" w:rsidRPr="00202187">
        <w:rPr>
          <w:b/>
          <w:sz w:val="24"/>
          <w:szCs w:val="24"/>
          <w:u w:val="single"/>
        </w:rPr>
        <w:t xml:space="preserve"> благополучател</w:t>
      </w:r>
      <w:r w:rsidRPr="00202187">
        <w:rPr>
          <w:b/>
          <w:sz w:val="24"/>
          <w:szCs w:val="24"/>
          <w:u w:val="single"/>
        </w:rPr>
        <w:t>и</w:t>
      </w:r>
      <w:r w:rsidR="00FF1AF3" w:rsidRPr="00202187">
        <w:rPr>
          <w:b/>
          <w:sz w:val="24"/>
          <w:szCs w:val="24"/>
          <w:u w:val="single"/>
        </w:rPr>
        <w:t xml:space="preserve"> практики </w:t>
      </w:r>
    </w:p>
    <w:p w:rsidR="00540D0B" w:rsidRPr="00202187" w:rsidRDefault="00937590" w:rsidP="00AF5720">
      <w:pPr>
        <w:pStyle w:val="af2"/>
        <w:numPr>
          <w:ilvl w:val="0"/>
          <w:numId w:val="14"/>
        </w:numPr>
        <w:ind w:left="0" w:firstLine="709"/>
        <w:jc w:val="both"/>
        <w:rPr>
          <w:sz w:val="24"/>
          <w:szCs w:val="24"/>
        </w:rPr>
      </w:pPr>
      <w:r w:rsidRPr="00202187">
        <w:rPr>
          <w:sz w:val="24"/>
          <w:szCs w:val="24"/>
        </w:rPr>
        <w:t>Кризисные кровные семьи (дети и родители)</w:t>
      </w:r>
    </w:p>
    <w:p w:rsidR="00E54CD0" w:rsidRPr="00202187" w:rsidRDefault="00E54CD0" w:rsidP="00AF5720">
      <w:pPr>
        <w:pStyle w:val="af2"/>
        <w:pBdr>
          <w:top w:val="nil"/>
          <w:left w:val="nil"/>
          <w:bottom w:val="nil"/>
          <w:right w:val="nil"/>
          <w:between w:val="nil"/>
        </w:pBdr>
        <w:spacing w:before="40" w:after="40" w:line="254" w:lineRule="auto"/>
        <w:ind w:left="0" w:firstLine="709"/>
        <w:jc w:val="both"/>
        <w:rPr>
          <w:sz w:val="24"/>
          <w:szCs w:val="24"/>
        </w:rPr>
      </w:pPr>
    </w:p>
    <w:p w:rsidR="00A818FE" w:rsidRPr="00202187" w:rsidRDefault="00FF1AF3" w:rsidP="00AF5720">
      <w:pPr>
        <w:spacing w:before="140" w:after="200" w:line="254" w:lineRule="auto"/>
        <w:ind w:firstLine="709"/>
        <w:jc w:val="both"/>
        <w:rPr>
          <w:b/>
          <w:sz w:val="24"/>
          <w:szCs w:val="24"/>
          <w:u w:val="single"/>
        </w:rPr>
      </w:pPr>
      <w:r w:rsidRPr="00202187">
        <w:rPr>
          <w:b/>
          <w:sz w:val="24"/>
          <w:szCs w:val="24"/>
          <w:u w:val="single"/>
        </w:rPr>
        <w:t>Проблемы и потребности благополучателей</w:t>
      </w:r>
    </w:p>
    <w:tbl>
      <w:tblPr>
        <w:tblStyle w:val="af"/>
        <w:tblW w:w="0" w:type="auto"/>
        <w:tblLook w:val="04A0" w:firstRow="1" w:lastRow="0" w:firstColumn="1" w:lastColumn="0" w:noHBand="0" w:noVBand="1"/>
      </w:tblPr>
      <w:tblGrid>
        <w:gridCol w:w="4752"/>
        <w:gridCol w:w="6153"/>
      </w:tblGrid>
      <w:tr w:rsidR="00D6562F" w:rsidRPr="00202187" w:rsidTr="00937590">
        <w:tc>
          <w:tcPr>
            <w:tcW w:w="4752" w:type="dxa"/>
          </w:tcPr>
          <w:p w:rsidR="00D6562F" w:rsidRPr="00202187" w:rsidRDefault="00BE4A93" w:rsidP="00AF5720">
            <w:pPr>
              <w:spacing w:before="120" w:after="200" w:line="252" w:lineRule="auto"/>
              <w:ind w:firstLine="709"/>
              <w:jc w:val="both"/>
              <w:rPr>
                <w:b/>
                <w:bCs/>
                <w:sz w:val="24"/>
                <w:szCs w:val="24"/>
              </w:rPr>
            </w:pPr>
            <w:r w:rsidRPr="00202187">
              <w:rPr>
                <w:b/>
                <w:bCs/>
                <w:sz w:val="24"/>
                <w:szCs w:val="24"/>
              </w:rPr>
              <w:t>Целевая группа</w:t>
            </w:r>
          </w:p>
        </w:tc>
        <w:tc>
          <w:tcPr>
            <w:tcW w:w="6153" w:type="dxa"/>
          </w:tcPr>
          <w:p w:rsidR="00D6562F" w:rsidRPr="00202187" w:rsidRDefault="00BE4A93" w:rsidP="00AF5720">
            <w:pPr>
              <w:spacing w:before="120" w:after="200" w:line="252" w:lineRule="auto"/>
              <w:ind w:firstLine="709"/>
              <w:jc w:val="both"/>
              <w:rPr>
                <w:b/>
                <w:bCs/>
                <w:sz w:val="24"/>
                <w:szCs w:val="24"/>
              </w:rPr>
            </w:pPr>
            <w:r w:rsidRPr="00202187">
              <w:rPr>
                <w:b/>
                <w:bCs/>
                <w:sz w:val="24"/>
                <w:szCs w:val="24"/>
              </w:rPr>
              <w:t>Проблемы благополучателей данной целевой группы</w:t>
            </w:r>
          </w:p>
        </w:tc>
      </w:tr>
      <w:tr w:rsidR="00937590" w:rsidRPr="00202187" w:rsidTr="00937590">
        <w:tc>
          <w:tcPr>
            <w:tcW w:w="4752" w:type="dxa"/>
          </w:tcPr>
          <w:p w:rsidR="00937590" w:rsidRPr="00202187" w:rsidRDefault="00937590" w:rsidP="00937590">
            <w:pPr>
              <w:pStyle w:val="af2"/>
              <w:tabs>
                <w:tab w:val="left" w:pos="709"/>
              </w:tabs>
              <w:spacing w:before="120" w:line="254" w:lineRule="auto"/>
              <w:ind w:left="0" w:right="135"/>
              <w:contextualSpacing w:val="0"/>
              <w:jc w:val="both"/>
              <w:rPr>
                <w:sz w:val="24"/>
                <w:szCs w:val="24"/>
              </w:rPr>
            </w:pPr>
            <w:r w:rsidRPr="00202187">
              <w:rPr>
                <w:sz w:val="24"/>
                <w:szCs w:val="24"/>
              </w:rPr>
              <w:t>Кризисные кровные семьи (дети и родители)</w:t>
            </w:r>
          </w:p>
        </w:tc>
        <w:tc>
          <w:tcPr>
            <w:tcW w:w="6153" w:type="dxa"/>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Неблагоприятный психологический климат в семье, нарушение детско-родительских отношений вследствие эмоционально-поведенческих проблем у членов семьи и низкой педагогической компетентности родителей или ее отсутствия. Меры воздействия на ребенка не носят систематичного характера. Применение мер воспитания иногда происходит под влиянием эмоционального состояния родителя, в некоторых случаях их выбор не соответствует возрасту ребенка и обстоятельствам совершения поступка.</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Низкая мотивация родителей к изменениям семейной и личной ситуации.</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Низкий уровень поддержки семей со стороны ближайшего окружения и социума, недостаточность ресурсов для преодоления кризисной ситуации</w:t>
            </w:r>
          </w:p>
          <w:p w:rsidR="00937590" w:rsidRPr="00202187" w:rsidRDefault="00937590" w:rsidP="00937590">
            <w:pPr>
              <w:pStyle w:val="af2"/>
              <w:tabs>
                <w:tab w:val="left" w:pos="709"/>
              </w:tabs>
              <w:spacing w:before="120" w:line="254" w:lineRule="auto"/>
              <w:ind w:left="0" w:right="135"/>
              <w:contextualSpacing w:val="0"/>
              <w:jc w:val="both"/>
              <w:rPr>
                <w:sz w:val="24"/>
                <w:szCs w:val="24"/>
              </w:rPr>
            </w:pPr>
            <w:r w:rsidRPr="00202187">
              <w:rPr>
                <w:sz w:val="24"/>
                <w:szCs w:val="24"/>
              </w:rPr>
              <w:t>Риск отобрания/ изъятия вследствие систематического нарушения прав ребенка в семье, пренебрежение нуждами, низкий уровень семейного благополучия</w:t>
            </w:r>
          </w:p>
        </w:tc>
      </w:tr>
    </w:tbl>
    <w:p w:rsidR="004A7934" w:rsidRPr="00202187" w:rsidRDefault="004A7934" w:rsidP="00AF5720">
      <w:pPr>
        <w:spacing w:before="140" w:line="254" w:lineRule="auto"/>
        <w:ind w:firstLine="709"/>
        <w:jc w:val="both"/>
        <w:rPr>
          <w:b/>
          <w:sz w:val="24"/>
          <w:szCs w:val="24"/>
        </w:rPr>
      </w:pPr>
    </w:p>
    <w:p w:rsidR="00A818FE" w:rsidRPr="00202187" w:rsidRDefault="00FF1AF3" w:rsidP="00AF5720">
      <w:pPr>
        <w:spacing w:before="140" w:line="254" w:lineRule="auto"/>
        <w:ind w:firstLine="709"/>
        <w:jc w:val="both"/>
        <w:rPr>
          <w:b/>
          <w:sz w:val="24"/>
          <w:szCs w:val="24"/>
        </w:rPr>
      </w:pPr>
      <w:r w:rsidRPr="00202187">
        <w:rPr>
          <w:b/>
          <w:sz w:val="24"/>
          <w:szCs w:val="24"/>
        </w:rPr>
        <w:t>Социальные результаты</w:t>
      </w:r>
      <w:r w:rsidR="00B6298E" w:rsidRPr="00202187">
        <w:rPr>
          <w:b/>
          <w:sz w:val="24"/>
          <w:szCs w:val="24"/>
        </w:rPr>
        <w:t xml:space="preserve"> практики </w:t>
      </w:r>
    </w:p>
    <w:p w:rsidR="008B7B45" w:rsidRPr="00202187" w:rsidRDefault="008B7B45" w:rsidP="00AF5720">
      <w:pPr>
        <w:spacing w:before="140" w:line="254" w:lineRule="auto"/>
        <w:ind w:firstLine="709"/>
        <w:jc w:val="both"/>
        <w:rPr>
          <w:bCs/>
          <w:sz w:val="24"/>
          <w:szCs w:val="24"/>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681"/>
        <w:gridCol w:w="3344"/>
        <w:gridCol w:w="4880"/>
      </w:tblGrid>
      <w:tr w:rsidR="00C246B4" w:rsidRPr="00202187" w:rsidTr="00937590">
        <w:tc>
          <w:tcPr>
            <w:tcW w:w="2681" w:type="dxa"/>
            <w:tcBorders>
              <w:top w:val="single" w:sz="4" w:space="0" w:color="000000"/>
              <w:left w:val="single" w:sz="4" w:space="0" w:color="000000"/>
              <w:bottom w:val="single" w:sz="4" w:space="0" w:color="000000"/>
            </w:tcBorders>
            <w:shd w:val="clear" w:color="auto" w:fill="auto"/>
          </w:tcPr>
          <w:p w:rsidR="00C246B4" w:rsidRPr="00202187" w:rsidRDefault="00C246B4" w:rsidP="00AF5720">
            <w:pPr>
              <w:ind w:firstLine="709"/>
              <w:rPr>
                <w:b/>
                <w:bCs/>
                <w:sz w:val="24"/>
                <w:szCs w:val="24"/>
                <w:lang w:eastAsia="en-US"/>
              </w:rPr>
            </w:pPr>
            <w:r w:rsidRPr="00202187">
              <w:rPr>
                <w:b/>
                <w:bCs/>
                <w:sz w:val="24"/>
                <w:szCs w:val="24"/>
                <w:lang w:eastAsia="en-US"/>
              </w:rPr>
              <w:t>Группа благополучателей</w:t>
            </w:r>
          </w:p>
        </w:tc>
        <w:tc>
          <w:tcPr>
            <w:tcW w:w="3344" w:type="dxa"/>
            <w:tcBorders>
              <w:top w:val="single" w:sz="4" w:space="0" w:color="000000"/>
              <w:left w:val="single" w:sz="4" w:space="0" w:color="000000"/>
              <w:bottom w:val="single" w:sz="4" w:space="0" w:color="000000"/>
            </w:tcBorders>
            <w:shd w:val="clear" w:color="auto" w:fill="auto"/>
          </w:tcPr>
          <w:p w:rsidR="00C246B4" w:rsidRPr="00202187" w:rsidRDefault="00C246B4" w:rsidP="00AF5720">
            <w:pPr>
              <w:ind w:firstLine="709"/>
              <w:rPr>
                <w:b/>
                <w:bCs/>
                <w:sz w:val="24"/>
                <w:szCs w:val="24"/>
                <w:lang w:eastAsia="en-US"/>
              </w:rPr>
            </w:pPr>
            <w:r w:rsidRPr="00202187">
              <w:rPr>
                <w:b/>
                <w:bCs/>
                <w:sz w:val="24"/>
                <w:szCs w:val="24"/>
                <w:lang w:eastAsia="en-US"/>
              </w:rPr>
              <w:t>Проблемы / потребности благополучателей</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C246B4" w:rsidRPr="00202187" w:rsidRDefault="00C246B4" w:rsidP="00AF5720">
            <w:pPr>
              <w:ind w:firstLine="709"/>
              <w:rPr>
                <w:b/>
                <w:bCs/>
                <w:sz w:val="24"/>
                <w:szCs w:val="24"/>
                <w:lang w:eastAsia="en-US"/>
              </w:rPr>
            </w:pPr>
            <w:r w:rsidRPr="00202187">
              <w:rPr>
                <w:b/>
                <w:bCs/>
                <w:sz w:val="24"/>
                <w:szCs w:val="24"/>
                <w:lang w:eastAsia="en-US"/>
              </w:rPr>
              <w:t>Планируемые позитивные изменения в ситуации благополучателей (социальные результаты практики)</w:t>
            </w:r>
          </w:p>
        </w:tc>
      </w:tr>
      <w:tr w:rsidR="00937590" w:rsidRPr="00202187" w:rsidTr="006157AF">
        <w:tc>
          <w:tcPr>
            <w:tcW w:w="2681" w:type="dxa"/>
            <w:vMerge w:val="restart"/>
            <w:tcBorders>
              <w:top w:val="single" w:sz="4" w:space="0" w:color="000000"/>
              <w:left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Кризисные кровные семьи (дети и родители)</w:t>
            </w:r>
          </w:p>
        </w:tc>
        <w:tc>
          <w:tcPr>
            <w:tcW w:w="3344"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Неблагоприятный психологический климат в семье, нарушение детско-родительских отношений вследствие эмоционально-поведенческих проблем у членов семьи и низкой педагогической компетентности родителей или ее отсутствия. Меры воздействия на ребенка не носят систематичного характера. Применение мер воспитания иногда происходит под влиянием эмоционального состояния родителя, в некоторых случаях их выбор не соответствует возрасту ребенка и обстоятельствам совершения поступка.</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Социальный результат 1</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Улучшение детско-родительских взаимоотношений в семьях</w:t>
            </w:r>
          </w:p>
        </w:tc>
      </w:tr>
      <w:tr w:rsidR="00937590" w:rsidRPr="00202187" w:rsidTr="006157AF">
        <w:tc>
          <w:tcPr>
            <w:tcW w:w="2681" w:type="dxa"/>
            <w:vMerge/>
            <w:tcBorders>
              <w:left w:val="single" w:sz="4" w:space="0" w:color="000000"/>
            </w:tcBorders>
            <w:shd w:val="clear" w:color="auto" w:fill="auto"/>
          </w:tcPr>
          <w:p w:rsidR="00937590" w:rsidRPr="00202187" w:rsidRDefault="00937590" w:rsidP="00937590">
            <w:pPr>
              <w:ind w:firstLine="709"/>
              <w:rPr>
                <w:sz w:val="24"/>
                <w:szCs w:val="24"/>
                <w:lang w:eastAsia="en-US"/>
              </w:rPr>
            </w:pPr>
          </w:p>
        </w:tc>
        <w:tc>
          <w:tcPr>
            <w:tcW w:w="3344"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Низкая мотивация родителей к изменениям семейной и личной ситуации.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Социальный результат 2</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Повышение ответственности родителей за  благополучие собственной семьи</w:t>
            </w:r>
          </w:p>
        </w:tc>
      </w:tr>
      <w:tr w:rsidR="00937590" w:rsidRPr="00202187" w:rsidTr="006157AF">
        <w:tc>
          <w:tcPr>
            <w:tcW w:w="2681" w:type="dxa"/>
            <w:vMerge/>
            <w:tcBorders>
              <w:left w:val="single" w:sz="4" w:space="0" w:color="000000"/>
            </w:tcBorders>
            <w:shd w:val="clear" w:color="auto" w:fill="auto"/>
          </w:tcPr>
          <w:p w:rsidR="00937590" w:rsidRPr="00202187" w:rsidRDefault="00937590" w:rsidP="00937590">
            <w:pPr>
              <w:ind w:firstLine="709"/>
              <w:rPr>
                <w:sz w:val="24"/>
                <w:szCs w:val="24"/>
              </w:rPr>
            </w:pPr>
          </w:p>
        </w:tc>
        <w:tc>
          <w:tcPr>
            <w:tcW w:w="3344"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 xml:space="preserve">Низкий уровень поддержки семей со стороны ближайшего окружения и социума, недостаточность ресурсов для преодоления кризисной ситуации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Социальный результат 3</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Повышение уровня поддержки кризисных кровных семей со стороны ближайшего окружения</w:t>
            </w:r>
          </w:p>
        </w:tc>
      </w:tr>
      <w:tr w:rsidR="00937590" w:rsidRPr="00202187" w:rsidTr="006157AF">
        <w:tc>
          <w:tcPr>
            <w:tcW w:w="2681" w:type="dxa"/>
            <w:vMerge/>
            <w:tcBorders>
              <w:left w:val="single" w:sz="4" w:space="0" w:color="000000"/>
              <w:bottom w:val="single" w:sz="4" w:space="0" w:color="000000"/>
            </w:tcBorders>
            <w:shd w:val="clear" w:color="auto" w:fill="auto"/>
          </w:tcPr>
          <w:p w:rsidR="00937590" w:rsidRPr="00202187" w:rsidRDefault="00937590" w:rsidP="00937590">
            <w:pPr>
              <w:ind w:firstLine="709"/>
              <w:rPr>
                <w:sz w:val="24"/>
                <w:szCs w:val="24"/>
              </w:rPr>
            </w:pPr>
          </w:p>
        </w:tc>
        <w:tc>
          <w:tcPr>
            <w:tcW w:w="3344"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Риск отобрания/ изъятия вследствие систематического нарушения прав ребенка в семье, пренебрежение нуждами, низкий уровень семейного благополучия</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tabs>
                <w:tab w:val="left" w:pos="709"/>
              </w:tabs>
              <w:spacing w:before="139" w:line="256" w:lineRule="auto"/>
              <w:ind w:right="127"/>
              <w:jc w:val="both"/>
              <w:rPr>
                <w:sz w:val="24"/>
                <w:szCs w:val="24"/>
              </w:rPr>
            </w:pPr>
            <w:r w:rsidRPr="00202187">
              <w:rPr>
                <w:sz w:val="24"/>
                <w:szCs w:val="24"/>
              </w:rPr>
              <w:t>Социальный результат 4</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 xml:space="preserve">Повышение уровня благополучия в сопровождаемых кризисных кровных семьях. </w:t>
            </w:r>
          </w:p>
        </w:tc>
      </w:tr>
    </w:tbl>
    <w:p w:rsidR="00C246B4" w:rsidRPr="00202187" w:rsidRDefault="00C246B4" w:rsidP="00AF5720">
      <w:pPr>
        <w:spacing w:before="140" w:line="254" w:lineRule="auto"/>
        <w:ind w:firstLine="709"/>
        <w:jc w:val="both"/>
        <w:rPr>
          <w:bCs/>
          <w:sz w:val="24"/>
          <w:szCs w:val="24"/>
        </w:rPr>
      </w:pPr>
    </w:p>
    <w:p w:rsidR="00465E3E" w:rsidRPr="00202187" w:rsidRDefault="00FF1AF3" w:rsidP="00AF5720">
      <w:pPr>
        <w:spacing w:before="140" w:line="254" w:lineRule="auto"/>
        <w:ind w:firstLine="709"/>
        <w:jc w:val="both"/>
        <w:rPr>
          <w:b/>
          <w:sz w:val="24"/>
          <w:szCs w:val="24"/>
        </w:rPr>
      </w:pPr>
      <w:r w:rsidRPr="00202187">
        <w:rPr>
          <w:b/>
          <w:sz w:val="24"/>
          <w:szCs w:val="24"/>
        </w:rPr>
        <w:t xml:space="preserve">Деятельность в рамках реализации практики </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848"/>
        <w:gridCol w:w="7057"/>
      </w:tblGrid>
      <w:tr w:rsidR="00C246B4" w:rsidRPr="00202187" w:rsidTr="00937590">
        <w:tc>
          <w:tcPr>
            <w:tcW w:w="3848" w:type="dxa"/>
            <w:tcBorders>
              <w:top w:val="single" w:sz="4" w:space="0" w:color="000000"/>
              <w:left w:val="single" w:sz="4" w:space="0" w:color="000000"/>
              <w:bottom w:val="single" w:sz="4" w:space="0" w:color="000000"/>
            </w:tcBorders>
            <w:shd w:val="clear" w:color="auto" w:fill="auto"/>
          </w:tcPr>
          <w:p w:rsidR="00C246B4" w:rsidRPr="00202187" w:rsidRDefault="00C246B4" w:rsidP="00AF5720">
            <w:pPr>
              <w:ind w:firstLine="709"/>
              <w:jc w:val="both"/>
              <w:rPr>
                <w:rFonts w:eastAsia="Arial Narrow"/>
                <w:b/>
                <w:bCs/>
                <w:sz w:val="24"/>
                <w:szCs w:val="24"/>
                <w:highlight w:val="white"/>
              </w:rPr>
            </w:pPr>
            <w:r w:rsidRPr="00202187">
              <w:rPr>
                <w:rFonts w:eastAsia="Arial Narrow"/>
                <w:b/>
                <w:bCs/>
                <w:sz w:val="24"/>
                <w:szCs w:val="24"/>
                <w:shd w:val="clear" w:color="auto" w:fill="FFFFFF"/>
              </w:rPr>
              <w:t>Социальный результат</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C246B4" w:rsidRPr="00202187" w:rsidRDefault="00C246B4" w:rsidP="00AF5720">
            <w:pPr>
              <w:ind w:firstLine="709"/>
              <w:jc w:val="both"/>
              <w:rPr>
                <w:b/>
                <w:bCs/>
                <w:sz w:val="24"/>
                <w:szCs w:val="24"/>
              </w:rPr>
            </w:pPr>
            <w:r w:rsidRPr="00202187">
              <w:rPr>
                <w:rFonts w:eastAsia="Arial Narrow"/>
                <w:b/>
                <w:bCs/>
                <w:i/>
                <w:iCs/>
                <w:sz w:val="24"/>
                <w:szCs w:val="24"/>
              </w:rPr>
              <w:t>За счет каких действий происходит достижение социальных результатов</w:t>
            </w:r>
          </w:p>
        </w:tc>
      </w:tr>
      <w:tr w:rsidR="00937590" w:rsidRPr="00202187" w:rsidTr="00937590">
        <w:trPr>
          <w:trHeight w:val="1585"/>
        </w:trPr>
        <w:tc>
          <w:tcPr>
            <w:tcW w:w="3848"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b/>
                <w:sz w:val="24"/>
                <w:szCs w:val="24"/>
              </w:rPr>
            </w:pPr>
            <w:r w:rsidRPr="00202187">
              <w:rPr>
                <w:b/>
                <w:sz w:val="24"/>
                <w:szCs w:val="24"/>
              </w:rPr>
              <w:t>Социальный результат 1</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Улучшение детско-родительских взаимоотношений в семьях</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pStyle w:val="af2"/>
              <w:tabs>
                <w:tab w:val="left" w:pos="0"/>
              </w:tabs>
              <w:spacing w:before="120" w:line="252" w:lineRule="auto"/>
              <w:ind w:left="0" w:right="136"/>
              <w:jc w:val="both"/>
              <w:rPr>
                <w:sz w:val="24"/>
                <w:szCs w:val="24"/>
              </w:rPr>
            </w:pPr>
            <w:r w:rsidRPr="00202187">
              <w:rPr>
                <w:sz w:val="24"/>
                <w:szCs w:val="24"/>
              </w:rPr>
              <w:t xml:space="preserve">Просветительская работа с родителями по вопросам воспитания и развития детей, выполнения родительских обязанностей  (индивидуальная, групповая). Групповая работа реализуется в виде групповых занятий в Школе осознанного родительства, Папа-школе с периодичностью 1 раз в месяц, индивидуальная – в виде консультаций как кураторов семей, так и привлеченных специалистов. Занятия в Школе осознанного родительства организуются для семей с детьми от 4-14 лет, предусматривают в своей структуре: семинар для родителей, занятие для детей и совместное творчество, объединенные одной темой.  </w:t>
            </w:r>
          </w:p>
          <w:p w:rsidR="00937590" w:rsidRPr="00202187" w:rsidRDefault="00937590" w:rsidP="00937590">
            <w:pPr>
              <w:pStyle w:val="af2"/>
              <w:tabs>
                <w:tab w:val="left" w:pos="0"/>
              </w:tabs>
              <w:spacing w:before="120" w:line="252" w:lineRule="auto"/>
              <w:ind w:left="0" w:right="136"/>
              <w:jc w:val="both"/>
              <w:rPr>
                <w:sz w:val="24"/>
                <w:szCs w:val="24"/>
              </w:rPr>
            </w:pPr>
            <w:r w:rsidRPr="00202187">
              <w:rPr>
                <w:sz w:val="24"/>
                <w:szCs w:val="24"/>
              </w:rPr>
              <w:t>Мероприятия в семейном клубе (для семей, детей и родителей): студия для женщин «Веста», творческие семейные мастерские, досуговые мероприятия.</w:t>
            </w:r>
          </w:p>
          <w:p w:rsidR="00937590" w:rsidRPr="00202187" w:rsidRDefault="00937590" w:rsidP="00937590">
            <w:pPr>
              <w:pStyle w:val="af2"/>
              <w:tabs>
                <w:tab w:val="left" w:pos="0"/>
              </w:tabs>
              <w:spacing w:before="120" w:line="252" w:lineRule="auto"/>
              <w:ind w:left="0" w:right="136"/>
              <w:jc w:val="both"/>
              <w:rPr>
                <w:sz w:val="24"/>
                <w:szCs w:val="24"/>
              </w:rPr>
            </w:pPr>
            <w:r w:rsidRPr="00202187">
              <w:rPr>
                <w:sz w:val="24"/>
                <w:szCs w:val="24"/>
              </w:rPr>
              <w:t>Групповая работа в формате детско-родительского взаимодействия: Школа молодых мам (для семей с детьми до 3 лет с периодичностью 1 раз в месяц), занятия в арт-терапевтической группе (12 занятий, 1 раз в неделю), в мультстудии (2 раза в месяц)</w:t>
            </w:r>
          </w:p>
          <w:p w:rsidR="00937590" w:rsidRPr="00202187" w:rsidRDefault="00937590" w:rsidP="00937590">
            <w:pPr>
              <w:pStyle w:val="af2"/>
              <w:tabs>
                <w:tab w:val="left" w:pos="0"/>
              </w:tabs>
              <w:spacing w:before="120" w:line="252" w:lineRule="auto"/>
              <w:ind w:left="0" w:right="136"/>
              <w:jc w:val="both"/>
              <w:rPr>
                <w:sz w:val="24"/>
                <w:szCs w:val="24"/>
              </w:rPr>
            </w:pPr>
            <w:r w:rsidRPr="00202187">
              <w:rPr>
                <w:sz w:val="24"/>
                <w:szCs w:val="24"/>
              </w:rPr>
              <w:t>Индивидуальное психологическое консультирование детей и родителей</w:t>
            </w:r>
          </w:p>
        </w:tc>
      </w:tr>
      <w:tr w:rsidR="00937590" w:rsidRPr="00202187" w:rsidTr="00937590">
        <w:trPr>
          <w:trHeight w:val="1585"/>
        </w:trPr>
        <w:tc>
          <w:tcPr>
            <w:tcW w:w="3848"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b/>
                <w:sz w:val="24"/>
                <w:szCs w:val="24"/>
              </w:rPr>
            </w:pPr>
            <w:r w:rsidRPr="00202187">
              <w:rPr>
                <w:b/>
                <w:sz w:val="24"/>
                <w:szCs w:val="24"/>
              </w:rPr>
              <w:t>Социальный результат 2</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Повышение ответственности родителей за  благополучие собственной семьи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rPr>
                <w:rFonts w:eastAsia="Calibri"/>
                <w:sz w:val="24"/>
                <w:szCs w:val="24"/>
                <w:lang w:eastAsia="en-US"/>
              </w:rPr>
            </w:pPr>
            <w:r w:rsidRPr="00202187">
              <w:rPr>
                <w:rFonts w:eastAsia="Calibri"/>
                <w:sz w:val="24"/>
                <w:szCs w:val="24"/>
                <w:lang w:eastAsia="en-US"/>
              </w:rPr>
              <w:t xml:space="preserve">Индивидуально-реабилитационная работа со случаем: работа с мотивацией и сопротивлением </w:t>
            </w:r>
          </w:p>
          <w:p w:rsidR="00937590" w:rsidRPr="00202187" w:rsidRDefault="00937590" w:rsidP="00937590">
            <w:pPr>
              <w:rPr>
                <w:sz w:val="24"/>
                <w:szCs w:val="24"/>
              </w:rPr>
            </w:pPr>
            <w:r w:rsidRPr="00202187">
              <w:rPr>
                <w:sz w:val="24"/>
                <w:szCs w:val="24"/>
              </w:rPr>
              <w:t>Индивидуальное психологическое консультирование родителей</w:t>
            </w:r>
          </w:p>
          <w:p w:rsidR="00937590" w:rsidRPr="00202187" w:rsidRDefault="00937590" w:rsidP="00937590">
            <w:pPr>
              <w:rPr>
                <w:sz w:val="24"/>
                <w:szCs w:val="24"/>
              </w:rPr>
            </w:pPr>
            <w:r w:rsidRPr="00202187">
              <w:rPr>
                <w:sz w:val="24"/>
                <w:szCs w:val="24"/>
              </w:rPr>
              <w:t>Мотивационное интервью</w:t>
            </w:r>
          </w:p>
        </w:tc>
      </w:tr>
      <w:tr w:rsidR="00937590" w:rsidRPr="00202187" w:rsidTr="00937590">
        <w:trPr>
          <w:trHeight w:val="416"/>
        </w:trPr>
        <w:tc>
          <w:tcPr>
            <w:tcW w:w="3848"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b/>
                <w:sz w:val="24"/>
                <w:szCs w:val="24"/>
              </w:rPr>
            </w:pPr>
            <w:r w:rsidRPr="00202187">
              <w:rPr>
                <w:b/>
                <w:sz w:val="24"/>
                <w:szCs w:val="24"/>
              </w:rPr>
              <w:t>Социальный результат 3</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Повышение уровня поддержки кризисных кровных семей со стороны ближайшего окружения</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rPr>
                <w:rFonts w:eastAsia="Calibri"/>
                <w:color w:val="000000"/>
                <w:sz w:val="24"/>
                <w:szCs w:val="24"/>
                <w:lang w:eastAsia="en-US"/>
              </w:rPr>
            </w:pPr>
            <w:r w:rsidRPr="00202187">
              <w:rPr>
                <w:rFonts w:eastAsia="Calibri"/>
                <w:sz w:val="24"/>
                <w:szCs w:val="24"/>
                <w:lang w:eastAsia="en-US"/>
              </w:rPr>
              <w:t>Р</w:t>
            </w:r>
            <w:r w:rsidRPr="00202187">
              <w:rPr>
                <w:rFonts w:eastAsia="Calibri"/>
                <w:color w:val="000000"/>
                <w:sz w:val="24"/>
                <w:szCs w:val="24"/>
                <w:lang w:eastAsia="en-US"/>
              </w:rPr>
              <w:t>абота с ближайшим окружением: индивидуальное консультирование членов семьи, семейное консультирование, привлечение членов семьи к мероприятиям в семейном клубе, просветительские встречи для бабушек.</w:t>
            </w:r>
          </w:p>
          <w:p w:rsidR="00937590" w:rsidRPr="00202187" w:rsidRDefault="00937590" w:rsidP="00937590">
            <w:pPr>
              <w:rPr>
                <w:rFonts w:eastAsia="Calibri"/>
                <w:color w:val="000000"/>
                <w:sz w:val="24"/>
                <w:szCs w:val="24"/>
                <w:lang w:eastAsia="en-US"/>
              </w:rPr>
            </w:pPr>
            <w:r w:rsidRPr="00202187">
              <w:rPr>
                <w:rFonts w:eastAsia="Calibri"/>
                <w:color w:val="000000"/>
                <w:sz w:val="24"/>
                <w:szCs w:val="24"/>
                <w:lang w:eastAsia="en-US"/>
              </w:rPr>
              <w:t>Межведомственное взаимодействие, привлечение ресурсов различных организаций к оказанию помощи семьям</w:t>
            </w:r>
          </w:p>
          <w:p w:rsidR="00937590" w:rsidRPr="00202187" w:rsidRDefault="00937590" w:rsidP="00937590">
            <w:pPr>
              <w:rPr>
                <w:sz w:val="24"/>
                <w:szCs w:val="24"/>
              </w:rPr>
            </w:pPr>
            <w:r w:rsidRPr="00202187">
              <w:rPr>
                <w:rFonts w:eastAsia="Calibri"/>
                <w:sz w:val="24"/>
                <w:szCs w:val="24"/>
                <w:lang w:eastAsia="en-US"/>
              </w:rPr>
              <w:lastRenderedPageBreak/>
              <w:t>Индивидуально-реабилитационная работа со случаем: поддерживающие и прямые социальные услуги семье</w:t>
            </w:r>
          </w:p>
        </w:tc>
      </w:tr>
      <w:tr w:rsidR="00937590" w:rsidRPr="00202187" w:rsidTr="00937590">
        <w:trPr>
          <w:trHeight w:val="416"/>
        </w:trPr>
        <w:tc>
          <w:tcPr>
            <w:tcW w:w="3848" w:type="dxa"/>
            <w:tcBorders>
              <w:top w:val="single" w:sz="4" w:space="0" w:color="000000"/>
              <w:left w:val="single" w:sz="4" w:space="0" w:color="000000"/>
              <w:bottom w:val="single" w:sz="4" w:space="0" w:color="000000"/>
            </w:tcBorders>
            <w:shd w:val="clear" w:color="auto" w:fill="auto"/>
          </w:tcPr>
          <w:p w:rsidR="00937590" w:rsidRPr="00202187" w:rsidRDefault="00937590" w:rsidP="00937590">
            <w:pPr>
              <w:tabs>
                <w:tab w:val="left" w:pos="709"/>
              </w:tabs>
              <w:spacing w:before="139" w:line="256" w:lineRule="auto"/>
              <w:ind w:right="127"/>
              <w:jc w:val="both"/>
              <w:rPr>
                <w:b/>
                <w:sz w:val="24"/>
                <w:szCs w:val="24"/>
              </w:rPr>
            </w:pPr>
            <w:r w:rsidRPr="00202187">
              <w:rPr>
                <w:b/>
                <w:sz w:val="24"/>
                <w:szCs w:val="24"/>
              </w:rPr>
              <w:lastRenderedPageBreak/>
              <w:t>Социальный результат 4</w:t>
            </w:r>
          </w:p>
          <w:p w:rsidR="00937590" w:rsidRPr="00202187" w:rsidRDefault="00937590" w:rsidP="00937590">
            <w:pPr>
              <w:tabs>
                <w:tab w:val="left" w:pos="709"/>
              </w:tabs>
              <w:spacing w:before="139" w:line="256" w:lineRule="auto"/>
              <w:ind w:right="127"/>
              <w:jc w:val="both"/>
              <w:rPr>
                <w:sz w:val="24"/>
                <w:szCs w:val="24"/>
              </w:rPr>
            </w:pPr>
            <w:r w:rsidRPr="00202187">
              <w:rPr>
                <w:sz w:val="24"/>
                <w:szCs w:val="24"/>
              </w:rPr>
              <w:t xml:space="preserve">Повышение уровня благополучия в сопровождаемых кризисных кровных семьях.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937590" w:rsidRPr="00202187" w:rsidRDefault="00937590" w:rsidP="00937590">
            <w:pPr>
              <w:pStyle w:val="af2"/>
              <w:tabs>
                <w:tab w:val="left" w:pos="709"/>
              </w:tabs>
              <w:ind w:left="0" w:right="136"/>
              <w:jc w:val="both"/>
              <w:rPr>
                <w:sz w:val="24"/>
                <w:szCs w:val="24"/>
              </w:rPr>
            </w:pPr>
            <w:r w:rsidRPr="00202187">
              <w:rPr>
                <w:sz w:val="24"/>
                <w:szCs w:val="24"/>
              </w:rPr>
              <w:t>Индивидуально-реабилитационная работа со случаем: поддерживающие и прямые социальные услуги семье, в том числе от внешних организаций, работа с мотивацией, преодоление материально-бытовых проблем, оказание помощи родителям с алкогольной и наркотической зависимостью.</w:t>
            </w:r>
          </w:p>
          <w:p w:rsidR="00937590" w:rsidRPr="00202187" w:rsidRDefault="00937590" w:rsidP="00937590">
            <w:pPr>
              <w:pStyle w:val="af2"/>
              <w:tabs>
                <w:tab w:val="left" w:pos="709"/>
              </w:tabs>
              <w:ind w:left="0" w:right="136"/>
              <w:jc w:val="both"/>
              <w:rPr>
                <w:sz w:val="24"/>
                <w:szCs w:val="24"/>
              </w:rPr>
            </w:pPr>
            <w:r w:rsidRPr="00202187">
              <w:rPr>
                <w:sz w:val="24"/>
                <w:szCs w:val="24"/>
              </w:rPr>
              <w:t>Межведомственное взаимодействие, привлечение ресурсов различных организаций к оказанию помощи семьям</w:t>
            </w:r>
          </w:p>
          <w:p w:rsidR="00937590" w:rsidRPr="00202187" w:rsidRDefault="00937590" w:rsidP="00937590">
            <w:pPr>
              <w:pStyle w:val="af2"/>
              <w:tabs>
                <w:tab w:val="left" w:pos="709"/>
              </w:tabs>
              <w:ind w:left="0" w:right="136"/>
              <w:jc w:val="both"/>
              <w:rPr>
                <w:sz w:val="24"/>
                <w:szCs w:val="24"/>
              </w:rPr>
            </w:pPr>
            <w:r w:rsidRPr="00202187">
              <w:rPr>
                <w:sz w:val="24"/>
                <w:szCs w:val="24"/>
              </w:rPr>
              <w:t>Групповые формы работы. Работа с ближайшим окружением.</w:t>
            </w:r>
          </w:p>
          <w:p w:rsidR="00937590" w:rsidRPr="00202187" w:rsidRDefault="00937590" w:rsidP="00937590">
            <w:pPr>
              <w:pStyle w:val="af2"/>
              <w:tabs>
                <w:tab w:val="left" w:pos="709"/>
              </w:tabs>
              <w:ind w:left="0" w:right="136"/>
              <w:jc w:val="both"/>
              <w:rPr>
                <w:sz w:val="24"/>
                <w:szCs w:val="24"/>
              </w:rPr>
            </w:pPr>
            <w:r w:rsidRPr="00202187">
              <w:rPr>
                <w:sz w:val="24"/>
                <w:szCs w:val="24"/>
              </w:rPr>
              <w:t>Индивидуальное консультирование</w:t>
            </w:r>
          </w:p>
        </w:tc>
      </w:tr>
    </w:tbl>
    <w:p w:rsidR="00C246B4" w:rsidRPr="00202187" w:rsidRDefault="00C246B4" w:rsidP="00AF5720">
      <w:pPr>
        <w:spacing w:before="140" w:line="254" w:lineRule="auto"/>
        <w:ind w:firstLine="709"/>
        <w:jc w:val="both"/>
        <w:rPr>
          <w:b/>
          <w:sz w:val="24"/>
          <w:szCs w:val="24"/>
        </w:rPr>
      </w:pPr>
    </w:p>
    <w:p w:rsidR="0028754A" w:rsidRPr="00202187" w:rsidRDefault="0028754A" w:rsidP="00AF5720">
      <w:pPr>
        <w:pStyle w:val="af2"/>
        <w:pBdr>
          <w:top w:val="nil"/>
          <w:left w:val="nil"/>
          <w:bottom w:val="nil"/>
          <w:right w:val="nil"/>
          <w:between w:val="nil"/>
        </w:pBdr>
        <w:spacing w:line="254" w:lineRule="auto"/>
        <w:ind w:left="0" w:firstLine="709"/>
        <w:jc w:val="both"/>
        <w:rPr>
          <w:sz w:val="24"/>
          <w:szCs w:val="24"/>
        </w:rPr>
      </w:pPr>
    </w:p>
    <w:p w:rsidR="00A818FE" w:rsidRPr="00202187" w:rsidRDefault="00FF1AF3" w:rsidP="00AF5720">
      <w:pPr>
        <w:spacing w:before="120" w:after="160" w:line="256" w:lineRule="auto"/>
        <w:ind w:firstLine="709"/>
        <w:jc w:val="both"/>
        <w:rPr>
          <w:b/>
          <w:sz w:val="24"/>
          <w:szCs w:val="24"/>
        </w:rPr>
      </w:pPr>
      <w:r w:rsidRPr="00202187">
        <w:rPr>
          <w:b/>
          <w:sz w:val="24"/>
          <w:szCs w:val="24"/>
        </w:rPr>
        <w:t>Механизм воздействия практики: за счет чего достигаются изменения в ситуации благополучателей?</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Для достижения качественных положительных изменений у благополучателей специалисты ориентируются на потребности и конкретные проблемы семьи, обращают особое внимание на готовность семьи к участию в процессе реабилитации, используют индивидуальный и семейно-ориентированный подход к каждой семье. Важным этапом при этом является оценка семейной ситуации, где изучаются проблемы семьи по всем сферам на начало сопровождения. Конкретизация потребностей благополучателей определяется в ходе непосредственного взаимодействия специалиста/куратора с семьей в виде бесед, опросов, анкетирования. В ходе планирования и реализации плана семья мотивируется на активное участие в реабилитации. Согласование планов реабилитации семьи с родителями, ориентированность на потребности семьи, в том числе, ее запросы, и экологичный подход к интервенции в семью позволяет в большинстве случаев вовлечь родителей в преодоление кризисной ситуации, что способствует положительному изменению ситуации в семье, снижению остроты кризиса и повышению у родителей уверенности в собственных силах, активной и ответственной позиции в отношении своей семьи.</w:t>
      </w:r>
    </w:p>
    <w:p w:rsidR="00937590" w:rsidRPr="00202187" w:rsidRDefault="00937590" w:rsidP="00937590">
      <w:pPr>
        <w:tabs>
          <w:tab w:val="left" w:pos="851"/>
        </w:tabs>
        <w:spacing w:before="139" w:line="256" w:lineRule="auto"/>
        <w:ind w:right="127" w:firstLine="709"/>
        <w:jc w:val="both"/>
        <w:rPr>
          <w:sz w:val="24"/>
          <w:szCs w:val="24"/>
        </w:rPr>
      </w:pPr>
      <w:r w:rsidRPr="00202187">
        <w:rPr>
          <w:sz w:val="24"/>
          <w:szCs w:val="24"/>
        </w:rPr>
        <w:t xml:space="preserve">Работа не только с родителями и детьми, но и их ближайшим окружением способствует улучшению взаимоотношений членов семьи с ближайшим окружением. А межведомственное взаимодействие учреждений и структур на территории муниципалитета, и привлечение их к решению проблем семьи помогает повысить доступность  прямых и поддерживающих услуг. Все вместе это работает на создание поддерживающей и помогающей среды вокруг детей и родителей во время кризисной ситуации. </w:t>
      </w:r>
    </w:p>
    <w:p w:rsidR="00937590" w:rsidRPr="00202187" w:rsidRDefault="00937590" w:rsidP="00937590">
      <w:pPr>
        <w:tabs>
          <w:tab w:val="left" w:pos="851"/>
        </w:tabs>
        <w:spacing w:before="120" w:after="160" w:line="259" w:lineRule="auto"/>
        <w:ind w:firstLine="709"/>
        <w:jc w:val="both"/>
        <w:rPr>
          <w:sz w:val="24"/>
          <w:szCs w:val="24"/>
        </w:rPr>
      </w:pPr>
      <w:r w:rsidRPr="00202187">
        <w:rPr>
          <w:sz w:val="24"/>
          <w:szCs w:val="24"/>
        </w:rPr>
        <w:t xml:space="preserve">Особенность нашей практики – сочетание индивидуальной и групповой работы с членами сопровождаемой семьи. Групповые формы работы направлены и на детей, и на родителей, и на семьи в целом. Во всех семьях на начало сопровождения отмечается нарушение детско-родительских отношений, на решение этой задачи и нацелены различные виды групповой работы, дополняемые индивидуальными форматами взаимодействия специалистов и членов </w:t>
      </w:r>
      <w:r w:rsidRPr="00202187">
        <w:rPr>
          <w:sz w:val="24"/>
          <w:szCs w:val="24"/>
        </w:rPr>
        <w:lastRenderedPageBreak/>
        <w:t>семьи.  В процессе занятий и консультаций, в том числе и в формате детско-родительского взаимодействия, повышаются компетенции родителей в вопросах воспитания детей, формируются навыки конструктивного взаимодействия и эффективные родительские стратегии, снижается уровень негативных поведенческих проявлений и эмоциональных трудностей членов семей. Это благоприятно сказывается на качестве детско-родительских отношений, повышает уровень взаимной привязанности, снижает уровень конфликтности в семьях.</w:t>
      </w:r>
    </w:p>
    <w:p w:rsidR="00937590" w:rsidRPr="00202187" w:rsidRDefault="00937590" w:rsidP="00937590">
      <w:pPr>
        <w:tabs>
          <w:tab w:val="left" w:pos="851"/>
        </w:tabs>
        <w:spacing w:before="120" w:after="160" w:line="259" w:lineRule="auto"/>
        <w:ind w:firstLine="709"/>
        <w:jc w:val="both"/>
        <w:rPr>
          <w:sz w:val="24"/>
          <w:szCs w:val="24"/>
        </w:rPr>
      </w:pPr>
      <w:r w:rsidRPr="00202187">
        <w:rPr>
          <w:sz w:val="24"/>
          <w:szCs w:val="24"/>
        </w:rPr>
        <w:t xml:space="preserve">Дерево результатов практики </w:t>
      </w:r>
      <w:hyperlink r:id="rId10" w:history="1">
        <w:r w:rsidRPr="00202187">
          <w:rPr>
            <w:rStyle w:val="af7"/>
            <w:sz w:val="24"/>
            <w:szCs w:val="24"/>
          </w:rPr>
          <w:t>https://cloud.mail.ru/public/UQtb/4uKLUbGei</w:t>
        </w:r>
      </w:hyperlink>
      <w:r w:rsidRPr="00202187">
        <w:rPr>
          <w:sz w:val="24"/>
          <w:szCs w:val="24"/>
        </w:rPr>
        <w:t xml:space="preserve"> </w:t>
      </w:r>
    </w:p>
    <w:p w:rsidR="00540D0B" w:rsidRPr="00202187" w:rsidRDefault="00937590" w:rsidP="00937590">
      <w:pPr>
        <w:pBdr>
          <w:top w:val="nil"/>
          <w:left w:val="nil"/>
          <w:bottom w:val="nil"/>
          <w:right w:val="nil"/>
          <w:between w:val="nil"/>
        </w:pBdr>
        <w:tabs>
          <w:tab w:val="left" w:pos="851"/>
        </w:tabs>
        <w:spacing w:line="254" w:lineRule="auto"/>
        <w:ind w:firstLine="709"/>
        <w:jc w:val="both"/>
        <w:rPr>
          <w:sz w:val="24"/>
          <w:szCs w:val="24"/>
        </w:rPr>
      </w:pPr>
      <w:r w:rsidRPr="00202187">
        <w:rPr>
          <w:sz w:val="24"/>
          <w:szCs w:val="24"/>
        </w:rPr>
        <w:t xml:space="preserve">Цепочка социальных результатов практики  </w:t>
      </w:r>
      <w:hyperlink r:id="rId11" w:history="1">
        <w:r w:rsidRPr="00202187">
          <w:rPr>
            <w:rStyle w:val="af7"/>
            <w:sz w:val="24"/>
            <w:szCs w:val="24"/>
          </w:rPr>
          <w:t>https://cloud.mail.ru/public/vxWS/RVhtkdTGy</w:t>
        </w:r>
      </w:hyperlink>
      <w:r w:rsidRPr="00202187">
        <w:rPr>
          <w:sz w:val="24"/>
          <w:szCs w:val="24"/>
        </w:rPr>
        <w:t xml:space="preserve">  </w:t>
      </w:r>
      <w:r w:rsidRPr="00202187">
        <w:rPr>
          <w:b/>
          <w:sz w:val="24"/>
          <w:szCs w:val="24"/>
          <w:highlight w:val="yellow"/>
        </w:rPr>
        <w:t>(Приложение 3)</w:t>
      </w:r>
    </w:p>
    <w:p w:rsidR="00540D0B" w:rsidRPr="00202187" w:rsidRDefault="00540D0B" w:rsidP="00AF5720">
      <w:pPr>
        <w:pBdr>
          <w:top w:val="nil"/>
          <w:left w:val="nil"/>
          <w:bottom w:val="nil"/>
          <w:right w:val="nil"/>
          <w:between w:val="nil"/>
        </w:pBdr>
        <w:spacing w:line="254" w:lineRule="auto"/>
        <w:ind w:firstLine="709"/>
        <w:jc w:val="both"/>
        <w:rPr>
          <w:sz w:val="24"/>
          <w:szCs w:val="24"/>
        </w:rPr>
      </w:pPr>
    </w:p>
    <w:p w:rsidR="00A818FE" w:rsidRPr="00202187" w:rsidRDefault="00FF1AF3" w:rsidP="00AF5720">
      <w:pPr>
        <w:spacing w:before="140" w:line="254" w:lineRule="auto"/>
        <w:ind w:firstLine="709"/>
        <w:jc w:val="both"/>
        <w:rPr>
          <w:b/>
          <w:sz w:val="24"/>
          <w:szCs w:val="24"/>
        </w:rPr>
      </w:pPr>
      <w:r w:rsidRPr="00202187">
        <w:rPr>
          <w:b/>
          <w:sz w:val="24"/>
          <w:szCs w:val="24"/>
        </w:rPr>
        <w:t>Показатели социальных результатов практики</w:t>
      </w:r>
    </w:p>
    <w:p w:rsidR="00B6298E" w:rsidRPr="00202187" w:rsidRDefault="00B6298E" w:rsidP="00AF5720">
      <w:pPr>
        <w:spacing w:before="140" w:line="254" w:lineRule="auto"/>
        <w:ind w:firstLine="709"/>
        <w:jc w:val="both"/>
        <w:rPr>
          <w:b/>
          <w:sz w:val="24"/>
          <w:szCs w:val="24"/>
        </w:rPr>
      </w:pPr>
    </w:p>
    <w:tbl>
      <w:tblPr>
        <w:tblStyle w:val="af"/>
        <w:tblW w:w="0" w:type="auto"/>
        <w:tblInd w:w="720" w:type="dxa"/>
        <w:tblLook w:val="04A0" w:firstRow="1" w:lastRow="0" w:firstColumn="1" w:lastColumn="0" w:noHBand="0" w:noVBand="1"/>
      </w:tblPr>
      <w:tblGrid>
        <w:gridCol w:w="4398"/>
        <w:gridCol w:w="5787"/>
      </w:tblGrid>
      <w:tr w:rsidR="004A2DCA" w:rsidRPr="00202187" w:rsidTr="00937590">
        <w:trPr>
          <w:trHeight w:val="290"/>
        </w:trPr>
        <w:tc>
          <w:tcPr>
            <w:tcW w:w="4398" w:type="dxa"/>
            <w:vMerge w:val="restart"/>
          </w:tcPr>
          <w:p w:rsidR="004A2DCA" w:rsidRPr="00202187" w:rsidRDefault="004A2DCA" w:rsidP="00AF5720">
            <w:pPr>
              <w:spacing w:before="120" w:line="252" w:lineRule="auto"/>
              <w:ind w:firstLine="709"/>
              <w:jc w:val="both"/>
              <w:rPr>
                <w:b/>
                <w:sz w:val="24"/>
                <w:szCs w:val="24"/>
              </w:rPr>
            </w:pPr>
            <w:r w:rsidRPr="00202187">
              <w:rPr>
                <w:b/>
                <w:sz w:val="24"/>
                <w:szCs w:val="24"/>
              </w:rPr>
              <w:t>Социальный результат</w:t>
            </w:r>
          </w:p>
        </w:tc>
        <w:tc>
          <w:tcPr>
            <w:tcW w:w="5787" w:type="dxa"/>
            <w:vMerge w:val="restart"/>
          </w:tcPr>
          <w:p w:rsidR="004A2DCA" w:rsidRPr="00202187" w:rsidRDefault="004A2DCA" w:rsidP="00AF5720">
            <w:pPr>
              <w:spacing w:before="120" w:line="252" w:lineRule="auto"/>
              <w:ind w:firstLine="709"/>
              <w:jc w:val="both"/>
              <w:rPr>
                <w:b/>
                <w:sz w:val="24"/>
                <w:szCs w:val="24"/>
              </w:rPr>
            </w:pPr>
            <w:r w:rsidRPr="00202187">
              <w:rPr>
                <w:b/>
                <w:sz w:val="24"/>
                <w:szCs w:val="24"/>
              </w:rPr>
              <w:t>Показатель</w:t>
            </w:r>
          </w:p>
        </w:tc>
      </w:tr>
      <w:tr w:rsidR="004A2DCA" w:rsidRPr="00202187" w:rsidTr="00937590">
        <w:trPr>
          <w:trHeight w:val="410"/>
        </w:trPr>
        <w:tc>
          <w:tcPr>
            <w:tcW w:w="4398" w:type="dxa"/>
            <w:vMerge/>
          </w:tcPr>
          <w:p w:rsidR="004A2DCA" w:rsidRPr="00202187" w:rsidRDefault="004A2DCA" w:rsidP="00AF5720">
            <w:pPr>
              <w:spacing w:before="120" w:line="252" w:lineRule="auto"/>
              <w:ind w:firstLine="709"/>
              <w:jc w:val="both"/>
              <w:rPr>
                <w:b/>
                <w:sz w:val="24"/>
                <w:szCs w:val="24"/>
              </w:rPr>
            </w:pPr>
          </w:p>
        </w:tc>
        <w:tc>
          <w:tcPr>
            <w:tcW w:w="5787" w:type="dxa"/>
            <w:vMerge/>
          </w:tcPr>
          <w:p w:rsidR="004A2DCA" w:rsidRPr="00202187" w:rsidRDefault="004A2DCA" w:rsidP="00AF5720">
            <w:pPr>
              <w:spacing w:before="120" w:line="252" w:lineRule="auto"/>
              <w:ind w:firstLine="709"/>
              <w:jc w:val="both"/>
              <w:rPr>
                <w:b/>
                <w:sz w:val="24"/>
                <w:szCs w:val="24"/>
              </w:rPr>
            </w:pPr>
          </w:p>
        </w:tc>
      </w:tr>
      <w:tr w:rsidR="00937590" w:rsidRPr="00202187" w:rsidTr="00937590">
        <w:tc>
          <w:tcPr>
            <w:tcW w:w="4398" w:type="dxa"/>
          </w:tcPr>
          <w:p w:rsidR="00937590" w:rsidRPr="00202187" w:rsidRDefault="00937590" w:rsidP="00937590">
            <w:pPr>
              <w:tabs>
                <w:tab w:val="left" w:pos="709"/>
              </w:tabs>
              <w:jc w:val="both"/>
              <w:rPr>
                <w:b/>
                <w:sz w:val="24"/>
                <w:szCs w:val="24"/>
              </w:rPr>
            </w:pPr>
            <w:r w:rsidRPr="00202187">
              <w:rPr>
                <w:b/>
                <w:sz w:val="24"/>
                <w:szCs w:val="24"/>
              </w:rPr>
              <w:t>Социальный результат 1</w:t>
            </w:r>
          </w:p>
          <w:p w:rsidR="00937590" w:rsidRPr="00202187" w:rsidRDefault="00937590" w:rsidP="00937590">
            <w:pPr>
              <w:tabs>
                <w:tab w:val="left" w:pos="709"/>
              </w:tabs>
              <w:jc w:val="both"/>
              <w:rPr>
                <w:sz w:val="24"/>
                <w:szCs w:val="24"/>
              </w:rPr>
            </w:pPr>
            <w:r w:rsidRPr="00202187">
              <w:rPr>
                <w:sz w:val="24"/>
                <w:szCs w:val="24"/>
              </w:rPr>
              <w:t>Улучшение детско-родительских взаимоотношений в семьях</w:t>
            </w:r>
          </w:p>
        </w:tc>
        <w:tc>
          <w:tcPr>
            <w:tcW w:w="5787" w:type="dxa"/>
          </w:tcPr>
          <w:p w:rsidR="00937590" w:rsidRPr="00202187" w:rsidRDefault="00937590" w:rsidP="00937590">
            <w:pPr>
              <w:tabs>
                <w:tab w:val="left" w:pos="709"/>
              </w:tabs>
              <w:jc w:val="both"/>
              <w:rPr>
                <w:i/>
                <w:sz w:val="24"/>
                <w:szCs w:val="24"/>
              </w:rPr>
            </w:pPr>
            <w:r w:rsidRPr="00202187">
              <w:rPr>
                <w:b/>
                <w:sz w:val="24"/>
                <w:szCs w:val="24"/>
              </w:rPr>
              <w:t>Показатель 1.1.</w:t>
            </w:r>
            <w:r w:rsidRPr="00202187">
              <w:rPr>
                <w:sz w:val="24"/>
                <w:szCs w:val="24"/>
              </w:rPr>
              <w:t xml:space="preserve"> Доля семей, в которых отмечается улучшение детско-родительских отношений, снижение конфликтности</w:t>
            </w:r>
          </w:p>
        </w:tc>
      </w:tr>
      <w:tr w:rsidR="00937590" w:rsidRPr="00202187" w:rsidTr="00937590">
        <w:tc>
          <w:tcPr>
            <w:tcW w:w="4398" w:type="dxa"/>
          </w:tcPr>
          <w:p w:rsidR="00937590" w:rsidRPr="00202187" w:rsidRDefault="00937590" w:rsidP="00937590">
            <w:pPr>
              <w:tabs>
                <w:tab w:val="left" w:pos="709"/>
              </w:tabs>
              <w:jc w:val="both"/>
              <w:rPr>
                <w:b/>
                <w:sz w:val="24"/>
                <w:szCs w:val="24"/>
              </w:rPr>
            </w:pPr>
            <w:r w:rsidRPr="00202187">
              <w:rPr>
                <w:b/>
                <w:sz w:val="24"/>
                <w:szCs w:val="24"/>
              </w:rPr>
              <w:t>Социальный результат 2</w:t>
            </w:r>
          </w:p>
          <w:p w:rsidR="00937590" w:rsidRPr="00202187" w:rsidRDefault="00937590" w:rsidP="00937590">
            <w:pPr>
              <w:tabs>
                <w:tab w:val="left" w:pos="709"/>
              </w:tabs>
              <w:jc w:val="both"/>
              <w:rPr>
                <w:sz w:val="24"/>
                <w:szCs w:val="24"/>
              </w:rPr>
            </w:pPr>
            <w:r w:rsidRPr="00202187">
              <w:rPr>
                <w:sz w:val="24"/>
                <w:szCs w:val="24"/>
              </w:rPr>
              <w:t>Повышение ответственности родителей за благополучие собственной семьи</w:t>
            </w:r>
          </w:p>
        </w:tc>
        <w:tc>
          <w:tcPr>
            <w:tcW w:w="5787" w:type="dxa"/>
          </w:tcPr>
          <w:p w:rsidR="00937590" w:rsidRPr="00202187" w:rsidRDefault="00937590" w:rsidP="00937590">
            <w:pPr>
              <w:tabs>
                <w:tab w:val="left" w:pos="709"/>
              </w:tabs>
              <w:jc w:val="both"/>
              <w:rPr>
                <w:b/>
                <w:sz w:val="24"/>
                <w:szCs w:val="24"/>
              </w:rPr>
            </w:pPr>
            <w:r w:rsidRPr="00202187">
              <w:rPr>
                <w:b/>
                <w:sz w:val="24"/>
                <w:szCs w:val="24"/>
              </w:rPr>
              <w:t>Показатель 2.1.</w:t>
            </w:r>
          </w:p>
          <w:p w:rsidR="00937590" w:rsidRPr="00202187" w:rsidRDefault="00937590" w:rsidP="00937590">
            <w:pPr>
              <w:tabs>
                <w:tab w:val="left" w:pos="709"/>
              </w:tabs>
              <w:jc w:val="both"/>
              <w:rPr>
                <w:sz w:val="24"/>
                <w:szCs w:val="24"/>
              </w:rPr>
            </w:pPr>
            <w:r w:rsidRPr="00202187">
              <w:rPr>
                <w:sz w:val="24"/>
                <w:szCs w:val="24"/>
              </w:rPr>
              <w:t>Доля родителей, которые  в случае возникновения кризисной ситуации в семье знают и предпринимают самостоятельные действия для снижения кризиса</w:t>
            </w:r>
          </w:p>
        </w:tc>
      </w:tr>
      <w:tr w:rsidR="00937590" w:rsidRPr="00202187" w:rsidTr="00937590">
        <w:tc>
          <w:tcPr>
            <w:tcW w:w="4398" w:type="dxa"/>
          </w:tcPr>
          <w:p w:rsidR="00937590" w:rsidRPr="00202187" w:rsidRDefault="00937590" w:rsidP="00937590">
            <w:pPr>
              <w:tabs>
                <w:tab w:val="left" w:pos="709"/>
              </w:tabs>
              <w:jc w:val="both"/>
              <w:rPr>
                <w:b/>
                <w:sz w:val="24"/>
                <w:szCs w:val="24"/>
              </w:rPr>
            </w:pPr>
            <w:r w:rsidRPr="00202187">
              <w:rPr>
                <w:b/>
                <w:sz w:val="24"/>
                <w:szCs w:val="24"/>
              </w:rPr>
              <w:t>Социальный результат 3</w:t>
            </w:r>
          </w:p>
          <w:p w:rsidR="00937590" w:rsidRPr="00202187" w:rsidRDefault="00937590" w:rsidP="00937590">
            <w:pPr>
              <w:tabs>
                <w:tab w:val="left" w:pos="709"/>
              </w:tabs>
              <w:jc w:val="both"/>
              <w:rPr>
                <w:sz w:val="24"/>
                <w:szCs w:val="24"/>
              </w:rPr>
            </w:pPr>
            <w:r w:rsidRPr="00202187">
              <w:rPr>
                <w:sz w:val="24"/>
                <w:szCs w:val="24"/>
              </w:rPr>
              <w:t>Повышение уровня поддержки кризисных кровных семей со стороны ближайшего окружения</w:t>
            </w:r>
          </w:p>
        </w:tc>
        <w:tc>
          <w:tcPr>
            <w:tcW w:w="5787" w:type="dxa"/>
          </w:tcPr>
          <w:p w:rsidR="00937590" w:rsidRPr="00202187" w:rsidRDefault="00937590" w:rsidP="00937590">
            <w:pPr>
              <w:tabs>
                <w:tab w:val="left" w:pos="709"/>
              </w:tabs>
              <w:jc w:val="both"/>
              <w:rPr>
                <w:b/>
                <w:sz w:val="24"/>
                <w:szCs w:val="24"/>
              </w:rPr>
            </w:pPr>
            <w:r w:rsidRPr="00202187">
              <w:rPr>
                <w:b/>
                <w:sz w:val="24"/>
                <w:szCs w:val="24"/>
              </w:rPr>
              <w:t>Показатель 3.1.</w:t>
            </w:r>
          </w:p>
          <w:p w:rsidR="00937590" w:rsidRPr="00202187" w:rsidRDefault="00937590" w:rsidP="00937590">
            <w:pPr>
              <w:tabs>
                <w:tab w:val="left" w:pos="709"/>
              </w:tabs>
              <w:jc w:val="both"/>
              <w:rPr>
                <w:i/>
                <w:sz w:val="24"/>
                <w:szCs w:val="24"/>
              </w:rPr>
            </w:pPr>
            <w:r w:rsidRPr="00202187">
              <w:rPr>
                <w:sz w:val="24"/>
                <w:szCs w:val="24"/>
              </w:rPr>
              <w:t>Доля кризисных кровных семей, у которых отмечается повышение уровня поддержки со стороны ближайшего окружения</w:t>
            </w:r>
          </w:p>
        </w:tc>
      </w:tr>
      <w:tr w:rsidR="00937590" w:rsidRPr="00202187" w:rsidTr="00937590">
        <w:tc>
          <w:tcPr>
            <w:tcW w:w="4398" w:type="dxa"/>
          </w:tcPr>
          <w:p w:rsidR="00937590" w:rsidRPr="00202187" w:rsidRDefault="00937590" w:rsidP="00937590">
            <w:pPr>
              <w:tabs>
                <w:tab w:val="left" w:pos="709"/>
              </w:tabs>
              <w:jc w:val="both"/>
              <w:rPr>
                <w:b/>
                <w:sz w:val="24"/>
                <w:szCs w:val="24"/>
              </w:rPr>
            </w:pPr>
            <w:r w:rsidRPr="00202187">
              <w:rPr>
                <w:b/>
                <w:sz w:val="24"/>
                <w:szCs w:val="24"/>
              </w:rPr>
              <w:t>Социальный результат 4</w:t>
            </w:r>
          </w:p>
          <w:p w:rsidR="00937590" w:rsidRPr="00202187" w:rsidRDefault="00937590" w:rsidP="00937590">
            <w:pPr>
              <w:tabs>
                <w:tab w:val="left" w:pos="709"/>
              </w:tabs>
              <w:jc w:val="both"/>
              <w:rPr>
                <w:sz w:val="24"/>
                <w:szCs w:val="24"/>
              </w:rPr>
            </w:pPr>
            <w:r w:rsidRPr="00202187">
              <w:rPr>
                <w:sz w:val="24"/>
                <w:szCs w:val="24"/>
              </w:rPr>
              <w:t xml:space="preserve">Повышение уровня благополучия в сопровождаемых кризисных кровных семьях. </w:t>
            </w:r>
          </w:p>
        </w:tc>
        <w:tc>
          <w:tcPr>
            <w:tcW w:w="5787" w:type="dxa"/>
          </w:tcPr>
          <w:p w:rsidR="00937590" w:rsidRPr="00202187" w:rsidRDefault="00937590" w:rsidP="00937590">
            <w:pPr>
              <w:tabs>
                <w:tab w:val="left" w:pos="709"/>
              </w:tabs>
              <w:jc w:val="both"/>
              <w:rPr>
                <w:b/>
                <w:sz w:val="24"/>
                <w:szCs w:val="24"/>
              </w:rPr>
            </w:pPr>
            <w:r w:rsidRPr="00202187">
              <w:rPr>
                <w:b/>
                <w:sz w:val="24"/>
                <w:szCs w:val="24"/>
              </w:rPr>
              <w:t>Показатель 4.1.</w:t>
            </w:r>
          </w:p>
          <w:p w:rsidR="00937590" w:rsidRPr="00202187" w:rsidRDefault="00937590" w:rsidP="00937590">
            <w:pPr>
              <w:tabs>
                <w:tab w:val="left" w:pos="709"/>
              </w:tabs>
              <w:jc w:val="both"/>
              <w:rPr>
                <w:sz w:val="24"/>
                <w:szCs w:val="24"/>
              </w:rPr>
            </w:pPr>
            <w:r w:rsidRPr="00202187">
              <w:rPr>
                <w:sz w:val="24"/>
                <w:szCs w:val="24"/>
              </w:rPr>
              <w:t>Доля  сопровождаемых кризисных семей, в отношении которых по итогам работы случай был закрыт в связи с улучшением ситуации в семье, из общего числа закрытых случаев.</w:t>
            </w:r>
          </w:p>
          <w:p w:rsidR="00937590" w:rsidRPr="00202187" w:rsidRDefault="00937590" w:rsidP="00937590">
            <w:pPr>
              <w:tabs>
                <w:tab w:val="left" w:pos="709"/>
              </w:tabs>
              <w:jc w:val="both"/>
              <w:rPr>
                <w:i/>
                <w:sz w:val="24"/>
                <w:szCs w:val="24"/>
              </w:rPr>
            </w:pPr>
            <w:r w:rsidRPr="00202187">
              <w:rPr>
                <w:i/>
                <w:sz w:val="24"/>
                <w:szCs w:val="24"/>
              </w:rPr>
              <w:t>Доля семей из закрытых ранее в связи с улучшением ситуации, по которым случай был открыт повторно менее чем через 12 месяцев</w:t>
            </w:r>
          </w:p>
        </w:tc>
      </w:tr>
    </w:tbl>
    <w:p w:rsidR="00A818FE" w:rsidRPr="00202187" w:rsidRDefault="00A818FE" w:rsidP="00AF5720">
      <w:pPr>
        <w:spacing w:before="140" w:line="254" w:lineRule="auto"/>
        <w:ind w:firstLine="709"/>
        <w:jc w:val="both"/>
        <w:rPr>
          <w:b/>
          <w:sz w:val="24"/>
          <w:szCs w:val="24"/>
        </w:rPr>
      </w:pPr>
    </w:p>
    <w:p w:rsidR="00A818FE" w:rsidRPr="00202187" w:rsidRDefault="00FF1AF3" w:rsidP="00AF5720">
      <w:pPr>
        <w:spacing w:before="120" w:after="280"/>
        <w:ind w:firstLine="709"/>
        <w:jc w:val="center"/>
        <w:rPr>
          <w:b/>
          <w:sz w:val="24"/>
          <w:szCs w:val="24"/>
        </w:rPr>
      </w:pPr>
      <w:r w:rsidRPr="00202187">
        <w:rPr>
          <w:b/>
          <w:sz w:val="24"/>
          <w:szCs w:val="24"/>
        </w:rPr>
        <w:t>Регламентированность практики</w:t>
      </w:r>
    </w:p>
    <w:p w:rsidR="00A818FE" w:rsidRPr="00202187" w:rsidRDefault="00FF1AF3" w:rsidP="00AF5720">
      <w:pPr>
        <w:spacing w:before="120" w:after="200"/>
        <w:ind w:firstLine="709"/>
        <w:jc w:val="both"/>
        <w:rPr>
          <w:b/>
          <w:sz w:val="24"/>
          <w:szCs w:val="24"/>
          <w:u w:val="single"/>
        </w:rPr>
      </w:pPr>
      <w:r w:rsidRPr="00202187">
        <w:rPr>
          <w:b/>
          <w:sz w:val="24"/>
          <w:szCs w:val="24"/>
          <w:u w:val="single"/>
        </w:rPr>
        <w:t>В каких материалах представлено полное описание практики?</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Общий регламент практики находится в стадии разработки, но элементы практики – различные формы групповой работы – подробно описаны в методических брошюрах Центра по профилактике социального сиротства: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1. «Из опыта работы: групповые формы работы с кризисными кровными семьями», </w:t>
      </w:r>
      <w:hyperlink r:id="rId12" w:history="1">
        <w:r w:rsidRPr="00202187">
          <w:rPr>
            <w:rStyle w:val="af7"/>
            <w:sz w:val="24"/>
            <w:szCs w:val="24"/>
          </w:rPr>
          <w:t>https://cloud.mail.ru/public/35ti/5cz3ygG83</w:t>
        </w:r>
      </w:hyperlink>
      <w:r w:rsidRPr="00202187">
        <w:rPr>
          <w:sz w:val="24"/>
          <w:szCs w:val="24"/>
        </w:rPr>
        <w:t xml:space="preserve">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lastRenderedPageBreak/>
        <w:t xml:space="preserve">2. «Из опыта работы: использование арт-терапевтических методов в работе с детьми и родителями. Рекомендации для педагогов и психологов»,  </w:t>
      </w:r>
      <w:hyperlink r:id="rId13" w:history="1">
        <w:r w:rsidRPr="00202187">
          <w:rPr>
            <w:rStyle w:val="af7"/>
            <w:sz w:val="24"/>
            <w:szCs w:val="24"/>
          </w:rPr>
          <w:t>https://cloud.mail.ru/public/dVuV/5aRL5reFv</w:t>
        </w:r>
      </w:hyperlink>
      <w:r w:rsidRPr="00202187">
        <w:rPr>
          <w:sz w:val="24"/>
          <w:szCs w:val="24"/>
        </w:rPr>
        <w:t xml:space="preserve">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3. «Из опыта работы: организация клубной деятельности с кризисными кровными семьями», </w:t>
      </w:r>
      <w:hyperlink r:id="rId14" w:history="1">
        <w:r w:rsidRPr="00202187">
          <w:rPr>
            <w:rStyle w:val="af7"/>
            <w:sz w:val="24"/>
            <w:szCs w:val="24"/>
          </w:rPr>
          <w:t>https://cloud.mail.ru/public/5E6m/4yQ7KigrE</w:t>
        </w:r>
      </w:hyperlink>
      <w:r w:rsidRPr="00202187">
        <w:rPr>
          <w:sz w:val="24"/>
          <w:szCs w:val="24"/>
        </w:rPr>
        <w:t xml:space="preserve">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4. «Из опыта работы: организация просветительской работы с отцами в рамках проведения «Папа-школы», </w:t>
      </w:r>
      <w:hyperlink r:id="rId15" w:history="1">
        <w:r w:rsidRPr="00202187">
          <w:rPr>
            <w:rStyle w:val="af7"/>
            <w:sz w:val="24"/>
            <w:szCs w:val="24"/>
          </w:rPr>
          <w:t>https://cloud.mail.ru/public/3e5N/4xsqkNdGJ</w:t>
        </w:r>
      </w:hyperlink>
      <w:r w:rsidRPr="00202187">
        <w:rPr>
          <w:sz w:val="24"/>
          <w:szCs w:val="24"/>
        </w:rPr>
        <w:t xml:space="preserve">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5. «Из опыта работы: организация групповой психологической работы с подростками, склонными к девиантному поведению: рекомендации для педагогов и психологов», </w:t>
      </w:r>
      <w:hyperlink r:id="rId16" w:history="1">
        <w:r w:rsidRPr="00202187">
          <w:rPr>
            <w:rStyle w:val="af7"/>
            <w:sz w:val="24"/>
            <w:szCs w:val="24"/>
          </w:rPr>
          <w:t>https://cloud.mail.ru/public/3CG6/3j5ffMZ1c</w:t>
        </w:r>
      </w:hyperlink>
      <w:r w:rsidRPr="00202187">
        <w:rPr>
          <w:sz w:val="24"/>
          <w:szCs w:val="24"/>
        </w:rPr>
        <w:t xml:space="preserve"> ; </w:t>
      </w:r>
    </w:p>
    <w:p w:rsidR="00937590" w:rsidRPr="00202187" w:rsidRDefault="00937590" w:rsidP="00937590">
      <w:pPr>
        <w:pStyle w:val="af2"/>
        <w:tabs>
          <w:tab w:val="left" w:pos="993"/>
        </w:tabs>
        <w:spacing w:before="120"/>
        <w:ind w:left="0" w:firstLine="709"/>
        <w:jc w:val="both"/>
        <w:rPr>
          <w:sz w:val="24"/>
          <w:szCs w:val="24"/>
        </w:rPr>
      </w:pPr>
      <w:r w:rsidRPr="00202187">
        <w:rPr>
          <w:sz w:val="24"/>
          <w:szCs w:val="24"/>
        </w:rPr>
        <w:t xml:space="preserve">6. «Из опыта работы: повышение компетенций родителей по воспитанию детей на занятиях в «Школе молодых мам»: рекомендации для специалистов», </w:t>
      </w:r>
      <w:hyperlink r:id="rId17" w:history="1">
        <w:r w:rsidRPr="00202187">
          <w:rPr>
            <w:rStyle w:val="af7"/>
            <w:sz w:val="24"/>
            <w:szCs w:val="24"/>
          </w:rPr>
          <w:t>https://cloud.mail.ru/public/RtuL/2WsnUJcYH</w:t>
        </w:r>
      </w:hyperlink>
      <w:r w:rsidRPr="00202187">
        <w:rPr>
          <w:sz w:val="24"/>
          <w:szCs w:val="24"/>
        </w:rPr>
        <w:t xml:space="preserve"> .</w:t>
      </w:r>
    </w:p>
    <w:p w:rsidR="00CF6805" w:rsidRPr="00202187" w:rsidRDefault="00937590" w:rsidP="00937590">
      <w:pPr>
        <w:tabs>
          <w:tab w:val="left" w:pos="993"/>
        </w:tabs>
        <w:ind w:firstLine="709"/>
        <w:jc w:val="both"/>
        <w:rPr>
          <w:sz w:val="24"/>
          <w:szCs w:val="24"/>
        </w:rPr>
      </w:pPr>
      <w:r w:rsidRPr="00202187">
        <w:rPr>
          <w:sz w:val="24"/>
          <w:szCs w:val="24"/>
        </w:rPr>
        <w:t xml:space="preserve">Алгоритм индивидуально-реабилитационной работы с семьей по технологии ведения случая  представлен в постановлении администрации Тамбовской области №203 от 27.02.2012 года, </w:t>
      </w:r>
      <w:hyperlink r:id="rId18" w:history="1">
        <w:r w:rsidRPr="00202187">
          <w:rPr>
            <w:rStyle w:val="af7"/>
            <w:sz w:val="24"/>
            <w:szCs w:val="24"/>
          </w:rPr>
          <w:t>https://docs.cntd.ru/document/445054761</w:t>
        </w:r>
      </w:hyperlink>
      <w:r w:rsidRPr="00202187">
        <w:rPr>
          <w:sz w:val="24"/>
          <w:szCs w:val="24"/>
        </w:rPr>
        <w:t xml:space="preserve"> ). В работе также используются методические рекомендации по реализации данного постановления, разработанные ТОГБУ «Центр по развитию семейных форм устройства детей-сирот и детей, оставшихся без попечения родителей, «Ради будущего» для специалистов Центров по профилактике социального сиротства Тамбовской области на основе стандартов Национального фонда защиты детей от жестокого обращения.</w:t>
      </w:r>
    </w:p>
    <w:p w:rsidR="00CF6805" w:rsidRPr="00202187" w:rsidRDefault="00CF6805" w:rsidP="00AF5720">
      <w:pPr>
        <w:ind w:firstLine="709"/>
        <w:jc w:val="both"/>
        <w:rPr>
          <w:sz w:val="24"/>
          <w:szCs w:val="24"/>
        </w:rPr>
      </w:pPr>
    </w:p>
    <w:p w:rsidR="00A818FE" w:rsidRPr="00202187" w:rsidRDefault="00FF1AF3" w:rsidP="00AF5720">
      <w:pPr>
        <w:spacing w:before="120" w:after="280"/>
        <w:ind w:firstLine="709"/>
        <w:jc w:val="both"/>
        <w:rPr>
          <w:b/>
          <w:sz w:val="24"/>
          <w:szCs w:val="24"/>
          <w:u w:val="single"/>
        </w:rPr>
      </w:pPr>
      <w:r w:rsidRPr="00202187">
        <w:rPr>
          <w:b/>
          <w:sz w:val="24"/>
          <w:szCs w:val="24"/>
          <w:u w:val="single"/>
        </w:rPr>
        <w:t>Какой минимальной базовой и дополнительной профессиональной подготовкой должны обладать исполнители практики?</w:t>
      </w:r>
    </w:p>
    <w:p w:rsidR="00A51041" w:rsidRPr="00202187" w:rsidRDefault="00937590" w:rsidP="00AF5720">
      <w:pPr>
        <w:spacing w:before="120" w:after="280"/>
        <w:ind w:firstLine="709"/>
        <w:jc w:val="both"/>
        <w:rPr>
          <w:b/>
          <w:sz w:val="24"/>
          <w:szCs w:val="24"/>
          <w:u w:val="single"/>
        </w:rPr>
      </w:pPr>
      <w:r w:rsidRPr="00202187">
        <w:rPr>
          <w:sz w:val="24"/>
          <w:szCs w:val="24"/>
        </w:rPr>
        <w:t>Исполнители практики должны иметь опыт педагогической или психологической деятельности, и/или опыт социальной работы, специальное профессиональное образование (педагогическое/психологическое), проходить тематические курсы повышения квалификации не реже 1 раза в 3 года.</w:t>
      </w:r>
    </w:p>
    <w:p w:rsidR="00A818FE" w:rsidRPr="00202187" w:rsidRDefault="00FF1AF3" w:rsidP="00AF5720">
      <w:pPr>
        <w:spacing w:before="120"/>
        <w:ind w:firstLine="709"/>
        <w:jc w:val="both"/>
        <w:rPr>
          <w:b/>
          <w:sz w:val="24"/>
          <w:szCs w:val="24"/>
          <w:u w:val="single"/>
        </w:rPr>
      </w:pPr>
      <w:r w:rsidRPr="00202187">
        <w:rPr>
          <w:b/>
          <w:sz w:val="24"/>
          <w:szCs w:val="24"/>
          <w:u w:val="single"/>
        </w:rPr>
        <w:t>Имеется ли методическое обеспечение профессиональных образовательных программ для специалистов?</w:t>
      </w:r>
    </w:p>
    <w:p w:rsidR="00937590" w:rsidRPr="00202187" w:rsidRDefault="00937590" w:rsidP="00937590">
      <w:pPr>
        <w:pStyle w:val="af2"/>
        <w:spacing w:before="120"/>
        <w:ind w:left="0" w:firstLine="709"/>
        <w:jc w:val="both"/>
        <w:rPr>
          <w:sz w:val="24"/>
          <w:szCs w:val="24"/>
        </w:rPr>
      </w:pPr>
      <w:r w:rsidRPr="00202187">
        <w:rPr>
          <w:sz w:val="24"/>
          <w:szCs w:val="24"/>
        </w:rPr>
        <w:t>Имеются программы обучающих семинаров-тренингов для специалистов, программы стажировок, методические рекомендации по применению разных групповых форм работы. Все эти формы используются также для трансляции опыта работы.</w:t>
      </w:r>
    </w:p>
    <w:p w:rsidR="00A51041" w:rsidRPr="00202187" w:rsidRDefault="00937590" w:rsidP="00937590">
      <w:pPr>
        <w:spacing w:before="120"/>
        <w:ind w:firstLine="709"/>
        <w:jc w:val="both"/>
        <w:rPr>
          <w:b/>
          <w:sz w:val="24"/>
          <w:szCs w:val="24"/>
          <w:u w:val="single"/>
        </w:rPr>
      </w:pPr>
      <w:r w:rsidRPr="00202187">
        <w:rPr>
          <w:sz w:val="24"/>
          <w:szCs w:val="24"/>
        </w:rPr>
        <w:t>Однако отдельные формы обучения в данный момент не оформлены в единую образовательную программу.</w:t>
      </w:r>
    </w:p>
    <w:p w:rsidR="00A51041" w:rsidRPr="00202187" w:rsidRDefault="00A51041" w:rsidP="00AF5720">
      <w:pPr>
        <w:spacing w:before="120"/>
        <w:ind w:firstLine="709"/>
        <w:jc w:val="both"/>
        <w:rPr>
          <w:b/>
          <w:sz w:val="24"/>
          <w:szCs w:val="24"/>
          <w:u w:val="single"/>
        </w:rPr>
      </w:pPr>
    </w:p>
    <w:p w:rsidR="00A818FE" w:rsidRPr="00202187" w:rsidRDefault="00FF1AF3" w:rsidP="00AF5720">
      <w:pPr>
        <w:spacing w:before="120" w:after="200"/>
        <w:ind w:firstLine="709"/>
        <w:jc w:val="center"/>
        <w:rPr>
          <w:b/>
          <w:sz w:val="24"/>
          <w:szCs w:val="24"/>
        </w:rPr>
      </w:pPr>
      <w:r w:rsidRPr="00202187">
        <w:rPr>
          <w:b/>
          <w:sz w:val="24"/>
          <w:szCs w:val="24"/>
        </w:rPr>
        <w:t>Обоснованность практики</w:t>
      </w:r>
    </w:p>
    <w:p w:rsidR="00A818FE" w:rsidRPr="00202187" w:rsidRDefault="00FF1AF3" w:rsidP="00AF5720">
      <w:pPr>
        <w:spacing w:after="160" w:line="256" w:lineRule="auto"/>
        <w:ind w:firstLine="709"/>
        <w:jc w:val="both"/>
        <w:rPr>
          <w:b/>
          <w:sz w:val="24"/>
          <w:szCs w:val="24"/>
        </w:rPr>
      </w:pPr>
      <w:r w:rsidRPr="00202187">
        <w:rPr>
          <w:b/>
          <w:sz w:val="24"/>
          <w:szCs w:val="24"/>
        </w:rPr>
        <w:t>Каким образом практика обоснована с точки зрения интересов и потребностей благополучателей?</w:t>
      </w:r>
    </w:p>
    <w:p w:rsidR="00937590" w:rsidRPr="00202187" w:rsidRDefault="00937590" w:rsidP="00937590">
      <w:pPr>
        <w:spacing w:after="160" w:line="259" w:lineRule="auto"/>
        <w:ind w:firstLine="709"/>
        <w:jc w:val="both"/>
        <w:rPr>
          <w:sz w:val="24"/>
          <w:szCs w:val="24"/>
        </w:rPr>
      </w:pPr>
      <w:r w:rsidRPr="00202187">
        <w:rPr>
          <w:sz w:val="24"/>
          <w:szCs w:val="24"/>
        </w:rPr>
        <w:lastRenderedPageBreak/>
        <w:t xml:space="preserve">Во всех случаях наличие в семье фактов нарушения прав и законных интересов ребенка фиксируется органами опеки и попечительства, на основании этих данных открывается случай. Конкретизация потребностей благополучателей определяются уже куратором в ходе непосредственного взаимодействия специалиста с семьей, опросов, анкетирования, и реабилитационный процесс ориентируется непосредственно на потребности и запросы семьи. Для этого используется форма первичной диагностики </w:t>
      </w:r>
      <w:r w:rsidRPr="00202187">
        <w:rPr>
          <w:b/>
          <w:sz w:val="24"/>
          <w:szCs w:val="24"/>
          <w:highlight w:val="yellow"/>
        </w:rPr>
        <w:t>(Приложение 4</w:t>
      </w:r>
      <w:r w:rsidRPr="00202187">
        <w:rPr>
          <w:b/>
          <w:sz w:val="24"/>
          <w:szCs w:val="24"/>
        </w:rPr>
        <w:t>),</w:t>
      </w:r>
      <w:r w:rsidRPr="00202187">
        <w:rPr>
          <w:sz w:val="24"/>
          <w:szCs w:val="24"/>
        </w:rPr>
        <w:t xml:space="preserve"> метод «Разговор о чуде».</w:t>
      </w:r>
    </w:p>
    <w:p w:rsidR="00A51041" w:rsidRPr="00202187" w:rsidRDefault="00937590" w:rsidP="00937590">
      <w:pPr>
        <w:spacing w:after="160" w:line="256" w:lineRule="auto"/>
        <w:ind w:firstLine="709"/>
        <w:jc w:val="both"/>
        <w:rPr>
          <w:b/>
          <w:sz w:val="24"/>
          <w:szCs w:val="24"/>
        </w:rPr>
      </w:pPr>
      <w:r w:rsidRPr="00202187">
        <w:rPr>
          <w:sz w:val="24"/>
          <w:szCs w:val="24"/>
        </w:rPr>
        <w:t>Включение в сопровождение семьи по технологии работы со случаем групповых форм также было продиктовано повсеместным выявлением  у семей проблем в детско-родительском взаимодействии, низкого уровня родительских компетенций и наличием эмоционально-поведенческих проблем у членов семей, а также отсутствием такого рода услуг на территории муниципалитета.</w:t>
      </w:r>
    </w:p>
    <w:p w:rsidR="00A818FE" w:rsidRPr="00202187" w:rsidRDefault="00FF1AF3" w:rsidP="00AF5720">
      <w:pPr>
        <w:spacing w:after="160" w:line="256" w:lineRule="auto"/>
        <w:ind w:firstLine="709"/>
        <w:jc w:val="both"/>
        <w:rPr>
          <w:b/>
          <w:sz w:val="24"/>
          <w:szCs w:val="24"/>
        </w:rPr>
      </w:pPr>
      <w:r w:rsidRPr="00202187">
        <w:rPr>
          <w:b/>
          <w:sz w:val="24"/>
          <w:szCs w:val="24"/>
        </w:rPr>
        <w:t>Какие есть данные, подтверждающие обоснованность применения практики с точки зрения профессионального опыта и экспертизы?</w:t>
      </w:r>
    </w:p>
    <w:p w:rsidR="00937590" w:rsidRPr="00202187" w:rsidRDefault="00937590" w:rsidP="00937590">
      <w:pPr>
        <w:spacing w:after="160" w:line="259" w:lineRule="auto"/>
        <w:ind w:firstLine="709"/>
        <w:jc w:val="both"/>
        <w:rPr>
          <w:sz w:val="24"/>
          <w:szCs w:val="24"/>
        </w:rPr>
      </w:pPr>
      <w:r w:rsidRPr="00202187">
        <w:rPr>
          <w:sz w:val="24"/>
          <w:szCs w:val="24"/>
        </w:rPr>
        <w:t>Практика прошла профессиональную верификацию в 2019 году и включена в Реестр (банк) доказательных практик Фонда Тимченко с уровнями доказанности практики начальный (обоснованность практики, достижение социальных результатов, обоснованность данных о социальных результатах) и базовый (регламентированность).</w:t>
      </w:r>
    </w:p>
    <w:p w:rsidR="00937590" w:rsidRPr="00202187" w:rsidRDefault="00A16258" w:rsidP="00937590">
      <w:pPr>
        <w:spacing w:after="160" w:line="259" w:lineRule="auto"/>
        <w:ind w:firstLine="709"/>
        <w:jc w:val="both"/>
        <w:rPr>
          <w:sz w:val="24"/>
          <w:szCs w:val="24"/>
        </w:rPr>
      </w:pPr>
      <w:hyperlink r:id="rId19" w:history="1">
        <w:r w:rsidR="00937590" w:rsidRPr="00202187">
          <w:rPr>
            <w:rStyle w:val="af7"/>
            <w:sz w:val="24"/>
            <w:szCs w:val="24"/>
          </w:rPr>
          <w:t>http://deti.timchenkofoundation.org/2020/04/07/sohranim-semju-dlja-rebenka-ispolzovanie-gruppovyh-form-v-reabilitacionnoj-rabote-s-krizisnymi-krovnymi-semjami/</w:t>
        </w:r>
      </w:hyperlink>
      <w:r w:rsidR="00937590" w:rsidRPr="00202187">
        <w:rPr>
          <w:sz w:val="24"/>
          <w:szCs w:val="24"/>
        </w:rPr>
        <w:t xml:space="preserve"> </w:t>
      </w:r>
    </w:p>
    <w:p w:rsidR="00937590" w:rsidRPr="00202187" w:rsidRDefault="00937590" w:rsidP="00937590">
      <w:pPr>
        <w:spacing w:after="160" w:line="259" w:lineRule="auto"/>
        <w:ind w:firstLine="709"/>
        <w:jc w:val="both"/>
        <w:rPr>
          <w:sz w:val="24"/>
          <w:szCs w:val="24"/>
        </w:rPr>
      </w:pPr>
      <w:r w:rsidRPr="00202187">
        <w:rPr>
          <w:sz w:val="24"/>
          <w:szCs w:val="24"/>
        </w:rPr>
        <w:t>Технология ведения случая в работе с кризисными кровными семьями в Тамбовской области и закреплена на нормативном уровне. Наше учреждение ведет работу по этой технологии с 2010 года. Включение в работу с семьями групповых форм работы основано на нашем опыте, показывающим, что сочетание индивидуальной и групповой работы дает больший эффект, чем только индивидуальная работа.</w:t>
      </w:r>
    </w:p>
    <w:p w:rsidR="00937590" w:rsidRPr="00202187" w:rsidRDefault="00937590" w:rsidP="00937590">
      <w:pPr>
        <w:spacing w:after="160" w:line="259" w:lineRule="auto"/>
        <w:ind w:firstLine="709"/>
        <w:jc w:val="both"/>
        <w:rPr>
          <w:sz w:val="24"/>
          <w:szCs w:val="24"/>
        </w:rPr>
      </w:pPr>
      <w:r w:rsidRPr="00202187">
        <w:rPr>
          <w:sz w:val="24"/>
          <w:szCs w:val="24"/>
        </w:rPr>
        <w:t>Все методические рекомендации с описанием групповых форм работы проходили внешнее рецензирование, рецензентами выступали специалисты регионального методического центра ТОГБУ «Центр «Ради будущего» (фамилии рецензентов указаны непосредственно на 2 странице печатных изданий, см. п. 3.1). Практика работы обобщалась на разных площадках (региональных и межрегиональных) и получила высокую оценку в комментариях к выступлениям.</w:t>
      </w:r>
    </w:p>
    <w:p w:rsidR="00937590" w:rsidRPr="00202187" w:rsidRDefault="00937590" w:rsidP="00937590">
      <w:pPr>
        <w:spacing w:after="160" w:line="256" w:lineRule="auto"/>
        <w:ind w:firstLine="709"/>
        <w:jc w:val="both"/>
        <w:rPr>
          <w:b/>
          <w:sz w:val="24"/>
          <w:szCs w:val="24"/>
        </w:rPr>
      </w:pPr>
      <w:r w:rsidRPr="00202187">
        <w:rPr>
          <w:sz w:val="24"/>
          <w:szCs w:val="24"/>
        </w:rPr>
        <w:t>Организация является стажировочной площадкой Фонда Тимченко с данной практикой и проводила стажировки для организаций из регионов Российской Федерации, работающих в сфере профилактики социального сиротства. Разработана программа стажировки, которая адаптируется под запросы организаций. После стажировки осуществляется сопровождение процесса внедрения практики/ элементов практики, мониторинг внедрения.</w:t>
      </w:r>
    </w:p>
    <w:p w:rsidR="00A818FE" w:rsidRPr="00202187" w:rsidRDefault="00FF1AF3" w:rsidP="00AF5720">
      <w:pPr>
        <w:spacing w:before="280" w:after="280"/>
        <w:ind w:firstLine="709"/>
        <w:jc w:val="both"/>
        <w:rPr>
          <w:b/>
          <w:sz w:val="24"/>
          <w:szCs w:val="24"/>
        </w:rPr>
      </w:pPr>
      <w:r w:rsidRPr="00202187">
        <w:rPr>
          <w:b/>
          <w:sz w:val="24"/>
          <w:szCs w:val="24"/>
        </w:rPr>
        <w:t>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rsidR="00502889" w:rsidRPr="00202187" w:rsidRDefault="00937590" w:rsidP="00937590">
      <w:pPr>
        <w:spacing w:line="256" w:lineRule="auto"/>
        <w:ind w:firstLine="709"/>
        <w:jc w:val="both"/>
        <w:rPr>
          <w:sz w:val="24"/>
          <w:szCs w:val="24"/>
        </w:rPr>
      </w:pPr>
      <w:r w:rsidRPr="00202187">
        <w:rPr>
          <w:sz w:val="24"/>
          <w:szCs w:val="24"/>
        </w:rPr>
        <w:t xml:space="preserve">Теоретической основой технологии «Работа со случаем» является гуманистический подход (К.Роджерс, А.Маслоу, В. Франкл, Т.Лукман и др.), в рамках которого человек рассматривается как целостная личность. В русле целостного осмысления человек выступает как </w:t>
      </w:r>
      <w:r w:rsidRPr="00202187">
        <w:rPr>
          <w:sz w:val="24"/>
          <w:szCs w:val="24"/>
        </w:rPr>
        <w:lastRenderedPageBreak/>
        <w:t>творческая личность, способная к инновациям и преодолевающая препятствия на пути своего развития. Общество при этом рассматривается как поле для свободной активности личности, для которой человеку должны быть предоставлены соответствующие социальные условия. В практике социальной работы при опоре на гуманистический подход, формируется личностно-ориентированная, или клиент-центрированная (Р.Мэй) модель взаимодействия с объектом оказания помощи, когда специалист ставит задачу на основе самоактуализации клиента. ценному социальному функционированию. Технология «Работа с со случаем» опирается на комплексный и системный подходы. Исходя из взаимосвязи между субъектом и объектом социальной работы, субъектами в данной технологии выступают не только те, кто решает социальные проблемы, но и тех, кто их имеет: это люди и общности, находящиеся в «слабой» социальной позиции. Такой подход к субъекту социальной работы позволяет клиенту социальных служб освободиться от патернализма, наделяет его качествами социальной активности и включает на равных началах со специалистом в процесс оказания социальной помощи. Таким образом, данная технология реализуется в рамках либеральной модели социальной работы, которая предполагает идеологию обеспечения максимально большей свободы каждому человеку в решении проблем, возникающих при его взаимодействии с элементами социума. (https://elibrary.ru/item.asp?id=24753482)</w:t>
      </w:r>
    </w:p>
    <w:p w:rsidR="00937590" w:rsidRPr="00202187" w:rsidRDefault="00937590" w:rsidP="00AF5720">
      <w:pPr>
        <w:spacing w:line="256" w:lineRule="auto"/>
        <w:ind w:firstLine="709"/>
        <w:jc w:val="center"/>
        <w:rPr>
          <w:b/>
          <w:sz w:val="24"/>
          <w:szCs w:val="24"/>
        </w:rPr>
      </w:pPr>
    </w:p>
    <w:p w:rsidR="00937590" w:rsidRPr="00202187" w:rsidRDefault="00937590" w:rsidP="00AF5720">
      <w:pPr>
        <w:spacing w:line="256" w:lineRule="auto"/>
        <w:ind w:firstLine="709"/>
        <w:jc w:val="center"/>
        <w:rPr>
          <w:b/>
          <w:sz w:val="24"/>
          <w:szCs w:val="24"/>
        </w:rPr>
      </w:pPr>
    </w:p>
    <w:p w:rsidR="00937590" w:rsidRPr="00202187" w:rsidRDefault="00937590" w:rsidP="00AF5720">
      <w:pPr>
        <w:spacing w:line="256" w:lineRule="auto"/>
        <w:ind w:firstLine="709"/>
        <w:jc w:val="center"/>
        <w:rPr>
          <w:b/>
          <w:sz w:val="24"/>
          <w:szCs w:val="24"/>
        </w:rPr>
      </w:pPr>
    </w:p>
    <w:p w:rsidR="00937590" w:rsidRPr="00202187" w:rsidRDefault="00937590" w:rsidP="00AF5720">
      <w:pPr>
        <w:spacing w:line="256" w:lineRule="auto"/>
        <w:ind w:firstLine="709"/>
        <w:jc w:val="center"/>
        <w:rPr>
          <w:b/>
          <w:sz w:val="24"/>
          <w:szCs w:val="24"/>
        </w:rPr>
      </w:pPr>
    </w:p>
    <w:p w:rsidR="00937590" w:rsidRPr="00202187" w:rsidRDefault="00937590" w:rsidP="00AF5720">
      <w:pPr>
        <w:spacing w:line="256" w:lineRule="auto"/>
        <w:ind w:firstLine="709"/>
        <w:jc w:val="center"/>
        <w:rPr>
          <w:b/>
          <w:sz w:val="24"/>
          <w:szCs w:val="24"/>
        </w:rPr>
      </w:pPr>
    </w:p>
    <w:p w:rsidR="00937590" w:rsidRPr="00202187" w:rsidRDefault="00937590" w:rsidP="00AF5720">
      <w:pPr>
        <w:spacing w:line="256" w:lineRule="auto"/>
        <w:ind w:firstLine="709"/>
        <w:jc w:val="center"/>
        <w:rPr>
          <w:b/>
          <w:sz w:val="24"/>
          <w:szCs w:val="24"/>
        </w:rPr>
      </w:pPr>
    </w:p>
    <w:p w:rsidR="00A818FE" w:rsidRPr="00202187" w:rsidRDefault="00FF1AF3" w:rsidP="00AF5720">
      <w:pPr>
        <w:spacing w:line="256" w:lineRule="auto"/>
        <w:ind w:firstLine="709"/>
        <w:jc w:val="center"/>
        <w:rPr>
          <w:b/>
          <w:sz w:val="24"/>
          <w:szCs w:val="24"/>
        </w:rPr>
      </w:pPr>
      <w:r w:rsidRPr="00202187">
        <w:rPr>
          <w:b/>
          <w:sz w:val="24"/>
          <w:szCs w:val="24"/>
        </w:rPr>
        <w:t>Данные о достижении социальных результатов</w:t>
      </w:r>
    </w:p>
    <w:p w:rsidR="00A818FE" w:rsidRPr="00202187" w:rsidRDefault="00FF1AF3" w:rsidP="00AF5720">
      <w:pPr>
        <w:pStyle w:val="2"/>
        <w:keepNext w:val="0"/>
        <w:keepLines w:val="0"/>
        <w:spacing w:before="0" w:after="80"/>
        <w:ind w:firstLine="709"/>
        <w:jc w:val="center"/>
        <w:rPr>
          <w:b/>
          <w:sz w:val="24"/>
          <w:szCs w:val="24"/>
        </w:rPr>
      </w:pPr>
      <w:bookmarkStart w:id="1" w:name="_me1twpe6712t" w:colFirst="0" w:colLast="0"/>
      <w:bookmarkEnd w:id="1"/>
      <w:r w:rsidRPr="00202187">
        <w:rPr>
          <w:b/>
          <w:sz w:val="24"/>
          <w:szCs w:val="24"/>
        </w:rPr>
        <w:t>и влиянии практики</w:t>
      </w:r>
    </w:p>
    <w:p w:rsidR="00A51041" w:rsidRPr="00202187" w:rsidRDefault="00A51041" w:rsidP="00AF5720">
      <w:pPr>
        <w:spacing w:before="280" w:after="280"/>
        <w:ind w:firstLine="709"/>
        <w:jc w:val="both"/>
        <w:rPr>
          <w:b/>
          <w:sz w:val="24"/>
          <w:szCs w:val="24"/>
        </w:rPr>
      </w:pPr>
    </w:p>
    <w:p w:rsidR="00A51041" w:rsidRPr="00202187" w:rsidRDefault="00A51041" w:rsidP="00AF5720">
      <w:pPr>
        <w:spacing w:before="280" w:after="280"/>
        <w:ind w:firstLine="709"/>
        <w:jc w:val="both"/>
        <w:rPr>
          <w:b/>
          <w:sz w:val="24"/>
          <w:szCs w:val="24"/>
        </w:rPr>
      </w:pPr>
      <w:r w:rsidRPr="00202187">
        <w:rPr>
          <w:b/>
          <w:sz w:val="24"/>
          <w:szCs w:val="24"/>
        </w:rPr>
        <w:t>Социальный результат 1</w:t>
      </w:r>
    </w:p>
    <w:p w:rsidR="00937590" w:rsidRPr="00202187" w:rsidRDefault="00937590" w:rsidP="00AF5720">
      <w:pPr>
        <w:spacing w:before="280" w:after="280"/>
        <w:ind w:firstLine="709"/>
        <w:jc w:val="both"/>
        <w:rPr>
          <w:b/>
          <w:sz w:val="24"/>
          <w:szCs w:val="24"/>
        </w:rPr>
      </w:pPr>
      <w:r w:rsidRPr="00202187">
        <w:rPr>
          <w:sz w:val="24"/>
          <w:szCs w:val="24"/>
        </w:rPr>
        <w:t>Улучшение детско-родительских взаимоотношений в семьях</w:t>
      </w:r>
    </w:p>
    <w:p w:rsidR="00ED5697" w:rsidRPr="00202187" w:rsidRDefault="00ED5697"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655"/>
        <w:gridCol w:w="3625"/>
        <w:gridCol w:w="3625"/>
      </w:tblGrid>
      <w:tr w:rsidR="00A51041" w:rsidRPr="00202187" w:rsidTr="00937590">
        <w:tc>
          <w:tcPr>
            <w:tcW w:w="3655" w:type="dxa"/>
          </w:tcPr>
          <w:p w:rsidR="00A51041" w:rsidRPr="00202187" w:rsidRDefault="00A51041" w:rsidP="00AF5720">
            <w:pPr>
              <w:spacing w:before="120" w:line="252" w:lineRule="auto"/>
              <w:ind w:firstLine="709"/>
              <w:jc w:val="center"/>
              <w:rPr>
                <w:b/>
                <w:bCs/>
                <w:sz w:val="24"/>
                <w:szCs w:val="24"/>
              </w:rPr>
            </w:pPr>
            <w:r w:rsidRPr="00202187">
              <w:rPr>
                <w:b/>
                <w:sz w:val="24"/>
                <w:szCs w:val="24"/>
              </w:rPr>
              <w:t>Показатель</w:t>
            </w:r>
          </w:p>
        </w:tc>
        <w:tc>
          <w:tcPr>
            <w:tcW w:w="3625" w:type="dxa"/>
          </w:tcPr>
          <w:p w:rsidR="00A51041" w:rsidRPr="00202187" w:rsidRDefault="00A51041" w:rsidP="00AF5720">
            <w:pPr>
              <w:spacing w:before="120" w:line="252" w:lineRule="auto"/>
              <w:ind w:firstLine="709"/>
              <w:jc w:val="center"/>
              <w:rPr>
                <w:b/>
                <w:bCs/>
                <w:sz w:val="24"/>
                <w:szCs w:val="24"/>
              </w:rPr>
            </w:pPr>
            <w:r w:rsidRPr="00202187">
              <w:rPr>
                <w:b/>
                <w:bCs/>
                <w:sz w:val="24"/>
                <w:szCs w:val="24"/>
              </w:rPr>
              <w:t>Значение в 2019 г.</w:t>
            </w:r>
          </w:p>
        </w:tc>
        <w:tc>
          <w:tcPr>
            <w:tcW w:w="3625" w:type="dxa"/>
          </w:tcPr>
          <w:p w:rsidR="00A51041" w:rsidRPr="00202187" w:rsidRDefault="00A51041" w:rsidP="00AF5720">
            <w:pPr>
              <w:spacing w:before="120" w:line="252" w:lineRule="auto"/>
              <w:ind w:firstLine="709"/>
              <w:jc w:val="center"/>
              <w:rPr>
                <w:b/>
                <w:bCs/>
                <w:sz w:val="24"/>
                <w:szCs w:val="24"/>
              </w:rPr>
            </w:pPr>
            <w:r w:rsidRPr="00202187">
              <w:rPr>
                <w:b/>
                <w:bCs/>
                <w:sz w:val="24"/>
                <w:szCs w:val="24"/>
              </w:rPr>
              <w:t>Значение в 2020 г.</w:t>
            </w:r>
          </w:p>
        </w:tc>
      </w:tr>
      <w:tr w:rsidR="00937590" w:rsidRPr="00202187" w:rsidTr="00937590">
        <w:tc>
          <w:tcPr>
            <w:tcW w:w="3655" w:type="dxa"/>
          </w:tcPr>
          <w:p w:rsidR="00937590" w:rsidRPr="00202187" w:rsidRDefault="00937590" w:rsidP="00937590">
            <w:pPr>
              <w:spacing w:before="120" w:line="252" w:lineRule="auto"/>
              <w:ind w:right="140"/>
              <w:jc w:val="both"/>
              <w:rPr>
                <w:sz w:val="24"/>
                <w:szCs w:val="24"/>
              </w:rPr>
            </w:pPr>
            <w:r w:rsidRPr="00202187">
              <w:rPr>
                <w:sz w:val="24"/>
                <w:szCs w:val="24"/>
              </w:rPr>
              <w:t>Доля семей, в которых отмечается улучшение детско-родительских отношений, снижение конфликтности</w:t>
            </w:r>
            <w:r w:rsidRPr="00202187">
              <w:rPr>
                <w:bCs/>
                <w:iCs/>
                <w:sz w:val="24"/>
                <w:szCs w:val="24"/>
              </w:rPr>
              <w:t xml:space="preserve"> </w:t>
            </w:r>
          </w:p>
        </w:tc>
        <w:tc>
          <w:tcPr>
            <w:tcW w:w="3625" w:type="dxa"/>
          </w:tcPr>
          <w:p w:rsidR="00937590" w:rsidRPr="00202187" w:rsidRDefault="00937590" w:rsidP="00937590">
            <w:pPr>
              <w:spacing w:before="120" w:line="252" w:lineRule="auto"/>
              <w:ind w:right="140"/>
              <w:jc w:val="both"/>
              <w:rPr>
                <w:sz w:val="24"/>
                <w:szCs w:val="24"/>
              </w:rPr>
            </w:pPr>
            <w:r w:rsidRPr="00202187">
              <w:rPr>
                <w:sz w:val="24"/>
                <w:szCs w:val="24"/>
              </w:rPr>
              <w:t>34 (из 56 сопровождаемых семей)</w:t>
            </w:r>
          </w:p>
          <w:p w:rsidR="00937590" w:rsidRPr="00202187" w:rsidRDefault="00937590" w:rsidP="00937590">
            <w:pPr>
              <w:spacing w:before="120" w:line="252" w:lineRule="auto"/>
              <w:ind w:right="140"/>
              <w:jc w:val="both"/>
              <w:rPr>
                <w:sz w:val="24"/>
                <w:szCs w:val="24"/>
              </w:rPr>
            </w:pPr>
            <w:r w:rsidRPr="00202187">
              <w:rPr>
                <w:sz w:val="24"/>
                <w:szCs w:val="24"/>
              </w:rPr>
              <w:t>60,7%</w:t>
            </w:r>
          </w:p>
        </w:tc>
        <w:tc>
          <w:tcPr>
            <w:tcW w:w="3625" w:type="dxa"/>
          </w:tcPr>
          <w:p w:rsidR="00937590" w:rsidRPr="00202187" w:rsidRDefault="00937590" w:rsidP="00937590">
            <w:pPr>
              <w:spacing w:before="120" w:line="252" w:lineRule="auto"/>
              <w:ind w:right="140"/>
              <w:jc w:val="both"/>
              <w:rPr>
                <w:sz w:val="24"/>
                <w:szCs w:val="24"/>
              </w:rPr>
            </w:pPr>
            <w:r w:rsidRPr="00202187">
              <w:rPr>
                <w:sz w:val="24"/>
                <w:szCs w:val="24"/>
              </w:rPr>
              <w:t>25 (из 39 сопровождаемых семей)</w:t>
            </w:r>
          </w:p>
          <w:p w:rsidR="00937590" w:rsidRPr="00202187" w:rsidRDefault="00937590" w:rsidP="00937590">
            <w:pPr>
              <w:spacing w:before="120" w:line="252" w:lineRule="auto"/>
              <w:ind w:right="140"/>
              <w:jc w:val="both"/>
              <w:rPr>
                <w:sz w:val="24"/>
                <w:szCs w:val="24"/>
              </w:rPr>
            </w:pPr>
            <w:r w:rsidRPr="00202187">
              <w:rPr>
                <w:sz w:val="24"/>
                <w:szCs w:val="24"/>
              </w:rPr>
              <w:t>64,1%</w:t>
            </w:r>
          </w:p>
        </w:tc>
      </w:tr>
    </w:tbl>
    <w:p w:rsidR="00A51041" w:rsidRPr="00202187" w:rsidRDefault="00A51041"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A51041" w:rsidRPr="00202187" w:rsidRDefault="00154F9C" w:rsidP="00AF5720">
      <w:pPr>
        <w:spacing w:before="120" w:line="252" w:lineRule="auto"/>
        <w:ind w:firstLine="709"/>
        <w:jc w:val="both"/>
        <w:rPr>
          <w:i/>
          <w:iCs/>
          <w:sz w:val="24"/>
          <w:szCs w:val="24"/>
        </w:rPr>
      </w:pPr>
      <w:r w:rsidRPr="00202187">
        <w:rPr>
          <w:i/>
          <w:iCs/>
          <w:sz w:val="24"/>
          <w:szCs w:val="24"/>
        </w:rPr>
        <w:lastRenderedPageBreak/>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37590" w:rsidRPr="00202187" w:rsidRDefault="00937590" w:rsidP="00937590">
      <w:pPr>
        <w:tabs>
          <w:tab w:val="left" w:pos="709"/>
        </w:tabs>
        <w:spacing w:before="120" w:line="252" w:lineRule="auto"/>
        <w:ind w:right="140" w:firstLine="709"/>
        <w:jc w:val="both"/>
        <w:rPr>
          <w:sz w:val="24"/>
          <w:szCs w:val="24"/>
        </w:rPr>
      </w:pPr>
      <w:r w:rsidRPr="00202187">
        <w:rPr>
          <w:sz w:val="24"/>
          <w:szCs w:val="24"/>
        </w:rPr>
        <w:t>Сбор данных проводится на начало работы с семьей куратором и через каждые 6 месяцев или перед закрытием случая в процессе проведения планового мониторинга.</w:t>
      </w:r>
    </w:p>
    <w:p w:rsidR="00937590" w:rsidRPr="00202187" w:rsidRDefault="00937590" w:rsidP="00937590">
      <w:pPr>
        <w:tabs>
          <w:tab w:val="left" w:pos="709"/>
        </w:tabs>
        <w:spacing w:before="120" w:line="252" w:lineRule="auto"/>
        <w:ind w:right="140" w:firstLine="709"/>
        <w:jc w:val="both"/>
        <w:rPr>
          <w:sz w:val="24"/>
          <w:szCs w:val="24"/>
        </w:rPr>
      </w:pPr>
      <w:r w:rsidRPr="00202187">
        <w:rPr>
          <w:sz w:val="24"/>
          <w:szCs w:val="24"/>
        </w:rPr>
        <w:t xml:space="preserve">Оценка изменений по показателям улучшения детско-родительских взаимоотношений проводится куратором семьи по результатам наблюдения за ситуацией в семье и проведения мониторинга выполнения плана реабилитации. Мониторинг выполнения плана реабилитации семьи куратор проводит не менее 1 раза в квартал </w:t>
      </w:r>
      <w:r w:rsidRPr="00202187">
        <w:rPr>
          <w:b/>
          <w:sz w:val="24"/>
          <w:szCs w:val="24"/>
          <w:highlight w:val="yellow"/>
        </w:rPr>
        <w:t>(Приложение 5)</w:t>
      </w:r>
      <w:r w:rsidRPr="00202187">
        <w:rPr>
          <w:sz w:val="24"/>
          <w:szCs w:val="24"/>
        </w:rPr>
        <w:t>, привлекая родителей и  других специалистов, которые работают с семьей (психологи, ведущие групповых занятий). Родители привлекаются в ходе проведения бесед, на которых в том числе проводится анализ выполнения плана, анкетирования. Анкетирование проводится на начало работы с семьей и только через 1 год сопровождения или в конце сопровождения в случае сопровождения семьи меньше 1 года. (</w:t>
      </w:r>
      <w:r w:rsidRPr="00202187">
        <w:rPr>
          <w:b/>
          <w:sz w:val="24"/>
          <w:szCs w:val="24"/>
          <w:highlight w:val="yellow"/>
        </w:rPr>
        <w:t>Приложение 6</w:t>
      </w:r>
      <w:r w:rsidRPr="00202187">
        <w:rPr>
          <w:sz w:val="24"/>
          <w:szCs w:val="24"/>
        </w:rPr>
        <w:t>).</w:t>
      </w:r>
    </w:p>
    <w:p w:rsidR="00937590" w:rsidRPr="00202187" w:rsidRDefault="00937590" w:rsidP="00937590">
      <w:pPr>
        <w:tabs>
          <w:tab w:val="left" w:pos="709"/>
        </w:tabs>
        <w:spacing w:before="120" w:line="252" w:lineRule="auto"/>
        <w:ind w:right="140" w:firstLine="709"/>
        <w:jc w:val="both"/>
        <w:rPr>
          <w:sz w:val="24"/>
          <w:szCs w:val="24"/>
        </w:rPr>
      </w:pPr>
      <w:r w:rsidRPr="00202187">
        <w:rPr>
          <w:sz w:val="24"/>
          <w:szCs w:val="24"/>
        </w:rPr>
        <w:t xml:space="preserve"> Результаты мониторинга и оценка изменений в семье представляется на консилиуме специалистов.</w:t>
      </w:r>
    </w:p>
    <w:p w:rsidR="009B25BF" w:rsidRPr="00202187" w:rsidRDefault="00937590" w:rsidP="00937590">
      <w:pPr>
        <w:tabs>
          <w:tab w:val="left" w:pos="709"/>
        </w:tabs>
        <w:spacing w:before="120" w:line="252" w:lineRule="auto"/>
        <w:ind w:firstLine="709"/>
        <w:jc w:val="both"/>
        <w:rPr>
          <w:b/>
          <w:bCs/>
          <w:i/>
          <w:sz w:val="24"/>
          <w:szCs w:val="24"/>
        </w:rPr>
      </w:pPr>
      <w:r w:rsidRPr="00202187">
        <w:rPr>
          <w:sz w:val="24"/>
          <w:szCs w:val="24"/>
        </w:rPr>
        <w:t>Контрольных групп или групп сравнения не использовалось. Оценка проводилась по всем участникам практики</w:t>
      </w:r>
    </w:p>
    <w:p w:rsidR="00154F9C" w:rsidRPr="00202187" w:rsidRDefault="00154F9C" w:rsidP="00AF5720">
      <w:pPr>
        <w:spacing w:before="120" w:line="252" w:lineRule="auto"/>
        <w:ind w:firstLine="709"/>
        <w:jc w:val="both"/>
        <w:rPr>
          <w:i/>
          <w:sz w:val="24"/>
          <w:szCs w:val="24"/>
        </w:rPr>
      </w:pPr>
      <w:r w:rsidRPr="00202187">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154F9C" w:rsidRPr="00202187" w:rsidRDefault="00937590" w:rsidP="00AF5720">
      <w:pPr>
        <w:spacing w:before="120" w:line="252" w:lineRule="auto"/>
        <w:ind w:firstLine="709"/>
        <w:jc w:val="both"/>
        <w:rPr>
          <w:i/>
          <w:iCs/>
          <w:sz w:val="24"/>
          <w:szCs w:val="24"/>
        </w:rPr>
      </w:pPr>
      <w:r w:rsidRPr="00202187">
        <w:rPr>
          <w:sz w:val="24"/>
          <w:szCs w:val="24"/>
        </w:rPr>
        <w:t>Сбор данных проводится в отношении всех семей, сопровождаемых Центром по профилактике социального сиротства по технологии работы со случаем: в 2019 году – 56 семей, в 2020 – 39 семей.</w:t>
      </w:r>
    </w:p>
    <w:p w:rsidR="00154F9C" w:rsidRPr="00202187" w:rsidRDefault="00154F9C" w:rsidP="00AF5720">
      <w:pPr>
        <w:spacing w:before="120" w:line="252" w:lineRule="auto"/>
        <w:ind w:firstLine="709"/>
        <w:jc w:val="both"/>
        <w:rPr>
          <w:i/>
          <w:sz w:val="24"/>
          <w:szCs w:val="24"/>
        </w:rPr>
      </w:pPr>
      <w:r w:rsidRPr="00202187">
        <w:rPr>
          <w:i/>
          <w:sz w:val="24"/>
          <w:szCs w:val="24"/>
        </w:rPr>
        <w:t>3. Какими инструментами собирались данные? Почему были использованы именно эти инструменты?</w:t>
      </w:r>
    </w:p>
    <w:p w:rsidR="00937590" w:rsidRPr="00202187" w:rsidRDefault="00937590" w:rsidP="00937590">
      <w:pPr>
        <w:ind w:right="142" w:firstLine="709"/>
        <w:jc w:val="both"/>
        <w:rPr>
          <w:sz w:val="24"/>
          <w:szCs w:val="24"/>
        </w:rPr>
      </w:pPr>
      <w:r w:rsidRPr="00202187">
        <w:rPr>
          <w:sz w:val="24"/>
          <w:szCs w:val="24"/>
        </w:rPr>
        <w:t>Используемые инструменты для сбора данных по показателям улучшения детско-родительских взаимоотношений:</w:t>
      </w:r>
    </w:p>
    <w:p w:rsidR="00937590" w:rsidRPr="00202187" w:rsidRDefault="00937590" w:rsidP="00937590">
      <w:pPr>
        <w:ind w:right="142" w:firstLine="709"/>
        <w:jc w:val="both"/>
        <w:rPr>
          <w:sz w:val="24"/>
          <w:szCs w:val="24"/>
        </w:rPr>
      </w:pPr>
      <w:r w:rsidRPr="00202187">
        <w:rPr>
          <w:sz w:val="24"/>
          <w:szCs w:val="24"/>
        </w:rPr>
        <w:t>- форма «Мониторинг реализации плана реабилитации семьи и ребенка» (заполняет куратор совместно с семьей и другими специалистами)</w:t>
      </w:r>
    </w:p>
    <w:p w:rsidR="00937590" w:rsidRPr="00202187" w:rsidRDefault="00937590" w:rsidP="00937590">
      <w:pPr>
        <w:ind w:right="142" w:firstLine="709"/>
        <w:jc w:val="both"/>
        <w:rPr>
          <w:sz w:val="24"/>
          <w:szCs w:val="24"/>
        </w:rPr>
      </w:pPr>
      <w:r w:rsidRPr="00202187">
        <w:rPr>
          <w:sz w:val="24"/>
          <w:szCs w:val="24"/>
        </w:rPr>
        <w:t xml:space="preserve">- форма "Диагностика состояния развития ребенка и семьи. Оценка эффективности процесса реабилитации семьи" (оценка куратора семьи) </w:t>
      </w:r>
      <w:r w:rsidRPr="00202187">
        <w:rPr>
          <w:b/>
          <w:sz w:val="24"/>
          <w:szCs w:val="24"/>
          <w:highlight w:val="yellow"/>
        </w:rPr>
        <w:t>(Приложение 7)</w:t>
      </w:r>
      <w:r w:rsidRPr="00202187">
        <w:rPr>
          <w:sz w:val="24"/>
          <w:szCs w:val="24"/>
        </w:rPr>
        <w:t xml:space="preserve"> </w:t>
      </w:r>
    </w:p>
    <w:p w:rsidR="00937590" w:rsidRPr="00202187" w:rsidRDefault="00937590" w:rsidP="00937590">
      <w:pPr>
        <w:ind w:right="142" w:firstLine="709"/>
        <w:jc w:val="both"/>
        <w:rPr>
          <w:sz w:val="24"/>
          <w:szCs w:val="24"/>
        </w:rPr>
      </w:pPr>
      <w:r w:rsidRPr="00202187">
        <w:rPr>
          <w:sz w:val="24"/>
          <w:szCs w:val="24"/>
        </w:rPr>
        <w:t xml:space="preserve">Эти инструменты используются кураторами в процессе сопровождения семьи, рекомендованы к использованию региональным методическим центром, что отражено в методических рекомендациях. </w:t>
      </w:r>
    </w:p>
    <w:p w:rsidR="00154F9C" w:rsidRPr="00202187" w:rsidRDefault="00937590" w:rsidP="00937590">
      <w:pPr>
        <w:spacing w:before="120" w:line="252" w:lineRule="auto"/>
        <w:ind w:firstLine="709"/>
        <w:jc w:val="both"/>
        <w:rPr>
          <w:b/>
          <w:bCs/>
          <w:i/>
          <w:sz w:val="24"/>
          <w:szCs w:val="24"/>
        </w:rPr>
      </w:pPr>
      <w:r w:rsidRPr="00202187">
        <w:rPr>
          <w:sz w:val="24"/>
          <w:szCs w:val="24"/>
        </w:rPr>
        <w:t>Также, как вспомогательный инструмент, для проведения бесед используются анкеты. Анкеты разработаны специалистами центра и используются почти с одинаковым содержанием для детей и родителей, в том числе и для проведения сравнительного анализа оценки родителей и детей. В анкеты периодически вносятся корректировки.</w:t>
      </w:r>
    </w:p>
    <w:p w:rsidR="00154F9C" w:rsidRPr="00202187" w:rsidRDefault="00154F9C" w:rsidP="00AF5720">
      <w:pPr>
        <w:spacing w:before="120" w:line="252" w:lineRule="auto"/>
        <w:ind w:firstLine="709"/>
        <w:jc w:val="both"/>
        <w:rPr>
          <w:i/>
          <w:sz w:val="24"/>
          <w:szCs w:val="24"/>
        </w:rPr>
      </w:pPr>
      <w:r w:rsidRPr="00202187">
        <w:rPr>
          <w:i/>
          <w:sz w:val="24"/>
          <w:szCs w:val="24"/>
        </w:rPr>
        <w:t>4. Как и кем проводился анализ данных? Какие методы были использованы?</w:t>
      </w:r>
    </w:p>
    <w:p w:rsidR="00154F9C" w:rsidRPr="00202187" w:rsidRDefault="00937590" w:rsidP="00937590">
      <w:pPr>
        <w:spacing w:before="120" w:line="252" w:lineRule="auto"/>
        <w:ind w:firstLine="709"/>
        <w:jc w:val="both"/>
        <w:rPr>
          <w:b/>
          <w:bCs/>
          <w:sz w:val="24"/>
          <w:szCs w:val="24"/>
        </w:rPr>
      </w:pPr>
      <w:r w:rsidRPr="00202187">
        <w:rPr>
          <w:sz w:val="24"/>
          <w:szCs w:val="24"/>
        </w:rPr>
        <w:lastRenderedPageBreak/>
        <w:t>Куратор на основе полученных данных (наблюдение, мониторинг выполнения плана, результаты оценки специалистов) 1 раз в 6 месяцев заполняет форму диагностики состояния и развития ребенка и семьи (приложение 7). Для оценки качества детско-родительских отношений принимается во внимание результаты по критерию 3 «Социально-психологическое благополучие семьи» и критерию 4 «Социально-педагогическое благополучие семьи», которые отмечены на графике в форме диагностики. Также данные фиксируются  в сводной таблице учета семей (</w:t>
      </w:r>
      <w:r w:rsidRPr="00202187">
        <w:rPr>
          <w:b/>
          <w:sz w:val="24"/>
          <w:szCs w:val="24"/>
          <w:highlight w:val="yellow"/>
        </w:rPr>
        <w:t>Приложение 8</w:t>
      </w:r>
      <w:r w:rsidRPr="00202187">
        <w:rPr>
          <w:sz w:val="24"/>
          <w:szCs w:val="24"/>
        </w:rPr>
        <w:t>) во вкладках «Диагностика», где наглядно видно разницу между актуальным состоянием по показателю и начальным, проводится сравнительный анализ не только по уровням, но и по баллам.</w:t>
      </w:r>
    </w:p>
    <w:p w:rsidR="00154F9C" w:rsidRPr="00202187" w:rsidRDefault="00154F9C"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154F9C" w:rsidRPr="00202187" w:rsidRDefault="00937590" w:rsidP="00AF5720">
      <w:pPr>
        <w:spacing w:before="120" w:line="252" w:lineRule="auto"/>
        <w:ind w:firstLine="709"/>
        <w:jc w:val="both"/>
        <w:rPr>
          <w:b/>
          <w:bCs/>
          <w:sz w:val="24"/>
          <w:szCs w:val="24"/>
          <w:highlight w:val="red"/>
        </w:rPr>
      </w:pPr>
      <w:r w:rsidRPr="00202187">
        <w:rPr>
          <w:sz w:val="24"/>
          <w:szCs w:val="24"/>
        </w:rPr>
        <w:t>По данному результату нет данных о его устойчивости.</w:t>
      </w:r>
    </w:p>
    <w:p w:rsidR="00154F9C" w:rsidRPr="00202187" w:rsidRDefault="00154F9C"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937590" w:rsidRPr="00202187" w:rsidRDefault="00937590" w:rsidP="00AF5720">
      <w:pPr>
        <w:spacing w:before="280" w:after="280"/>
        <w:ind w:firstLine="709"/>
        <w:jc w:val="both"/>
        <w:rPr>
          <w:b/>
          <w:sz w:val="24"/>
          <w:szCs w:val="24"/>
        </w:rPr>
      </w:pPr>
      <w:r w:rsidRPr="00202187">
        <w:rPr>
          <w:sz w:val="24"/>
          <w:szCs w:val="24"/>
        </w:rPr>
        <w:t>Социальный результат не может быть отложенным во времени, так как качество детско-родительских отношений и наличие динамики являются одним из основных критериев для завершения кризисного сопровождения</w:t>
      </w:r>
    </w:p>
    <w:p w:rsidR="00154F9C" w:rsidRPr="00202187" w:rsidRDefault="00154F9C" w:rsidP="00AF5720">
      <w:pPr>
        <w:spacing w:before="280" w:after="280"/>
        <w:ind w:firstLine="709"/>
        <w:jc w:val="both"/>
        <w:rPr>
          <w:b/>
          <w:sz w:val="24"/>
          <w:szCs w:val="24"/>
        </w:rPr>
      </w:pPr>
      <w:r w:rsidRPr="00202187">
        <w:rPr>
          <w:b/>
          <w:sz w:val="24"/>
          <w:szCs w:val="24"/>
        </w:rPr>
        <w:t>Социальный результат 2</w:t>
      </w:r>
    </w:p>
    <w:p w:rsidR="00937590" w:rsidRPr="00202187" w:rsidRDefault="00937590" w:rsidP="00AF5720">
      <w:pPr>
        <w:spacing w:before="280" w:after="280"/>
        <w:ind w:firstLine="709"/>
        <w:jc w:val="both"/>
        <w:rPr>
          <w:b/>
          <w:sz w:val="24"/>
          <w:szCs w:val="24"/>
        </w:rPr>
      </w:pPr>
      <w:r w:rsidRPr="00202187">
        <w:rPr>
          <w:sz w:val="24"/>
          <w:szCs w:val="24"/>
        </w:rPr>
        <w:t>Повышение ответственности родителей за благополучие собственной семьи</w:t>
      </w: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5"/>
      </w:tblGrid>
      <w:tr w:rsidR="00937590" w:rsidRPr="00202187" w:rsidTr="003F0260">
        <w:tc>
          <w:tcPr>
            <w:tcW w:w="3882" w:type="pct"/>
            <w:tcBorders>
              <w:top w:val="single" w:sz="4" w:space="0" w:color="auto"/>
              <w:left w:val="single" w:sz="4" w:space="0" w:color="auto"/>
              <w:bottom w:val="single" w:sz="4" w:space="0" w:color="auto"/>
              <w:right w:val="single" w:sz="4" w:space="0" w:color="auto"/>
            </w:tcBorders>
            <w:shd w:val="clear" w:color="auto" w:fill="auto"/>
          </w:tcPr>
          <w:p w:rsidR="00937590" w:rsidRPr="00202187" w:rsidRDefault="00937590" w:rsidP="003F0260">
            <w:pPr>
              <w:spacing w:before="120" w:line="252" w:lineRule="auto"/>
              <w:ind w:right="140"/>
              <w:jc w:val="both"/>
              <w:rPr>
                <w:i/>
                <w:sz w:val="24"/>
                <w:szCs w:val="24"/>
              </w:rPr>
            </w:pPr>
            <w:r w:rsidRPr="00202187">
              <w:rPr>
                <w:i/>
                <w:sz w:val="24"/>
                <w:szCs w:val="24"/>
              </w:rPr>
              <w:t xml:space="preserve">Доля родителей, которые  в случае возникновения кризисной ситуации в семье знают и предпринимают самостоятельные действия для снижения кризиса </w:t>
            </w:r>
          </w:p>
        </w:tc>
      </w:tr>
      <w:tr w:rsidR="00937590" w:rsidRPr="00202187" w:rsidTr="003F0260">
        <w:tc>
          <w:tcPr>
            <w:tcW w:w="3882" w:type="pct"/>
            <w:tcBorders>
              <w:top w:val="single" w:sz="4" w:space="0" w:color="auto"/>
              <w:left w:val="single" w:sz="4" w:space="0" w:color="auto"/>
              <w:bottom w:val="single" w:sz="4" w:space="0" w:color="auto"/>
              <w:right w:val="single" w:sz="4" w:space="0" w:color="auto"/>
            </w:tcBorders>
            <w:shd w:val="clear" w:color="auto" w:fill="auto"/>
          </w:tcPr>
          <w:p w:rsidR="00937590" w:rsidRPr="00202187" w:rsidRDefault="00937590" w:rsidP="003F0260">
            <w:pPr>
              <w:spacing w:before="120" w:line="252" w:lineRule="auto"/>
              <w:ind w:right="140"/>
              <w:jc w:val="both"/>
              <w:rPr>
                <w:sz w:val="24"/>
                <w:szCs w:val="24"/>
              </w:rPr>
            </w:pPr>
            <w:r w:rsidRPr="00202187">
              <w:rPr>
                <w:sz w:val="24"/>
                <w:szCs w:val="24"/>
              </w:rPr>
              <w:t>Данный результат и показатель введены в 2021 году в рамках корректировки цепочки социальных результатов и дерева результатов, поэтому результатов по нему не представлено. План мониторинга результатов по нему и соответствующий инструментарий на данный момент разрабатываются. Он может рассматриваться как социальный эффект от практики.</w:t>
            </w:r>
          </w:p>
          <w:p w:rsidR="00937590" w:rsidRPr="00202187" w:rsidRDefault="00937590" w:rsidP="003F0260">
            <w:pPr>
              <w:spacing w:before="120" w:line="252" w:lineRule="auto"/>
              <w:ind w:right="140"/>
              <w:jc w:val="both"/>
              <w:rPr>
                <w:sz w:val="24"/>
                <w:szCs w:val="24"/>
              </w:rPr>
            </w:pPr>
            <w:r w:rsidRPr="00202187">
              <w:rPr>
                <w:sz w:val="24"/>
                <w:szCs w:val="24"/>
              </w:rPr>
              <w:t xml:space="preserve">Ранее собирались данные о вовлеченности родителей в процесс преодоления кризисной ситуации на основе мониторинга выполнения плана реабилитации, при этом учитывались разные данные. </w:t>
            </w:r>
          </w:p>
        </w:tc>
      </w:tr>
    </w:tbl>
    <w:p w:rsidR="00937590" w:rsidRPr="00202187" w:rsidRDefault="00937590" w:rsidP="00937590">
      <w:pPr>
        <w:spacing w:before="280" w:after="280"/>
        <w:ind w:firstLine="709"/>
        <w:jc w:val="both"/>
        <w:rPr>
          <w:b/>
          <w:bCs/>
          <w:sz w:val="24"/>
          <w:szCs w:val="24"/>
        </w:rPr>
      </w:pP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9B25BF" w:rsidRPr="00202187" w:rsidRDefault="009B25BF" w:rsidP="00AF5720">
      <w:pPr>
        <w:spacing w:before="120" w:line="252" w:lineRule="auto"/>
        <w:ind w:firstLine="709"/>
        <w:jc w:val="both"/>
        <w:rPr>
          <w:i/>
          <w:iCs/>
          <w:sz w:val="24"/>
          <w:szCs w:val="24"/>
        </w:rPr>
      </w:pPr>
      <w:r w:rsidRPr="00202187">
        <w:rPr>
          <w:i/>
          <w:iCs/>
          <w:sz w:val="24"/>
          <w:szCs w:val="24"/>
        </w:rPr>
        <w:lastRenderedPageBreak/>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B25BF" w:rsidRPr="00202187" w:rsidRDefault="00937590" w:rsidP="00AF5720">
      <w:pPr>
        <w:spacing w:before="120" w:line="252" w:lineRule="auto"/>
        <w:ind w:firstLine="709"/>
        <w:jc w:val="both"/>
        <w:rPr>
          <w:bCs/>
          <w:sz w:val="24"/>
          <w:szCs w:val="24"/>
        </w:rPr>
      </w:pPr>
      <w:r w:rsidRPr="00202187">
        <w:rPr>
          <w:bCs/>
          <w:sz w:val="24"/>
          <w:szCs w:val="24"/>
        </w:rPr>
        <w:t>Информация отсутствует</w:t>
      </w:r>
    </w:p>
    <w:p w:rsidR="009B25BF" w:rsidRPr="00202187" w:rsidRDefault="009B25BF" w:rsidP="00AF5720">
      <w:pPr>
        <w:spacing w:before="120" w:line="252" w:lineRule="auto"/>
        <w:ind w:firstLine="709"/>
        <w:jc w:val="both"/>
        <w:rPr>
          <w:i/>
          <w:sz w:val="24"/>
          <w:szCs w:val="24"/>
        </w:rPr>
      </w:pPr>
      <w:r w:rsidRPr="00202187">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37590" w:rsidRPr="00202187" w:rsidRDefault="00937590" w:rsidP="00937590">
      <w:pPr>
        <w:spacing w:before="120" w:line="252" w:lineRule="auto"/>
        <w:ind w:firstLine="709"/>
        <w:jc w:val="both"/>
        <w:rPr>
          <w:bCs/>
          <w:sz w:val="24"/>
          <w:szCs w:val="24"/>
        </w:rPr>
      </w:pPr>
      <w:r w:rsidRPr="00202187">
        <w:rPr>
          <w:bCs/>
          <w:sz w:val="24"/>
          <w:szCs w:val="24"/>
        </w:rPr>
        <w:t>Информация отсутствует</w:t>
      </w:r>
    </w:p>
    <w:p w:rsidR="009B25BF" w:rsidRPr="00202187" w:rsidRDefault="009B25BF" w:rsidP="00AF5720">
      <w:pPr>
        <w:spacing w:before="120" w:line="252" w:lineRule="auto"/>
        <w:ind w:firstLine="709"/>
        <w:jc w:val="both"/>
        <w:rPr>
          <w:i/>
          <w:iCs/>
          <w:sz w:val="24"/>
          <w:szCs w:val="24"/>
        </w:rPr>
      </w:pPr>
    </w:p>
    <w:p w:rsidR="009B25BF" w:rsidRPr="00202187" w:rsidRDefault="009B25BF" w:rsidP="00AF5720">
      <w:pPr>
        <w:spacing w:before="120" w:line="252" w:lineRule="auto"/>
        <w:ind w:firstLine="709"/>
        <w:jc w:val="both"/>
        <w:rPr>
          <w:i/>
          <w:sz w:val="24"/>
          <w:szCs w:val="24"/>
        </w:rPr>
      </w:pPr>
      <w:r w:rsidRPr="00202187">
        <w:rPr>
          <w:i/>
          <w:sz w:val="24"/>
          <w:szCs w:val="24"/>
        </w:rPr>
        <w:t>3. Какими инструментами собирались данные? Почему были использованы именно эти инструменты?</w:t>
      </w:r>
    </w:p>
    <w:p w:rsidR="00937590" w:rsidRPr="00202187" w:rsidRDefault="00937590" w:rsidP="00937590">
      <w:pPr>
        <w:spacing w:before="120" w:line="252" w:lineRule="auto"/>
        <w:ind w:firstLine="709"/>
        <w:jc w:val="both"/>
        <w:rPr>
          <w:bCs/>
          <w:sz w:val="24"/>
          <w:szCs w:val="24"/>
        </w:rPr>
      </w:pPr>
      <w:r w:rsidRPr="00202187">
        <w:rPr>
          <w:bCs/>
          <w:sz w:val="24"/>
          <w:szCs w:val="24"/>
        </w:rPr>
        <w:t>Информация отсутствует</w:t>
      </w:r>
    </w:p>
    <w:p w:rsidR="009B25BF" w:rsidRPr="00202187" w:rsidRDefault="009B25BF" w:rsidP="00AF5720">
      <w:pPr>
        <w:spacing w:before="120" w:line="252" w:lineRule="auto"/>
        <w:ind w:firstLine="709"/>
        <w:jc w:val="both"/>
        <w:rPr>
          <w:b/>
          <w:bCs/>
          <w:i/>
          <w:sz w:val="24"/>
          <w:szCs w:val="24"/>
        </w:rPr>
      </w:pPr>
    </w:p>
    <w:p w:rsidR="009B25BF" w:rsidRPr="00202187" w:rsidRDefault="009B25BF" w:rsidP="00AF5720">
      <w:pPr>
        <w:spacing w:before="120" w:line="252" w:lineRule="auto"/>
        <w:ind w:firstLine="709"/>
        <w:jc w:val="both"/>
        <w:rPr>
          <w:i/>
          <w:sz w:val="24"/>
          <w:szCs w:val="24"/>
        </w:rPr>
      </w:pPr>
      <w:r w:rsidRPr="00202187">
        <w:rPr>
          <w:i/>
          <w:sz w:val="24"/>
          <w:szCs w:val="24"/>
        </w:rPr>
        <w:t>4. Как и кем проводился анализ данных? Какие методы были использованы?</w:t>
      </w:r>
    </w:p>
    <w:p w:rsidR="00937590" w:rsidRPr="00202187" w:rsidRDefault="00937590" w:rsidP="00937590">
      <w:pPr>
        <w:spacing w:before="120" w:line="252" w:lineRule="auto"/>
        <w:ind w:firstLine="709"/>
        <w:jc w:val="both"/>
        <w:rPr>
          <w:bCs/>
          <w:sz w:val="24"/>
          <w:szCs w:val="24"/>
        </w:rPr>
      </w:pPr>
      <w:r w:rsidRPr="00202187">
        <w:rPr>
          <w:bCs/>
          <w:sz w:val="24"/>
          <w:szCs w:val="24"/>
        </w:rPr>
        <w:t>Информация отсутствует</w:t>
      </w:r>
    </w:p>
    <w:p w:rsidR="009B25BF" w:rsidRPr="00202187" w:rsidRDefault="009B25BF" w:rsidP="00AF5720">
      <w:pPr>
        <w:spacing w:before="120" w:line="252" w:lineRule="auto"/>
        <w:ind w:firstLine="709"/>
        <w:jc w:val="both"/>
        <w:rPr>
          <w:b/>
          <w:bCs/>
          <w:sz w:val="24"/>
          <w:szCs w:val="24"/>
        </w:rPr>
      </w:pPr>
    </w:p>
    <w:p w:rsidR="009B25BF" w:rsidRPr="00202187" w:rsidRDefault="009B25BF" w:rsidP="00AF5720">
      <w:pPr>
        <w:spacing w:before="120" w:line="252" w:lineRule="auto"/>
        <w:ind w:firstLine="709"/>
        <w:jc w:val="both"/>
        <w:rPr>
          <w:b/>
          <w:bCs/>
          <w:sz w:val="24"/>
          <w:szCs w:val="24"/>
        </w:rPr>
      </w:pP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937590" w:rsidRPr="00202187" w:rsidRDefault="00937590" w:rsidP="00130285">
      <w:pPr>
        <w:spacing w:before="120" w:line="252" w:lineRule="auto"/>
        <w:ind w:firstLine="709"/>
        <w:jc w:val="both"/>
        <w:rPr>
          <w:bCs/>
          <w:sz w:val="24"/>
          <w:szCs w:val="24"/>
        </w:rPr>
      </w:pPr>
      <w:r w:rsidRPr="00202187">
        <w:rPr>
          <w:bCs/>
          <w:sz w:val="24"/>
          <w:szCs w:val="24"/>
        </w:rPr>
        <w:t>Информация отсутствует</w:t>
      </w:r>
    </w:p>
    <w:p w:rsidR="009B25BF" w:rsidRPr="00202187" w:rsidRDefault="009B25BF" w:rsidP="00AF5720">
      <w:pPr>
        <w:spacing w:before="120" w:line="252" w:lineRule="auto"/>
        <w:ind w:firstLine="709"/>
        <w:jc w:val="both"/>
        <w:rPr>
          <w:b/>
          <w:bCs/>
          <w:sz w:val="24"/>
          <w:szCs w:val="24"/>
          <w:highlight w:val="red"/>
        </w:rPr>
      </w:pP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130285" w:rsidRPr="00202187" w:rsidRDefault="00130285" w:rsidP="00130285">
      <w:pPr>
        <w:spacing w:before="120" w:line="252" w:lineRule="auto"/>
        <w:ind w:firstLine="709"/>
        <w:jc w:val="both"/>
        <w:rPr>
          <w:bCs/>
          <w:sz w:val="24"/>
          <w:szCs w:val="24"/>
        </w:rPr>
      </w:pPr>
      <w:r w:rsidRPr="00202187">
        <w:rPr>
          <w:bCs/>
          <w:sz w:val="24"/>
          <w:szCs w:val="24"/>
        </w:rPr>
        <w:t>Информация отсутствует</w:t>
      </w:r>
    </w:p>
    <w:p w:rsidR="00154F9C" w:rsidRPr="00202187" w:rsidRDefault="00154F9C" w:rsidP="00AF5720">
      <w:pPr>
        <w:spacing w:before="120" w:line="252" w:lineRule="auto"/>
        <w:ind w:firstLine="709"/>
        <w:jc w:val="both"/>
        <w:rPr>
          <w:b/>
          <w:bCs/>
          <w:sz w:val="24"/>
          <w:szCs w:val="24"/>
        </w:rPr>
      </w:pPr>
    </w:p>
    <w:p w:rsidR="00154F9C" w:rsidRPr="00202187" w:rsidRDefault="00154F9C" w:rsidP="00AF5720">
      <w:pPr>
        <w:spacing w:before="280" w:after="280"/>
        <w:ind w:firstLine="709"/>
        <w:jc w:val="both"/>
        <w:rPr>
          <w:b/>
          <w:sz w:val="24"/>
          <w:szCs w:val="24"/>
        </w:rPr>
      </w:pPr>
      <w:r w:rsidRPr="00202187">
        <w:rPr>
          <w:b/>
          <w:sz w:val="24"/>
          <w:szCs w:val="24"/>
        </w:rPr>
        <w:t xml:space="preserve">Социальный результат </w:t>
      </w:r>
      <w:r w:rsidR="001742F9" w:rsidRPr="00202187">
        <w:rPr>
          <w:b/>
          <w:sz w:val="24"/>
          <w:szCs w:val="24"/>
        </w:rPr>
        <w:t>3</w:t>
      </w:r>
    </w:p>
    <w:p w:rsidR="00130285" w:rsidRPr="00202187" w:rsidRDefault="00130285" w:rsidP="00AF5720">
      <w:pPr>
        <w:spacing w:before="280" w:after="280"/>
        <w:ind w:firstLine="709"/>
        <w:jc w:val="both"/>
        <w:rPr>
          <w:b/>
          <w:sz w:val="24"/>
          <w:szCs w:val="24"/>
        </w:rPr>
      </w:pPr>
      <w:r w:rsidRPr="00202187">
        <w:rPr>
          <w:sz w:val="24"/>
          <w:szCs w:val="24"/>
        </w:rPr>
        <w:t>Повышение уровня поддержки кризисных кровных семей со стороны ближайшего окружения</w:t>
      </w: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655"/>
        <w:gridCol w:w="3625"/>
        <w:gridCol w:w="3625"/>
      </w:tblGrid>
      <w:tr w:rsidR="009B25BF" w:rsidRPr="00202187" w:rsidTr="00130285">
        <w:tc>
          <w:tcPr>
            <w:tcW w:w="3655" w:type="dxa"/>
          </w:tcPr>
          <w:p w:rsidR="009B25BF" w:rsidRPr="00202187" w:rsidRDefault="009B25BF" w:rsidP="00AF5720">
            <w:pPr>
              <w:spacing w:before="120" w:line="252" w:lineRule="auto"/>
              <w:ind w:firstLine="709"/>
              <w:jc w:val="center"/>
              <w:rPr>
                <w:b/>
                <w:bCs/>
                <w:sz w:val="24"/>
                <w:szCs w:val="24"/>
              </w:rPr>
            </w:pPr>
            <w:r w:rsidRPr="00202187">
              <w:rPr>
                <w:b/>
                <w:sz w:val="24"/>
                <w:szCs w:val="24"/>
              </w:rPr>
              <w:t>Показатель</w:t>
            </w:r>
          </w:p>
        </w:tc>
        <w:tc>
          <w:tcPr>
            <w:tcW w:w="3625" w:type="dxa"/>
          </w:tcPr>
          <w:p w:rsidR="009B25BF" w:rsidRPr="00202187" w:rsidRDefault="009B25BF" w:rsidP="00AF5720">
            <w:pPr>
              <w:spacing w:before="120" w:line="252" w:lineRule="auto"/>
              <w:ind w:firstLine="709"/>
              <w:jc w:val="center"/>
              <w:rPr>
                <w:b/>
                <w:bCs/>
                <w:sz w:val="24"/>
                <w:szCs w:val="24"/>
              </w:rPr>
            </w:pPr>
            <w:r w:rsidRPr="00202187">
              <w:rPr>
                <w:b/>
                <w:bCs/>
                <w:sz w:val="24"/>
                <w:szCs w:val="24"/>
              </w:rPr>
              <w:t>Значение в 2019 г.</w:t>
            </w:r>
          </w:p>
        </w:tc>
        <w:tc>
          <w:tcPr>
            <w:tcW w:w="3625" w:type="dxa"/>
          </w:tcPr>
          <w:p w:rsidR="009B25BF" w:rsidRPr="00202187" w:rsidRDefault="009B25BF" w:rsidP="00AF5720">
            <w:pPr>
              <w:spacing w:before="120" w:line="252" w:lineRule="auto"/>
              <w:ind w:firstLine="709"/>
              <w:jc w:val="center"/>
              <w:rPr>
                <w:b/>
                <w:bCs/>
                <w:sz w:val="24"/>
                <w:szCs w:val="24"/>
              </w:rPr>
            </w:pPr>
            <w:r w:rsidRPr="00202187">
              <w:rPr>
                <w:b/>
                <w:bCs/>
                <w:sz w:val="24"/>
                <w:szCs w:val="24"/>
              </w:rPr>
              <w:t>Значение в 2020 г.</w:t>
            </w:r>
          </w:p>
        </w:tc>
      </w:tr>
      <w:tr w:rsidR="00130285" w:rsidRPr="00202187" w:rsidTr="00130285">
        <w:tc>
          <w:tcPr>
            <w:tcW w:w="3655" w:type="dxa"/>
          </w:tcPr>
          <w:p w:rsidR="00130285" w:rsidRPr="00202187" w:rsidRDefault="00130285" w:rsidP="00130285">
            <w:pPr>
              <w:spacing w:before="120" w:line="252" w:lineRule="auto"/>
              <w:ind w:right="140"/>
              <w:jc w:val="both"/>
              <w:rPr>
                <w:sz w:val="24"/>
                <w:szCs w:val="24"/>
              </w:rPr>
            </w:pPr>
            <w:r w:rsidRPr="00202187">
              <w:rPr>
                <w:sz w:val="24"/>
                <w:szCs w:val="24"/>
              </w:rPr>
              <w:lastRenderedPageBreak/>
              <w:t xml:space="preserve">Доля кризисных кровных семей, у которых отмечается повышение уровня поддержки со стороны ближайшего окружения </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38 (из 56 сопровождаемых семей)</w:t>
            </w:r>
          </w:p>
          <w:p w:rsidR="00130285" w:rsidRPr="00202187" w:rsidRDefault="00130285" w:rsidP="00130285">
            <w:pPr>
              <w:spacing w:before="120" w:line="252" w:lineRule="auto"/>
              <w:ind w:right="140"/>
              <w:jc w:val="both"/>
              <w:rPr>
                <w:sz w:val="24"/>
                <w:szCs w:val="24"/>
              </w:rPr>
            </w:pPr>
            <w:r w:rsidRPr="00202187">
              <w:rPr>
                <w:sz w:val="24"/>
                <w:szCs w:val="24"/>
              </w:rPr>
              <w:t>67,8%</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30 (из 39 сопровождаемых семей)</w:t>
            </w:r>
          </w:p>
          <w:p w:rsidR="00130285" w:rsidRPr="00202187" w:rsidRDefault="00130285" w:rsidP="00130285">
            <w:pPr>
              <w:spacing w:before="120" w:line="252" w:lineRule="auto"/>
              <w:ind w:right="140"/>
              <w:jc w:val="both"/>
              <w:rPr>
                <w:sz w:val="24"/>
                <w:szCs w:val="24"/>
              </w:rPr>
            </w:pPr>
            <w:r w:rsidRPr="00202187">
              <w:rPr>
                <w:sz w:val="24"/>
                <w:szCs w:val="24"/>
              </w:rPr>
              <w:t>76,9%</w:t>
            </w:r>
          </w:p>
        </w:tc>
      </w:tr>
    </w:tbl>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9B25BF" w:rsidRPr="00202187" w:rsidRDefault="009B25BF" w:rsidP="00AF5720">
      <w:pPr>
        <w:spacing w:before="120" w:line="252" w:lineRule="auto"/>
        <w:ind w:firstLine="709"/>
        <w:jc w:val="both"/>
        <w:rPr>
          <w:i/>
          <w:iCs/>
          <w:sz w:val="24"/>
          <w:szCs w:val="24"/>
        </w:rPr>
      </w:pPr>
      <w:r w:rsidRPr="00202187">
        <w:rPr>
          <w:i/>
          <w:iCs/>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130285" w:rsidRPr="00202187" w:rsidRDefault="00130285" w:rsidP="00130285">
      <w:pPr>
        <w:spacing w:before="120" w:line="252" w:lineRule="auto"/>
        <w:ind w:right="140" w:firstLine="709"/>
        <w:jc w:val="both"/>
        <w:rPr>
          <w:sz w:val="24"/>
          <w:szCs w:val="24"/>
        </w:rPr>
      </w:pPr>
      <w:r w:rsidRPr="00202187">
        <w:rPr>
          <w:sz w:val="24"/>
          <w:szCs w:val="24"/>
        </w:rPr>
        <w:t>Сбор данных проводится на начало работы с семьей куратором вместе с семьей в ходе первичной диагностики и через каждые 3 месяца или перед закрытием случая в процессе проведения планового мониторинга.</w:t>
      </w:r>
    </w:p>
    <w:p w:rsidR="00130285" w:rsidRPr="00202187" w:rsidRDefault="00130285" w:rsidP="00130285">
      <w:pPr>
        <w:spacing w:before="120" w:line="252" w:lineRule="auto"/>
        <w:ind w:right="140" w:firstLine="709"/>
        <w:jc w:val="both"/>
        <w:rPr>
          <w:sz w:val="24"/>
          <w:szCs w:val="24"/>
        </w:rPr>
      </w:pPr>
      <w:r w:rsidRPr="00202187">
        <w:rPr>
          <w:sz w:val="24"/>
          <w:szCs w:val="24"/>
        </w:rPr>
        <w:t xml:space="preserve">Оценка изменений по данному результату проводится куратором семьи по результатам заполнения экокарты (и последующего внесения изменений в нее). </w:t>
      </w:r>
    </w:p>
    <w:p w:rsidR="00130285" w:rsidRPr="00202187" w:rsidRDefault="00130285" w:rsidP="00130285">
      <w:pPr>
        <w:spacing w:before="120" w:line="252" w:lineRule="auto"/>
        <w:ind w:right="140" w:firstLine="709"/>
        <w:jc w:val="both"/>
        <w:rPr>
          <w:sz w:val="24"/>
          <w:szCs w:val="24"/>
        </w:rPr>
      </w:pPr>
      <w:r w:rsidRPr="00202187">
        <w:rPr>
          <w:sz w:val="24"/>
          <w:szCs w:val="24"/>
        </w:rPr>
        <w:t>Результаты мониторинга и оценка изменений в семье представляется на консилиуме специалистов.</w:t>
      </w:r>
    </w:p>
    <w:p w:rsidR="009B25BF" w:rsidRPr="00202187" w:rsidRDefault="00130285" w:rsidP="00130285">
      <w:pPr>
        <w:spacing w:before="120" w:line="252" w:lineRule="auto"/>
        <w:ind w:firstLine="709"/>
        <w:jc w:val="both"/>
        <w:rPr>
          <w:b/>
          <w:bCs/>
          <w:i/>
          <w:sz w:val="24"/>
          <w:szCs w:val="24"/>
        </w:rPr>
      </w:pPr>
      <w:r w:rsidRPr="00202187">
        <w:rPr>
          <w:sz w:val="24"/>
          <w:szCs w:val="24"/>
        </w:rPr>
        <w:t>Контрольных групп или групп сравнения не использовалось. Оценка проводилась по всем участникам практики</w:t>
      </w:r>
    </w:p>
    <w:p w:rsidR="009B25BF" w:rsidRPr="00202187" w:rsidRDefault="009B25BF" w:rsidP="00AF5720">
      <w:pPr>
        <w:spacing w:before="120" w:line="252" w:lineRule="auto"/>
        <w:ind w:firstLine="709"/>
        <w:jc w:val="both"/>
        <w:rPr>
          <w:i/>
          <w:sz w:val="24"/>
          <w:szCs w:val="24"/>
        </w:rPr>
      </w:pPr>
      <w:r w:rsidRPr="00202187">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B25BF" w:rsidRPr="00202187" w:rsidRDefault="00130285" w:rsidP="00AF5720">
      <w:pPr>
        <w:spacing w:before="120" w:line="252" w:lineRule="auto"/>
        <w:ind w:firstLine="709"/>
        <w:jc w:val="both"/>
        <w:rPr>
          <w:i/>
          <w:iCs/>
          <w:sz w:val="24"/>
          <w:szCs w:val="24"/>
        </w:rPr>
      </w:pPr>
      <w:r w:rsidRPr="00202187">
        <w:rPr>
          <w:sz w:val="24"/>
          <w:szCs w:val="24"/>
        </w:rPr>
        <w:t>Сбор данных проводится в отношении всех семей, сопровождаемых Центром по профилактике социального сиротства по технологии работы со случаем: в 2019 году – 56 семей, в 2020 – 39 семей.</w:t>
      </w:r>
    </w:p>
    <w:p w:rsidR="009B25BF" w:rsidRPr="00202187" w:rsidRDefault="009B25BF" w:rsidP="00AF5720">
      <w:pPr>
        <w:spacing w:before="120" w:line="252" w:lineRule="auto"/>
        <w:ind w:firstLine="709"/>
        <w:jc w:val="both"/>
        <w:rPr>
          <w:i/>
          <w:sz w:val="24"/>
          <w:szCs w:val="24"/>
        </w:rPr>
      </w:pPr>
      <w:r w:rsidRPr="00202187">
        <w:rPr>
          <w:i/>
          <w:sz w:val="24"/>
          <w:szCs w:val="24"/>
        </w:rPr>
        <w:t>3. Какими инструментами собирались данные? Почему были использованы именно эти инструменты?</w:t>
      </w:r>
    </w:p>
    <w:p w:rsidR="00130285" w:rsidRPr="00202187" w:rsidRDefault="00130285" w:rsidP="00130285">
      <w:pPr>
        <w:ind w:right="142" w:firstLine="709"/>
        <w:jc w:val="both"/>
        <w:rPr>
          <w:sz w:val="24"/>
          <w:szCs w:val="24"/>
        </w:rPr>
      </w:pPr>
      <w:r w:rsidRPr="00202187">
        <w:rPr>
          <w:sz w:val="24"/>
          <w:szCs w:val="24"/>
        </w:rPr>
        <w:t>Используемые инструменты для сбора данных:</w:t>
      </w:r>
    </w:p>
    <w:p w:rsidR="00130285" w:rsidRPr="00202187" w:rsidRDefault="00130285" w:rsidP="00130285">
      <w:pPr>
        <w:ind w:right="142" w:firstLine="709"/>
        <w:jc w:val="both"/>
        <w:rPr>
          <w:sz w:val="24"/>
          <w:szCs w:val="24"/>
        </w:rPr>
      </w:pPr>
      <w:r w:rsidRPr="00202187">
        <w:rPr>
          <w:sz w:val="24"/>
          <w:szCs w:val="24"/>
        </w:rPr>
        <w:t xml:space="preserve">- Экокарта внешних связей семьи (авт. Э. Хартман). </w:t>
      </w:r>
    </w:p>
    <w:p w:rsidR="00130285" w:rsidRPr="00202187" w:rsidRDefault="00130285" w:rsidP="00130285">
      <w:pPr>
        <w:ind w:right="142" w:firstLine="709"/>
        <w:jc w:val="both"/>
        <w:rPr>
          <w:sz w:val="24"/>
          <w:szCs w:val="24"/>
        </w:rPr>
      </w:pPr>
      <w:r w:rsidRPr="00202187">
        <w:rPr>
          <w:sz w:val="24"/>
          <w:szCs w:val="24"/>
        </w:rPr>
        <w:t>- форма «Мониторинг реализации плана реабилитации семьи и ребенка» (заполняет куратор совместно с семьей и другими специалистами)</w:t>
      </w:r>
    </w:p>
    <w:p w:rsidR="00130285" w:rsidRPr="00202187" w:rsidRDefault="00130285" w:rsidP="00130285">
      <w:pPr>
        <w:ind w:right="142" w:firstLine="709"/>
        <w:jc w:val="both"/>
        <w:rPr>
          <w:sz w:val="24"/>
          <w:szCs w:val="24"/>
        </w:rPr>
      </w:pPr>
      <w:r w:rsidRPr="00202187">
        <w:rPr>
          <w:sz w:val="24"/>
          <w:szCs w:val="24"/>
        </w:rPr>
        <w:t xml:space="preserve">Эти инструменты используются кураторами в процессе сопровождения семьи, рекомендованы к использованию региональным методическим центром, что отражено в методических рекомендациях. </w:t>
      </w:r>
    </w:p>
    <w:p w:rsidR="00130285" w:rsidRPr="00202187" w:rsidRDefault="00130285" w:rsidP="00130285">
      <w:pPr>
        <w:ind w:right="142" w:firstLine="709"/>
        <w:jc w:val="both"/>
        <w:rPr>
          <w:sz w:val="24"/>
          <w:szCs w:val="24"/>
        </w:rPr>
      </w:pPr>
      <w:r w:rsidRPr="00202187">
        <w:rPr>
          <w:sz w:val="24"/>
          <w:szCs w:val="24"/>
        </w:rPr>
        <w:t>На экокарте семьи в графическом виде отображается информация о характере сети социальных контактов семьи, а также все изменения (вносятся в процессе сопровождения семьи куратором с указанием даты изменений).  Изменения в характере отношений с социумом вносятся в мониторинг реализации плана реабилитации.</w:t>
      </w:r>
    </w:p>
    <w:p w:rsidR="009B25BF" w:rsidRPr="00202187" w:rsidRDefault="00130285" w:rsidP="00130285">
      <w:pPr>
        <w:spacing w:before="120" w:line="252" w:lineRule="auto"/>
        <w:ind w:firstLine="709"/>
        <w:jc w:val="both"/>
        <w:rPr>
          <w:b/>
          <w:bCs/>
          <w:i/>
          <w:sz w:val="24"/>
          <w:szCs w:val="24"/>
        </w:rPr>
      </w:pPr>
      <w:r w:rsidRPr="00202187">
        <w:rPr>
          <w:sz w:val="24"/>
          <w:szCs w:val="24"/>
        </w:rPr>
        <w:t>Экокарта помогает увидеть, насколько семья включена в здоровый социум, какие ресурсы уже используются семьей, а какие еще могут быть подключены для решения ее проблем.</w:t>
      </w:r>
    </w:p>
    <w:p w:rsidR="009B25BF" w:rsidRPr="00202187" w:rsidRDefault="009B25BF" w:rsidP="00AF5720">
      <w:pPr>
        <w:spacing w:before="120" w:line="252" w:lineRule="auto"/>
        <w:ind w:firstLine="709"/>
        <w:jc w:val="both"/>
        <w:rPr>
          <w:i/>
          <w:sz w:val="24"/>
          <w:szCs w:val="24"/>
        </w:rPr>
      </w:pPr>
      <w:r w:rsidRPr="00202187">
        <w:rPr>
          <w:i/>
          <w:sz w:val="24"/>
          <w:szCs w:val="24"/>
        </w:rPr>
        <w:lastRenderedPageBreak/>
        <w:t>4. Как и кем проводился анализ данных? Какие методы были использованы?</w:t>
      </w:r>
    </w:p>
    <w:p w:rsidR="009B25BF" w:rsidRPr="00202187" w:rsidRDefault="00130285" w:rsidP="00AF5720">
      <w:pPr>
        <w:spacing w:before="120" w:line="252" w:lineRule="auto"/>
        <w:ind w:firstLine="709"/>
        <w:jc w:val="both"/>
        <w:rPr>
          <w:b/>
          <w:bCs/>
          <w:sz w:val="24"/>
          <w:szCs w:val="24"/>
        </w:rPr>
      </w:pPr>
      <w:r w:rsidRPr="00202187">
        <w:rPr>
          <w:sz w:val="24"/>
          <w:szCs w:val="24"/>
        </w:rPr>
        <w:t>Куратор на основе полученных данных в ходе работы с экокартой семьи  вносит выявленные изменения в мониторинг реализации плана в раздел «Результаты диагностики». Планируется эти данные также фиксировать  в сводной таблице учета семей (Приложение 8).</w:t>
      </w:r>
    </w:p>
    <w:p w:rsidR="009B25BF" w:rsidRPr="00202187" w:rsidRDefault="009B25BF" w:rsidP="00AF5720">
      <w:pPr>
        <w:spacing w:before="120" w:line="252" w:lineRule="auto"/>
        <w:ind w:firstLine="709"/>
        <w:jc w:val="both"/>
        <w:rPr>
          <w:b/>
          <w:bCs/>
          <w:sz w:val="24"/>
          <w:szCs w:val="24"/>
        </w:rPr>
      </w:pP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9B25BF" w:rsidRPr="00202187" w:rsidRDefault="00130285" w:rsidP="00AF5720">
      <w:pPr>
        <w:spacing w:before="120" w:line="252" w:lineRule="auto"/>
        <w:ind w:firstLine="709"/>
        <w:jc w:val="both"/>
        <w:rPr>
          <w:b/>
          <w:bCs/>
          <w:sz w:val="24"/>
          <w:szCs w:val="24"/>
          <w:highlight w:val="red"/>
        </w:rPr>
      </w:pPr>
      <w:r w:rsidRPr="00202187">
        <w:rPr>
          <w:sz w:val="24"/>
          <w:szCs w:val="24"/>
        </w:rPr>
        <w:t>По данному результату нет данных о его устойчивости.</w:t>
      </w:r>
    </w:p>
    <w:p w:rsidR="009B25BF" w:rsidRPr="00202187"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130285" w:rsidRPr="00202187" w:rsidRDefault="00130285" w:rsidP="00130285">
      <w:pPr>
        <w:spacing w:before="120" w:line="252" w:lineRule="auto"/>
        <w:ind w:firstLine="709"/>
        <w:jc w:val="both"/>
        <w:rPr>
          <w:b/>
          <w:bCs/>
          <w:sz w:val="24"/>
          <w:szCs w:val="24"/>
        </w:rPr>
      </w:pPr>
      <w:r w:rsidRPr="00202187">
        <w:rPr>
          <w:sz w:val="24"/>
          <w:szCs w:val="24"/>
        </w:rPr>
        <w:t>Социальный результат не является отложенным во времени</w:t>
      </w:r>
    </w:p>
    <w:p w:rsidR="00130285" w:rsidRPr="00202187" w:rsidRDefault="00130285" w:rsidP="00130285">
      <w:pPr>
        <w:spacing w:before="280" w:after="280"/>
        <w:ind w:firstLine="709"/>
        <w:jc w:val="both"/>
        <w:rPr>
          <w:b/>
          <w:sz w:val="24"/>
          <w:szCs w:val="24"/>
        </w:rPr>
      </w:pPr>
      <w:r w:rsidRPr="00202187">
        <w:rPr>
          <w:b/>
          <w:sz w:val="24"/>
          <w:szCs w:val="24"/>
        </w:rPr>
        <w:t>Социальный результат 4</w:t>
      </w:r>
    </w:p>
    <w:p w:rsidR="00130285" w:rsidRPr="00202187" w:rsidRDefault="00130285" w:rsidP="00130285">
      <w:pPr>
        <w:spacing w:before="280" w:after="280"/>
        <w:ind w:firstLine="709"/>
        <w:jc w:val="both"/>
        <w:rPr>
          <w:b/>
          <w:sz w:val="24"/>
          <w:szCs w:val="24"/>
        </w:rPr>
      </w:pPr>
      <w:r w:rsidRPr="00202187">
        <w:rPr>
          <w:sz w:val="24"/>
          <w:szCs w:val="24"/>
        </w:rPr>
        <w:t>Повышение уровня благополучия в сопровождаемых кризисных кровных семьях</w:t>
      </w:r>
    </w:p>
    <w:p w:rsidR="00130285" w:rsidRPr="00202187" w:rsidRDefault="00130285" w:rsidP="00130285">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655"/>
        <w:gridCol w:w="3625"/>
        <w:gridCol w:w="3625"/>
      </w:tblGrid>
      <w:tr w:rsidR="00130285" w:rsidRPr="00202187" w:rsidTr="00130285">
        <w:tc>
          <w:tcPr>
            <w:tcW w:w="3655" w:type="dxa"/>
          </w:tcPr>
          <w:p w:rsidR="00130285" w:rsidRPr="00202187" w:rsidRDefault="00130285" w:rsidP="003F0260">
            <w:pPr>
              <w:spacing w:before="120" w:line="252" w:lineRule="auto"/>
              <w:ind w:firstLine="709"/>
              <w:jc w:val="center"/>
              <w:rPr>
                <w:b/>
                <w:bCs/>
                <w:sz w:val="24"/>
                <w:szCs w:val="24"/>
              </w:rPr>
            </w:pPr>
            <w:r w:rsidRPr="00202187">
              <w:rPr>
                <w:b/>
                <w:sz w:val="24"/>
                <w:szCs w:val="24"/>
              </w:rPr>
              <w:t>Показатель</w:t>
            </w:r>
          </w:p>
        </w:tc>
        <w:tc>
          <w:tcPr>
            <w:tcW w:w="3625" w:type="dxa"/>
          </w:tcPr>
          <w:p w:rsidR="00130285" w:rsidRPr="00202187" w:rsidRDefault="00130285" w:rsidP="003F0260">
            <w:pPr>
              <w:spacing w:before="120" w:line="252" w:lineRule="auto"/>
              <w:ind w:firstLine="709"/>
              <w:jc w:val="center"/>
              <w:rPr>
                <w:b/>
                <w:bCs/>
                <w:sz w:val="24"/>
                <w:szCs w:val="24"/>
              </w:rPr>
            </w:pPr>
            <w:r w:rsidRPr="00202187">
              <w:rPr>
                <w:b/>
                <w:bCs/>
                <w:sz w:val="24"/>
                <w:szCs w:val="24"/>
              </w:rPr>
              <w:t>Значение в 2019 г.</w:t>
            </w:r>
          </w:p>
        </w:tc>
        <w:tc>
          <w:tcPr>
            <w:tcW w:w="3625" w:type="dxa"/>
          </w:tcPr>
          <w:p w:rsidR="00130285" w:rsidRPr="00202187" w:rsidRDefault="00130285" w:rsidP="003F0260">
            <w:pPr>
              <w:spacing w:before="120" w:line="252" w:lineRule="auto"/>
              <w:ind w:firstLine="709"/>
              <w:jc w:val="center"/>
              <w:rPr>
                <w:b/>
                <w:bCs/>
                <w:sz w:val="24"/>
                <w:szCs w:val="24"/>
              </w:rPr>
            </w:pPr>
            <w:r w:rsidRPr="00202187">
              <w:rPr>
                <w:b/>
                <w:bCs/>
                <w:sz w:val="24"/>
                <w:szCs w:val="24"/>
              </w:rPr>
              <w:t>Значение в 2020 г.</w:t>
            </w:r>
          </w:p>
        </w:tc>
      </w:tr>
      <w:tr w:rsidR="00130285" w:rsidRPr="00202187" w:rsidTr="00130285">
        <w:tc>
          <w:tcPr>
            <w:tcW w:w="3655" w:type="dxa"/>
          </w:tcPr>
          <w:p w:rsidR="00130285" w:rsidRPr="00202187" w:rsidRDefault="00130285" w:rsidP="00130285">
            <w:pPr>
              <w:spacing w:before="140" w:line="252" w:lineRule="auto"/>
              <w:ind w:right="120"/>
              <w:jc w:val="both"/>
              <w:rPr>
                <w:sz w:val="24"/>
                <w:szCs w:val="24"/>
              </w:rPr>
            </w:pPr>
            <w:r w:rsidRPr="00202187">
              <w:rPr>
                <w:sz w:val="24"/>
                <w:szCs w:val="24"/>
              </w:rPr>
              <w:t>Показатель 4.1.</w:t>
            </w:r>
          </w:p>
          <w:p w:rsidR="00130285" w:rsidRPr="00202187" w:rsidRDefault="00130285" w:rsidP="00130285">
            <w:pPr>
              <w:spacing w:before="140" w:line="252" w:lineRule="auto"/>
              <w:ind w:right="120"/>
              <w:jc w:val="both"/>
              <w:rPr>
                <w:sz w:val="24"/>
                <w:szCs w:val="24"/>
              </w:rPr>
            </w:pPr>
            <w:r w:rsidRPr="00202187">
              <w:rPr>
                <w:sz w:val="24"/>
                <w:szCs w:val="24"/>
              </w:rPr>
              <w:t>Доля  сопровождаемых кризисных семей, в отношении которых по итогам работы случай был закрыт в связи с улучшением ситуации в семье, из общего числа закрытых случаев.</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29 (из 33 закрытых случаев)</w:t>
            </w:r>
          </w:p>
          <w:p w:rsidR="00130285" w:rsidRPr="00202187" w:rsidRDefault="00130285" w:rsidP="00130285">
            <w:pPr>
              <w:spacing w:before="120" w:line="252" w:lineRule="auto"/>
              <w:ind w:right="140"/>
              <w:jc w:val="both"/>
              <w:rPr>
                <w:sz w:val="24"/>
                <w:szCs w:val="24"/>
              </w:rPr>
            </w:pPr>
            <w:r w:rsidRPr="00202187">
              <w:rPr>
                <w:sz w:val="24"/>
                <w:szCs w:val="24"/>
              </w:rPr>
              <w:t>87,9%</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14 (из 21 закрытого случая)</w:t>
            </w:r>
          </w:p>
          <w:p w:rsidR="00130285" w:rsidRPr="00202187" w:rsidRDefault="00130285" w:rsidP="00130285">
            <w:pPr>
              <w:spacing w:before="120" w:line="252" w:lineRule="auto"/>
              <w:ind w:right="140"/>
              <w:jc w:val="both"/>
              <w:rPr>
                <w:sz w:val="24"/>
                <w:szCs w:val="24"/>
              </w:rPr>
            </w:pPr>
            <w:r w:rsidRPr="00202187">
              <w:rPr>
                <w:sz w:val="24"/>
                <w:szCs w:val="24"/>
              </w:rPr>
              <w:t>66,7%</w:t>
            </w:r>
          </w:p>
        </w:tc>
      </w:tr>
      <w:tr w:rsidR="00130285" w:rsidRPr="00202187" w:rsidTr="00130285">
        <w:tc>
          <w:tcPr>
            <w:tcW w:w="3655" w:type="dxa"/>
          </w:tcPr>
          <w:p w:rsidR="00130285" w:rsidRPr="00202187" w:rsidRDefault="00130285" w:rsidP="00130285">
            <w:pPr>
              <w:spacing w:before="120" w:line="252" w:lineRule="auto"/>
              <w:ind w:right="140"/>
              <w:jc w:val="both"/>
              <w:rPr>
                <w:sz w:val="24"/>
                <w:szCs w:val="24"/>
              </w:rPr>
            </w:pPr>
            <w:r w:rsidRPr="00202187">
              <w:rPr>
                <w:sz w:val="24"/>
                <w:szCs w:val="24"/>
              </w:rPr>
              <w:t xml:space="preserve">Показатель 4.2 </w:t>
            </w:r>
          </w:p>
          <w:p w:rsidR="00130285" w:rsidRPr="00202187" w:rsidRDefault="00130285" w:rsidP="00130285">
            <w:pPr>
              <w:spacing w:before="120" w:line="252" w:lineRule="auto"/>
              <w:ind w:right="140"/>
              <w:jc w:val="both"/>
              <w:rPr>
                <w:sz w:val="24"/>
                <w:szCs w:val="24"/>
              </w:rPr>
            </w:pPr>
            <w:r w:rsidRPr="00202187">
              <w:rPr>
                <w:sz w:val="24"/>
                <w:szCs w:val="24"/>
              </w:rPr>
              <w:t>Количество семей из снятых с сопровождения ранее в связи с улучшением ситуации, по которым случай был открыт повторно менее чем через 12 месяцев</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6</w:t>
            </w:r>
          </w:p>
        </w:tc>
        <w:tc>
          <w:tcPr>
            <w:tcW w:w="3625" w:type="dxa"/>
          </w:tcPr>
          <w:p w:rsidR="00130285" w:rsidRPr="00202187" w:rsidRDefault="00130285" w:rsidP="00130285">
            <w:pPr>
              <w:spacing w:before="120" w:line="252" w:lineRule="auto"/>
              <w:ind w:right="140"/>
              <w:jc w:val="both"/>
              <w:rPr>
                <w:sz w:val="24"/>
                <w:szCs w:val="24"/>
              </w:rPr>
            </w:pPr>
            <w:r w:rsidRPr="00202187">
              <w:rPr>
                <w:sz w:val="24"/>
                <w:szCs w:val="24"/>
              </w:rPr>
              <w:t>1 (на 01.11.2021)</w:t>
            </w:r>
          </w:p>
        </w:tc>
      </w:tr>
    </w:tbl>
    <w:p w:rsidR="00130285" w:rsidRPr="00202187" w:rsidRDefault="00130285" w:rsidP="00130285">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130285" w:rsidRPr="00202187" w:rsidRDefault="00130285" w:rsidP="00130285">
      <w:pPr>
        <w:spacing w:before="120" w:line="252" w:lineRule="auto"/>
        <w:ind w:firstLine="709"/>
        <w:jc w:val="both"/>
        <w:rPr>
          <w:i/>
          <w:iCs/>
          <w:sz w:val="24"/>
          <w:szCs w:val="24"/>
        </w:rPr>
      </w:pPr>
      <w:r w:rsidRPr="00202187">
        <w:rPr>
          <w:i/>
          <w:iCs/>
          <w:sz w:val="24"/>
          <w:szCs w:val="24"/>
        </w:rPr>
        <w:lastRenderedPageBreak/>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130285" w:rsidRPr="00202187" w:rsidRDefault="00130285" w:rsidP="00130285">
      <w:pPr>
        <w:spacing w:before="120" w:line="252" w:lineRule="auto"/>
        <w:ind w:right="140" w:firstLine="709"/>
        <w:jc w:val="both"/>
        <w:rPr>
          <w:sz w:val="24"/>
          <w:szCs w:val="24"/>
        </w:rPr>
      </w:pPr>
      <w:r w:rsidRPr="00202187">
        <w:rPr>
          <w:sz w:val="24"/>
          <w:szCs w:val="24"/>
        </w:rPr>
        <w:t>Сбор данных по показателю 4.1. проводится по результатам проведения территориального консилиума специалистов и принятия коллегиального решения о закрытии случая. На консилиуме специалистов куратор семьи представляет данные диагностики состояния развития ребенка и семьи и мониторинга реализации плана реабилитации.</w:t>
      </w:r>
    </w:p>
    <w:p w:rsidR="00130285" w:rsidRPr="00202187" w:rsidRDefault="00130285" w:rsidP="00130285">
      <w:pPr>
        <w:spacing w:before="120" w:line="252" w:lineRule="auto"/>
        <w:ind w:right="140" w:firstLine="709"/>
        <w:jc w:val="both"/>
        <w:rPr>
          <w:sz w:val="24"/>
          <w:szCs w:val="24"/>
        </w:rPr>
      </w:pPr>
      <w:r w:rsidRPr="00202187">
        <w:rPr>
          <w:sz w:val="24"/>
          <w:szCs w:val="24"/>
        </w:rPr>
        <w:t xml:space="preserve">Сбор данных по показателю 4.2 проводится в конце календарного года. Анализируется количество открытых случаев в текущем году, по которым случай был закрыт в связи с улучшением ситуации в семье в предыдущем, и период между закрытием случая и его повторным открытием составляет менее 12 месяцев. </w:t>
      </w:r>
    </w:p>
    <w:p w:rsidR="00130285" w:rsidRPr="00202187" w:rsidRDefault="00130285" w:rsidP="00130285">
      <w:pPr>
        <w:spacing w:before="120" w:line="252" w:lineRule="auto"/>
        <w:ind w:firstLine="709"/>
        <w:jc w:val="both"/>
        <w:rPr>
          <w:b/>
          <w:bCs/>
          <w:i/>
          <w:sz w:val="24"/>
          <w:szCs w:val="24"/>
        </w:rPr>
      </w:pPr>
      <w:r w:rsidRPr="00202187">
        <w:rPr>
          <w:sz w:val="24"/>
          <w:szCs w:val="24"/>
        </w:rPr>
        <w:t>Контрольных групп или групп сравнения не использовалось. Оценка проводилась по всем участникам практики</w:t>
      </w:r>
    </w:p>
    <w:p w:rsidR="00130285" w:rsidRPr="00202187" w:rsidRDefault="00130285" w:rsidP="00130285">
      <w:pPr>
        <w:spacing w:before="120" w:line="252" w:lineRule="auto"/>
        <w:ind w:firstLine="709"/>
        <w:jc w:val="both"/>
        <w:rPr>
          <w:i/>
          <w:sz w:val="24"/>
          <w:szCs w:val="24"/>
        </w:rPr>
      </w:pPr>
      <w:r w:rsidRPr="00202187">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130285" w:rsidRPr="00202187" w:rsidRDefault="00130285" w:rsidP="00130285">
      <w:pPr>
        <w:spacing w:before="120" w:line="252" w:lineRule="auto"/>
        <w:ind w:firstLine="709"/>
        <w:jc w:val="both"/>
        <w:rPr>
          <w:i/>
          <w:iCs/>
          <w:sz w:val="24"/>
          <w:szCs w:val="24"/>
        </w:rPr>
      </w:pPr>
      <w:r w:rsidRPr="00202187">
        <w:rPr>
          <w:sz w:val="24"/>
          <w:szCs w:val="24"/>
        </w:rPr>
        <w:t>Сбор данных проводится в отношении закрытых случаев в 2019 и 2020 году, сопровождаемых Центром по профилактике социального сиротства по технологии работы со случаем: в 2019 году – 33 семьи, в 2020 – 21 семья.</w:t>
      </w:r>
    </w:p>
    <w:p w:rsidR="00130285" w:rsidRPr="00202187" w:rsidRDefault="00130285" w:rsidP="00130285">
      <w:pPr>
        <w:spacing w:before="120" w:line="252" w:lineRule="auto"/>
        <w:ind w:firstLine="709"/>
        <w:jc w:val="both"/>
        <w:rPr>
          <w:i/>
          <w:sz w:val="24"/>
          <w:szCs w:val="24"/>
        </w:rPr>
      </w:pPr>
      <w:r w:rsidRPr="00202187">
        <w:rPr>
          <w:i/>
          <w:sz w:val="24"/>
          <w:szCs w:val="24"/>
        </w:rPr>
        <w:t>3. Какими инструментами собирались данные? Почему были использованы именно эти инструменты?</w:t>
      </w:r>
    </w:p>
    <w:p w:rsidR="00130285" w:rsidRPr="00202187" w:rsidRDefault="00130285" w:rsidP="00130285">
      <w:pPr>
        <w:spacing w:before="120" w:line="252" w:lineRule="auto"/>
        <w:ind w:firstLine="709"/>
        <w:jc w:val="both"/>
        <w:rPr>
          <w:b/>
          <w:bCs/>
          <w:i/>
          <w:sz w:val="24"/>
          <w:szCs w:val="24"/>
        </w:rPr>
      </w:pPr>
      <w:r w:rsidRPr="00202187">
        <w:rPr>
          <w:sz w:val="24"/>
          <w:szCs w:val="24"/>
        </w:rPr>
        <w:t>Используемые инструменты для сбора данных: журнал регистрации случаев нарушения прав ребенка в семье, приказы о закрытии и открытии случая.</w:t>
      </w:r>
    </w:p>
    <w:p w:rsidR="00130285" w:rsidRPr="00202187" w:rsidRDefault="00130285" w:rsidP="00130285">
      <w:pPr>
        <w:spacing w:before="120" w:line="252" w:lineRule="auto"/>
        <w:ind w:firstLine="709"/>
        <w:jc w:val="both"/>
        <w:rPr>
          <w:i/>
          <w:sz w:val="24"/>
          <w:szCs w:val="24"/>
        </w:rPr>
      </w:pPr>
      <w:r w:rsidRPr="00202187">
        <w:rPr>
          <w:i/>
          <w:sz w:val="24"/>
          <w:szCs w:val="24"/>
        </w:rPr>
        <w:t>4. Как и кем проводился анализ данных? Какие методы были использованы?</w:t>
      </w:r>
    </w:p>
    <w:p w:rsidR="00130285" w:rsidRPr="00202187" w:rsidRDefault="00130285" w:rsidP="00130285">
      <w:pPr>
        <w:spacing w:before="120" w:line="252" w:lineRule="auto"/>
        <w:ind w:firstLine="709"/>
        <w:jc w:val="both"/>
        <w:rPr>
          <w:b/>
          <w:bCs/>
          <w:sz w:val="24"/>
          <w:szCs w:val="24"/>
        </w:rPr>
      </w:pPr>
      <w:r w:rsidRPr="00202187">
        <w:rPr>
          <w:sz w:val="24"/>
          <w:szCs w:val="24"/>
        </w:rPr>
        <w:t>Анализ проводится руководителем Центра на основе статистических данных.</w:t>
      </w:r>
    </w:p>
    <w:p w:rsidR="00130285" w:rsidRPr="00202187" w:rsidRDefault="00130285" w:rsidP="00130285">
      <w:pPr>
        <w:spacing w:before="120" w:line="252" w:lineRule="auto"/>
        <w:ind w:firstLine="709"/>
        <w:jc w:val="both"/>
        <w:rPr>
          <w:b/>
          <w:bCs/>
          <w:sz w:val="24"/>
          <w:szCs w:val="24"/>
        </w:rPr>
      </w:pPr>
    </w:p>
    <w:p w:rsidR="00130285" w:rsidRPr="00202187" w:rsidRDefault="00130285" w:rsidP="00130285">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130285" w:rsidRPr="00202187" w:rsidRDefault="00130285" w:rsidP="00130285">
      <w:pPr>
        <w:spacing w:before="120" w:line="252" w:lineRule="auto"/>
        <w:ind w:firstLine="709"/>
        <w:jc w:val="both"/>
        <w:rPr>
          <w:b/>
          <w:bCs/>
          <w:sz w:val="24"/>
          <w:szCs w:val="24"/>
          <w:highlight w:val="red"/>
        </w:rPr>
      </w:pPr>
      <w:r w:rsidRPr="00202187">
        <w:rPr>
          <w:sz w:val="24"/>
          <w:szCs w:val="24"/>
        </w:rPr>
        <w:t>Данные об устойчивости результата представлены в показателе 4.2.</w:t>
      </w:r>
    </w:p>
    <w:p w:rsidR="00130285" w:rsidRPr="00202187" w:rsidRDefault="00130285" w:rsidP="00130285">
      <w:pPr>
        <w:numPr>
          <w:ilvl w:val="0"/>
          <w:numId w:val="40"/>
        </w:numPr>
        <w:shd w:val="clear" w:color="auto" w:fill="FFFFFF"/>
        <w:spacing w:before="100" w:beforeAutospacing="1" w:after="100" w:afterAutospacing="1" w:line="240" w:lineRule="auto"/>
        <w:ind w:left="0" w:firstLine="709"/>
        <w:rPr>
          <w:b/>
          <w:bCs/>
          <w:sz w:val="24"/>
          <w:szCs w:val="24"/>
        </w:rPr>
      </w:pPr>
      <w:r w:rsidRPr="00202187">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130285" w:rsidRPr="00202187" w:rsidRDefault="00130285" w:rsidP="00130285">
      <w:pPr>
        <w:spacing w:before="120" w:line="252" w:lineRule="auto"/>
        <w:ind w:firstLine="709"/>
        <w:jc w:val="both"/>
        <w:rPr>
          <w:b/>
          <w:bCs/>
          <w:sz w:val="24"/>
          <w:szCs w:val="24"/>
        </w:rPr>
      </w:pPr>
      <w:r w:rsidRPr="00202187">
        <w:rPr>
          <w:sz w:val="24"/>
          <w:szCs w:val="24"/>
        </w:rPr>
        <w:t>Социальный результат не является отложенным во времени, но семьи используют ресурсы, которые у них появились в ходе сопровождения, и после его окончания, что тоже благоприятно сказываются на общем уровне благополучия семьи</w:t>
      </w:r>
    </w:p>
    <w:p w:rsidR="00154F9C" w:rsidRPr="00202187" w:rsidRDefault="00154F9C" w:rsidP="00AF5720">
      <w:pPr>
        <w:spacing w:before="120" w:line="252" w:lineRule="auto"/>
        <w:ind w:firstLine="709"/>
        <w:jc w:val="both"/>
        <w:rPr>
          <w:b/>
          <w:bCs/>
          <w:sz w:val="24"/>
          <w:szCs w:val="24"/>
        </w:rPr>
      </w:pPr>
    </w:p>
    <w:p w:rsidR="00154F9C" w:rsidRPr="00202187" w:rsidRDefault="00F651B4" w:rsidP="00AF5720">
      <w:pPr>
        <w:spacing w:before="280" w:after="280"/>
        <w:ind w:firstLine="709"/>
        <w:jc w:val="both"/>
        <w:rPr>
          <w:b/>
          <w:sz w:val="24"/>
          <w:szCs w:val="24"/>
        </w:rPr>
      </w:pPr>
      <w:r w:rsidRPr="00202187">
        <w:rPr>
          <w:b/>
          <w:sz w:val="24"/>
          <w:szCs w:val="24"/>
        </w:rPr>
        <w:lastRenderedPageBreak/>
        <w:t>Как благополучатели относятся к социальным результатам, достигнутым с помощью практики?</w:t>
      </w:r>
    </w:p>
    <w:p w:rsidR="00130285" w:rsidRPr="00202187" w:rsidRDefault="00130285" w:rsidP="00130285">
      <w:pPr>
        <w:spacing w:after="160" w:line="259" w:lineRule="auto"/>
        <w:ind w:firstLine="709"/>
        <w:jc w:val="both"/>
        <w:rPr>
          <w:sz w:val="24"/>
          <w:szCs w:val="24"/>
        </w:rPr>
      </w:pPr>
      <w:r w:rsidRPr="00202187">
        <w:rPr>
          <w:sz w:val="24"/>
          <w:szCs w:val="24"/>
        </w:rPr>
        <w:t xml:space="preserve">Специалисты Центра большое внимание уделяют изучению восприятия клиентами совместной работы с куратором, то есть тем, как члены семьи воспринимают куратора, общение с другими специалистами, чем они довольны, а что их не устраивает. Для сбора данных о мнении родителей об опыте совместной работы, их готовности обращаться за помощью к специалистам центра родители в конце сопровождения заполняют анкету по взаимодействию с куратором и специалистами Центра </w:t>
      </w:r>
      <w:r w:rsidRPr="00202187">
        <w:rPr>
          <w:b/>
          <w:sz w:val="24"/>
          <w:szCs w:val="24"/>
          <w:highlight w:val="yellow"/>
        </w:rPr>
        <w:t>(Приложение 9).</w:t>
      </w:r>
      <w:r w:rsidRPr="00202187">
        <w:rPr>
          <w:sz w:val="24"/>
          <w:szCs w:val="24"/>
        </w:rPr>
        <w:t xml:space="preserve"> </w:t>
      </w:r>
    </w:p>
    <w:p w:rsidR="00130285" w:rsidRPr="00202187" w:rsidRDefault="00130285" w:rsidP="00130285">
      <w:pPr>
        <w:spacing w:after="160" w:line="259" w:lineRule="auto"/>
        <w:ind w:firstLine="709"/>
        <w:jc w:val="both"/>
        <w:rPr>
          <w:sz w:val="24"/>
          <w:szCs w:val="24"/>
        </w:rPr>
      </w:pPr>
      <w:r w:rsidRPr="00202187">
        <w:rPr>
          <w:sz w:val="24"/>
          <w:szCs w:val="24"/>
        </w:rPr>
        <w:t xml:space="preserve">Так по результатам опроса за 2019-2020 гг. было выявлено, что 91% опрошенных удовлетворены взаимодействием со специалистами Центра на «5-4» баллов по пятибалльной шкале, 7% - поставили «3» балла, 2% - поставили «1-2» балла. Из проблем, по которым они обращаются за помощью к специалистам, часто встречаются вопросы воспитания и развития детей, урегулирования конфликтных ситуаций, помощь во взаимодействии с различными организациями, но также указывается и такая проблема, как необходимость общения. </w:t>
      </w:r>
    </w:p>
    <w:p w:rsidR="00130285" w:rsidRPr="00202187" w:rsidRDefault="00130285" w:rsidP="00130285">
      <w:pPr>
        <w:spacing w:before="280" w:after="280"/>
        <w:ind w:firstLine="709"/>
        <w:jc w:val="both"/>
        <w:rPr>
          <w:b/>
          <w:sz w:val="24"/>
          <w:szCs w:val="24"/>
        </w:rPr>
      </w:pPr>
      <w:r w:rsidRPr="00202187">
        <w:rPr>
          <w:sz w:val="24"/>
          <w:szCs w:val="24"/>
        </w:rPr>
        <w:t>Еще одним показателем отношения благополучателей к социальным результатам может служить их готовность к продолжению сотрудничества. Доля родителей, выразивших готовность обращаться за помощью к специалистам центра, составляет 95,5% от общего числа родителей, участвующих в опросе.</w:t>
      </w:r>
    </w:p>
    <w:p w:rsidR="00F651B4" w:rsidRPr="00202187" w:rsidRDefault="00F651B4" w:rsidP="00AF5720">
      <w:pPr>
        <w:spacing w:before="280" w:after="280"/>
        <w:ind w:firstLine="709"/>
        <w:jc w:val="both"/>
        <w:rPr>
          <w:b/>
          <w:sz w:val="24"/>
          <w:szCs w:val="24"/>
        </w:rPr>
      </w:pPr>
      <w:r w:rsidRPr="00202187">
        <w:rPr>
          <w:b/>
          <w:sz w:val="24"/>
          <w:szCs w:val="24"/>
        </w:rPr>
        <w:t>Наблюдались ли в ходе реализации практики негативные, нежелательные эффекты (результаты) для благополучателей?</w:t>
      </w:r>
    </w:p>
    <w:p w:rsidR="00130285" w:rsidRPr="00202187" w:rsidRDefault="00130285" w:rsidP="00AF5720">
      <w:pPr>
        <w:spacing w:before="280" w:after="280"/>
        <w:ind w:firstLine="709"/>
        <w:jc w:val="both"/>
        <w:rPr>
          <w:b/>
          <w:sz w:val="24"/>
          <w:szCs w:val="24"/>
        </w:rPr>
      </w:pPr>
      <w:r w:rsidRPr="00202187">
        <w:rPr>
          <w:sz w:val="24"/>
          <w:szCs w:val="24"/>
        </w:rPr>
        <w:t>Среди фактов негативного эффекта для благополучателей в ходе реализации практики можно отметить факты рецидивов у родителей, имеющих различные зависимости. В 3 случаях за 2019-2020 гг. это привело к лишению или ограничению родителей в родительских правах.</w:t>
      </w:r>
    </w:p>
    <w:p w:rsidR="00F651B4" w:rsidRPr="00202187" w:rsidRDefault="00F651B4" w:rsidP="00AF5720">
      <w:pPr>
        <w:spacing w:before="280" w:after="280"/>
        <w:ind w:firstLine="709"/>
        <w:jc w:val="both"/>
        <w:rPr>
          <w:b/>
          <w:sz w:val="24"/>
          <w:szCs w:val="24"/>
        </w:rPr>
      </w:pPr>
      <w:r w:rsidRPr="00202187">
        <w:rPr>
          <w:b/>
          <w:sz w:val="24"/>
          <w:szCs w:val="24"/>
        </w:rPr>
        <w:t>Список приложений</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right="136"/>
        <w:contextualSpacing w:val="0"/>
        <w:jc w:val="both"/>
        <w:rPr>
          <w:sz w:val="24"/>
          <w:szCs w:val="24"/>
        </w:rPr>
      </w:pPr>
      <w:r w:rsidRPr="00202187">
        <w:rPr>
          <w:sz w:val="24"/>
          <w:szCs w:val="24"/>
        </w:rPr>
        <w:t xml:space="preserve">Алгоритм индивидуально-реабилитационной работы с семьей по технологии ведения случая  представлен (постановление администрации Тамбовской области №203 от 27.02.2012 года) </w:t>
      </w:r>
      <w:hyperlink r:id="rId20" w:history="1">
        <w:r w:rsidRPr="00202187">
          <w:rPr>
            <w:rStyle w:val="af7"/>
            <w:sz w:val="24"/>
            <w:szCs w:val="24"/>
          </w:rPr>
          <w:t>https://docs.cntd.ru/document/445054761</w:t>
        </w:r>
      </w:hyperlink>
      <w:r w:rsidRPr="00202187">
        <w:rPr>
          <w:sz w:val="24"/>
          <w:szCs w:val="24"/>
        </w:rPr>
        <w:t xml:space="preserve"> </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 xml:space="preserve">Пример плана реабилитации семьи </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Цепочка</w:t>
      </w:r>
      <w:bookmarkStart w:id="2" w:name="_GoBack"/>
      <w:bookmarkEnd w:id="2"/>
      <w:r w:rsidRPr="00202187">
        <w:rPr>
          <w:sz w:val="24"/>
          <w:szCs w:val="24"/>
        </w:rPr>
        <w:t xml:space="preserve"> социальных результатов практики  </w:t>
      </w:r>
      <w:hyperlink r:id="rId21" w:history="1">
        <w:r w:rsidRPr="00202187">
          <w:rPr>
            <w:rStyle w:val="af7"/>
            <w:sz w:val="24"/>
            <w:szCs w:val="24"/>
          </w:rPr>
          <w:t>https://cloud.mail.ru/public/vxWS/RVhtkdTGy</w:t>
        </w:r>
      </w:hyperlink>
      <w:r w:rsidRPr="00202187">
        <w:rPr>
          <w:sz w:val="24"/>
          <w:szCs w:val="24"/>
        </w:rPr>
        <w:t xml:space="preserve"> </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 xml:space="preserve">Форма первичной диагностики семьи </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 xml:space="preserve">Пример заполнения мониторинга выполнения плана реабилитации семьи </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Бланк анкеты для родителей «Я и мой ребенок».</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Форма «Диагностика состояния развития ребенка и семьи. Оценка эффективности процесса реабилитации семьи».</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t>Пример заполненной формы учета семей, сопровождаемых в рамках работы со случаем.</w:t>
      </w:r>
    </w:p>
    <w:p w:rsidR="00130285" w:rsidRPr="00202187" w:rsidRDefault="00130285" w:rsidP="00130285">
      <w:pPr>
        <w:pStyle w:val="af2"/>
        <w:widowControl w:val="0"/>
        <w:numPr>
          <w:ilvl w:val="0"/>
          <w:numId w:val="47"/>
        </w:numPr>
        <w:tabs>
          <w:tab w:val="left" w:pos="709"/>
        </w:tabs>
        <w:autoSpaceDE w:val="0"/>
        <w:autoSpaceDN w:val="0"/>
        <w:spacing w:before="120" w:line="254" w:lineRule="auto"/>
        <w:ind w:left="0" w:right="136" w:firstLine="709"/>
        <w:contextualSpacing w:val="0"/>
        <w:jc w:val="both"/>
        <w:rPr>
          <w:sz w:val="24"/>
          <w:szCs w:val="24"/>
        </w:rPr>
      </w:pPr>
      <w:r w:rsidRPr="00202187">
        <w:rPr>
          <w:sz w:val="24"/>
          <w:szCs w:val="24"/>
        </w:rPr>
        <w:lastRenderedPageBreak/>
        <w:t xml:space="preserve">Бланк анкеты по взаимодействию с куратором и специалистами Центра </w:t>
      </w:r>
    </w:p>
    <w:p w:rsidR="00F651B4" w:rsidRPr="00202187" w:rsidRDefault="00F651B4" w:rsidP="00130285">
      <w:pPr>
        <w:spacing w:before="280" w:after="280"/>
        <w:ind w:firstLine="709"/>
        <w:jc w:val="both"/>
        <w:rPr>
          <w:b/>
          <w:sz w:val="24"/>
          <w:szCs w:val="24"/>
        </w:rPr>
      </w:pPr>
    </w:p>
    <w:sectPr w:rsidR="00F651B4" w:rsidRPr="00202187" w:rsidSect="00AF5720">
      <w:headerReference w:type="even" r:id="rId22"/>
      <w:headerReference w:type="default" r:id="rId23"/>
      <w:footerReference w:type="even" r:id="rId24"/>
      <w:footerReference w:type="default" r:id="rId25"/>
      <w:headerReference w:type="first" r:id="rId26"/>
      <w:footerReference w:type="first" r:id="rId27"/>
      <w:pgSz w:w="12240" w:h="15840"/>
      <w:pgMar w:top="340" w:right="616" w:bottom="340" w:left="70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58" w:rsidRDefault="00A16258">
      <w:pPr>
        <w:spacing w:line="240" w:lineRule="auto"/>
      </w:pPr>
      <w:r>
        <w:separator/>
      </w:r>
    </w:p>
  </w:endnote>
  <w:endnote w:type="continuationSeparator" w:id="0">
    <w:p w:rsidR="00A16258" w:rsidRDefault="00A16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宋体">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EE594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9D1502">
    <w:pPr>
      <w:jc w:val="center"/>
    </w:pPr>
    <w:r>
      <w:fldChar w:fldCharType="begin"/>
    </w:r>
    <w:r w:rsidR="00EE5947">
      <w:instrText>PAGE</w:instrText>
    </w:r>
    <w:r>
      <w:fldChar w:fldCharType="separate"/>
    </w:r>
    <w:r w:rsidR="00202187">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EE594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58" w:rsidRDefault="00A16258">
      <w:pPr>
        <w:spacing w:line="240" w:lineRule="auto"/>
      </w:pPr>
      <w:r>
        <w:separator/>
      </w:r>
    </w:p>
  </w:footnote>
  <w:footnote w:type="continuationSeparator" w:id="0">
    <w:p w:rsidR="00A16258" w:rsidRDefault="00A162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EE594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EE594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47" w:rsidRDefault="00EE594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1AA"/>
    <w:multiLevelType w:val="multilevel"/>
    <w:tmpl w:val="B248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F241A6"/>
    <w:multiLevelType w:val="multilevel"/>
    <w:tmpl w:val="87402204"/>
    <w:lvl w:ilvl="0">
      <w:start w:val="1"/>
      <w:numFmt w:val="bullet"/>
      <w:lvlText w:val=""/>
      <w:lvlJc w:val="left"/>
      <w:pPr>
        <w:ind w:left="144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D7887"/>
    <w:multiLevelType w:val="multilevel"/>
    <w:tmpl w:val="6A4E91BE"/>
    <w:lvl w:ilvl="0">
      <w:start w:val="1"/>
      <w:numFmt w:val="decimal"/>
      <w:lvlText w:val="%1."/>
      <w:lvlJc w:val="left"/>
      <w:pPr>
        <w:ind w:left="720" w:hanging="360"/>
      </w:pPr>
      <w:rPr>
        <w:rFonts w:ascii="Times New Roman" w:eastAsia="Times New Roman" w:hAnsi="Times New Roman" w:cs="Times New Roman"/>
        <w:spacing w:val="3"/>
        <w:kern w:val="2"/>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E338B"/>
    <w:multiLevelType w:val="multilevel"/>
    <w:tmpl w:val="18CC94A6"/>
    <w:lvl w:ilvl="0">
      <w:start w:val="1"/>
      <w:numFmt w:val="bullet"/>
      <w:lvlText w:val=""/>
      <w:lvlJc w:val="left"/>
      <w:pPr>
        <w:ind w:left="720" w:hanging="360"/>
      </w:pPr>
      <w:rPr>
        <w:rFonts w:ascii="Symbol" w:hAnsi="Symbol" w:cs="Symbol" w:hint="default"/>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D1553"/>
    <w:multiLevelType w:val="hybridMultilevel"/>
    <w:tmpl w:val="92E6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776"/>
    <w:multiLevelType w:val="hybridMultilevel"/>
    <w:tmpl w:val="DFF08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0171F"/>
    <w:multiLevelType w:val="multilevel"/>
    <w:tmpl w:val="53F2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B57471F"/>
    <w:multiLevelType w:val="hybridMultilevel"/>
    <w:tmpl w:val="9748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F2FD2"/>
    <w:multiLevelType w:val="hybridMultilevel"/>
    <w:tmpl w:val="E33E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23D17"/>
    <w:multiLevelType w:val="hybridMultilevel"/>
    <w:tmpl w:val="B46C3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EA034C9"/>
    <w:multiLevelType w:val="multilevel"/>
    <w:tmpl w:val="67E65668"/>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BF3418"/>
    <w:multiLevelType w:val="multilevel"/>
    <w:tmpl w:val="7890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A090DFC"/>
    <w:multiLevelType w:val="multilevel"/>
    <w:tmpl w:val="7B000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CB8691E"/>
    <w:multiLevelType w:val="multilevel"/>
    <w:tmpl w:val="050020C8"/>
    <w:lvl w:ilvl="0">
      <w:start w:val="1"/>
      <w:numFmt w:val="decimal"/>
      <w:lvlText w:val="%1."/>
      <w:lvlJc w:val="left"/>
      <w:pPr>
        <w:ind w:left="720" w:hanging="360"/>
      </w:pPr>
      <w:rPr>
        <w:rFonts w:eastAsia="Arial" w:cs="Times New Roman"/>
      </w:rPr>
    </w:lvl>
    <w:lvl w:ilvl="1">
      <w:start w:val="2"/>
      <w:numFmt w:val="decimal"/>
      <w:lvlText w:val="%1.%2."/>
      <w:lvlJc w:val="left"/>
      <w:pPr>
        <w:ind w:left="720" w:hanging="360"/>
      </w:pPr>
      <w:rPr>
        <w:rFonts w:ascii="Times New Roman" w:eastAsia="Calibri" w:hAnsi="Times New Roman" w:cs="Times New Roman"/>
        <w:b/>
        <w:bCs/>
        <w:color w:val="000000"/>
        <w:sz w:val="24"/>
        <w:szCs w:val="24"/>
      </w:rPr>
    </w:lvl>
    <w:lvl w:ilvl="2">
      <w:start w:val="1"/>
      <w:numFmt w:val="decimal"/>
      <w:lvlText w:val="%1.%2.%3."/>
      <w:lvlJc w:val="left"/>
      <w:pPr>
        <w:ind w:left="1080" w:hanging="720"/>
      </w:pPr>
      <w:rPr>
        <w:rFonts w:ascii="Times New Roman" w:eastAsia="Calibri" w:hAnsi="Times New Roman" w:cs="Times New Roman"/>
        <w:b/>
        <w:bCs/>
        <w:color w:val="000000"/>
        <w:sz w:val="24"/>
        <w:szCs w:val="24"/>
      </w:rPr>
    </w:lvl>
    <w:lvl w:ilvl="3">
      <w:start w:val="1"/>
      <w:numFmt w:val="decimal"/>
      <w:lvlText w:val="%1.%2.%3.%4."/>
      <w:lvlJc w:val="left"/>
      <w:pPr>
        <w:ind w:left="1080" w:hanging="720"/>
      </w:pPr>
      <w:rPr>
        <w:rFonts w:ascii="Times New Roman" w:eastAsia="Calibri" w:hAnsi="Times New Roman" w:cs="Times New Roman"/>
        <w:b/>
        <w:bCs/>
        <w:color w:val="000000"/>
        <w:sz w:val="24"/>
        <w:szCs w:val="24"/>
      </w:rPr>
    </w:lvl>
    <w:lvl w:ilvl="4">
      <w:start w:val="1"/>
      <w:numFmt w:val="decimal"/>
      <w:lvlText w:val="%1.%2.%3.%4.%5."/>
      <w:lvlJc w:val="left"/>
      <w:pPr>
        <w:ind w:left="1440" w:hanging="1080"/>
      </w:pPr>
      <w:rPr>
        <w:rFonts w:ascii="Times New Roman" w:eastAsia="Calibri" w:hAnsi="Times New Roman" w:cs="Times New Roman"/>
        <w:b/>
        <w:bCs/>
        <w:color w:val="000000"/>
        <w:sz w:val="24"/>
        <w:szCs w:val="24"/>
      </w:rPr>
    </w:lvl>
    <w:lvl w:ilvl="5">
      <w:start w:val="1"/>
      <w:numFmt w:val="decimal"/>
      <w:lvlText w:val="%1.%2.%3.%4.%5.%6."/>
      <w:lvlJc w:val="left"/>
      <w:pPr>
        <w:ind w:left="1440" w:hanging="1080"/>
      </w:pPr>
      <w:rPr>
        <w:rFonts w:ascii="Times New Roman" w:eastAsia="Calibri" w:hAnsi="Times New Roman" w:cs="Times New Roman"/>
        <w:b/>
        <w:bCs/>
        <w:color w:val="000000"/>
        <w:sz w:val="24"/>
        <w:szCs w:val="24"/>
      </w:rPr>
    </w:lvl>
    <w:lvl w:ilvl="6">
      <w:start w:val="1"/>
      <w:numFmt w:val="decimal"/>
      <w:lvlText w:val="%1.%2.%3.%4.%5.%6.%7."/>
      <w:lvlJc w:val="left"/>
      <w:pPr>
        <w:ind w:left="1800" w:hanging="1440"/>
      </w:pPr>
      <w:rPr>
        <w:rFonts w:ascii="Times New Roman" w:eastAsia="Calibri" w:hAnsi="Times New Roman" w:cs="Times New Roman"/>
        <w:b/>
        <w:bCs/>
        <w:color w:val="000000"/>
        <w:sz w:val="24"/>
        <w:szCs w:val="24"/>
      </w:rPr>
    </w:lvl>
    <w:lvl w:ilvl="7">
      <w:start w:val="1"/>
      <w:numFmt w:val="decimal"/>
      <w:lvlText w:val="%1.%2.%3.%4.%5.%6.%7.%8."/>
      <w:lvlJc w:val="left"/>
      <w:pPr>
        <w:ind w:left="1800" w:hanging="1440"/>
      </w:pPr>
      <w:rPr>
        <w:rFonts w:ascii="Times New Roman" w:eastAsia="Calibri" w:hAnsi="Times New Roman" w:cs="Times New Roman"/>
        <w:b/>
        <w:bCs/>
        <w:color w:val="000000"/>
        <w:sz w:val="24"/>
        <w:szCs w:val="24"/>
      </w:rPr>
    </w:lvl>
    <w:lvl w:ilvl="8">
      <w:start w:val="1"/>
      <w:numFmt w:val="decimal"/>
      <w:lvlText w:val="%1.%2.%3.%4.%5.%6.%7.%8.%9."/>
      <w:lvlJc w:val="left"/>
      <w:pPr>
        <w:ind w:left="2160" w:hanging="1800"/>
      </w:pPr>
      <w:rPr>
        <w:rFonts w:ascii="Times New Roman" w:eastAsia="Calibri" w:hAnsi="Times New Roman" w:cs="Times New Roman"/>
        <w:b/>
        <w:bCs/>
        <w:color w:val="000000"/>
        <w:sz w:val="24"/>
        <w:szCs w:val="24"/>
      </w:rPr>
    </w:lvl>
  </w:abstractNum>
  <w:abstractNum w:abstractNumId="14">
    <w:nsid w:val="20D40C36"/>
    <w:multiLevelType w:val="hybridMultilevel"/>
    <w:tmpl w:val="2534B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AC2530"/>
    <w:multiLevelType w:val="multilevel"/>
    <w:tmpl w:val="C0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6600F"/>
    <w:multiLevelType w:val="multilevel"/>
    <w:tmpl w:val="E42CE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1F83FFB"/>
    <w:multiLevelType w:val="multilevel"/>
    <w:tmpl w:val="8362B0C2"/>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5085D"/>
    <w:multiLevelType w:val="hybridMultilevel"/>
    <w:tmpl w:val="11B4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513DD"/>
    <w:multiLevelType w:val="hybridMultilevel"/>
    <w:tmpl w:val="78F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BE7D14"/>
    <w:multiLevelType w:val="multilevel"/>
    <w:tmpl w:val="8E4A56DC"/>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4501A2"/>
    <w:multiLevelType w:val="hybridMultilevel"/>
    <w:tmpl w:val="C850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0639F6"/>
    <w:multiLevelType w:val="hybridMultilevel"/>
    <w:tmpl w:val="97C61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F2F2C6B"/>
    <w:multiLevelType w:val="multilevel"/>
    <w:tmpl w:val="5C36050E"/>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F25229"/>
    <w:multiLevelType w:val="hybridMultilevel"/>
    <w:tmpl w:val="55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4D42E4"/>
    <w:multiLevelType w:val="hybridMultilevel"/>
    <w:tmpl w:val="C67C3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C6B6944"/>
    <w:multiLevelType w:val="hybridMultilevel"/>
    <w:tmpl w:val="3F68F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A205F3"/>
    <w:multiLevelType w:val="multilevel"/>
    <w:tmpl w:val="EFBC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8371C6"/>
    <w:multiLevelType w:val="multilevel"/>
    <w:tmpl w:val="1A5C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4DC426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55B30467"/>
    <w:multiLevelType w:val="hybridMultilevel"/>
    <w:tmpl w:val="12A2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4B027B"/>
    <w:multiLevelType w:val="multilevel"/>
    <w:tmpl w:val="BBF67AEC"/>
    <w:lvl w:ilvl="0">
      <w:start w:val="1"/>
      <w:numFmt w:val="bullet"/>
      <w:lvlText w:val=""/>
      <w:lvlJc w:val="left"/>
      <w:pPr>
        <w:ind w:left="72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7628C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61F96205"/>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660920F1"/>
    <w:multiLevelType w:val="hybridMultilevel"/>
    <w:tmpl w:val="F8FA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717CDE"/>
    <w:multiLevelType w:val="multilevel"/>
    <w:tmpl w:val="5A82A2BA"/>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24A5384"/>
    <w:multiLevelType w:val="hybridMultilevel"/>
    <w:tmpl w:val="8434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D6CBC"/>
    <w:multiLevelType w:val="hybridMultilevel"/>
    <w:tmpl w:val="53323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803788"/>
    <w:multiLevelType w:val="hybridMultilevel"/>
    <w:tmpl w:val="32C4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8E6472"/>
    <w:multiLevelType w:val="hybridMultilevel"/>
    <w:tmpl w:val="2032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B79A0"/>
    <w:multiLevelType w:val="hybridMultilevel"/>
    <w:tmpl w:val="7FD0B1D0"/>
    <w:lvl w:ilvl="0" w:tplc="FAC29F5E">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959E4"/>
    <w:multiLevelType w:val="multilevel"/>
    <w:tmpl w:val="87A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60097C"/>
    <w:multiLevelType w:val="hybridMultilevel"/>
    <w:tmpl w:val="F658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BB67D9"/>
    <w:multiLevelType w:val="multilevel"/>
    <w:tmpl w:val="7EC4B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7CC0295C"/>
    <w:multiLevelType w:val="hybridMultilevel"/>
    <w:tmpl w:val="BE56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706D5D"/>
    <w:multiLevelType w:val="multilevel"/>
    <w:tmpl w:val="6BC85496"/>
    <w:lvl w:ilvl="0">
      <w:start w:val="1"/>
      <w:numFmt w:val="decimal"/>
      <w:lvlText w:val="%1."/>
      <w:lvlJc w:val="left"/>
      <w:pPr>
        <w:ind w:left="826" w:hanging="400"/>
      </w:pPr>
      <w:rPr>
        <w:rFonts w:hint="default"/>
      </w:rPr>
    </w:lvl>
    <w:lvl w:ilvl="1">
      <w:start w:val="1"/>
      <w:numFmt w:val="decimalZero"/>
      <w:lvlText w:val="%2."/>
      <w:lvlJc w:val="left"/>
      <w:pPr>
        <w:ind w:left="720" w:hanging="720"/>
      </w:pPr>
      <w:rPr>
        <w:rFonts w:ascii="Arial" w:eastAsia="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C944E5"/>
    <w:multiLevelType w:val="hybridMultilevel"/>
    <w:tmpl w:val="8778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6"/>
  </w:num>
  <w:num w:numId="4">
    <w:abstractNumId w:val="16"/>
  </w:num>
  <w:num w:numId="5">
    <w:abstractNumId w:val="28"/>
  </w:num>
  <w:num w:numId="6">
    <w:abstractNumId w:val="43"/>
  </w:num>
  <w:num w:numId="7">
    <w:abstractNumId w:val="11"/>
  </w:num>
  <w:num w:numId="8">
    <w:abstractNumId w:val="12"/>
  </w:num>
  <w:num w:numId="9">
    <w:abstractNumId w:val="35"/>
  </w:num>
  <w:num w:numId="10">
    <w:abstractNumId w:val="14"/>
  </w:num>
  <w:num w:numId="11">
    <w:abstractNumId w:val="18"/>
  </w:num>
  <w:num w:numId="12">
    <w:abstractNumId w:val="9"/>
  </w:num>
  <w:num w:numId="13">
    <w:abstractNumId w:val="22"/>
  </w:num>
  <w:num w:numId="14">
    <w:abstractNumId w:val="25"/>
  </w:num>
  <w:num w:numId="15">
    <w:abstractNumId w:val="44"/>
  </w:num>
  <w:num w:numId="16">
    <w:abstractNumId w:val="26"/>
  </w:num>
  <w:num w:numId="17">
    <w:abstractNumId w:val="34"/>
  </w:num>
  <w:num w:numId="18">
    <w:abstractNumId w:val="7"/>
  </w:num>
  <w:num w:numId="19">
    <w:abstractNumId w:val="36"/>
  </w:num>
  <w:num w:numId="20">
    <w:abstractNumId w:val="8"/>
  </w:num>
  <w:num w:numId="21">
    <w:abstractNumId w:val="42"/>
  </w:num>
  <w:num w:numId="22">
    <w:abstractNumId w:val="5"/>
  </w:num>
  <w:num w:numId="23">
    <w:abstractNumId w:val="24"/>
  </w:num>
  <w:num w:numId="24">
    <w:abstractNumId w:val="39"/>
  </w:num>
  <w:num w:numId="25">
    <w:abstractNumId w:val="37"/>
  </w:num>
  <w:num w:numId="26">
    <w:abstractNumId w:val="21"/>
  </w:num>
  <w:num w:numId="27">
    <w:abstractNumId w:val="30"/>
  </w:num>
  <w:num w:numId="28">
    <w:abstractNumId w:val="4"/>
  </w:num>
  <w:num w:numId="29">
    <w:abstractNumId w:val="40"/>
  </w:num>
  <w:num w:numId="30">
    <w:abstractNumId w:val="46"/>
  </w:num>
  <w:num w:numId="31">
    <w:abstractNumId w:val="32"/>
  </w:num>
  <w:num w:numId="32">
    <w:abstractNumId w:val="29"/>
  </w:num>
  <w:num w:numId="33">
    <w:abstractNumId w:val="38"/>
  </w:num>
  <w:num w:numId="34">
    <w:abstractNumId w:val="19"/>
  </w:num>
  <w:num w:numId="35">
    <w:abstractNumId w:val="3"/>
  </w:num>
  <w:num w:numId="36">
    <w:abstractNumId w:val="1"/>
  </w:num>
  <w:num w:numId="37">
    <w:abstractNumId w:val="13"/>
  </w:num>
  <w:num w:numId="38">
    <w:abstractNumId w:val="17"/>
  </w:num>
  <w:num w:numId="39">
    <w:abstractNumId w:val="20"/>
  </w:num>
  <w:num w:numId="40">
    <w:abstractNumId w:val="41"/>
  </w:num>
  <w:num w:numId="41">
    <w:abstractNumId w:val="23"/>
  </w:num>
  <w:num w:numId="42">
    <w:abstractNumId w:val="10"/>
  </w:num>
  <w:num w:numId="43">
    <w:abstractNumId w:val="27"/>
  </w:num>
  <w:num w:numId="44">
    <w:abstractNumId w:val="15"/>
  </w:num>
  <w:num w:numId="45">
    <w:abstractNumId w:val="2"/>
  </w:num>
  <w:num w:numId="46">
    <w:abstractNumId w:val="31"/>
  </w:num>
  <w:num w:numId="47">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FE"/>
    <w:rsid w:val="00001466"/>
    <w:rsid w:val="00002DC3"/>
    <w:rsid w:val="00010BB0"/>
    <w:rsid w:val="00012F9F"/>
    <w:rsid w:val="00014768"/>
    <w:rsid w:val="00031998"/>
    <w:rsid w:val="00032906"/>
    <w:rsid w:val="00033B75"/>
    <w:rsid w:val="00040DE7"/>
    <w:rsid w:val="00043A18"/>
    <w:rsid w:val="000508D1"/>
    <w:rsid w:val="000518FF"/>
    <w:rsid w:val="00052739"/>
    <w:rsid w:val="00055B2E"/>
    <w:rsid w:val="0005604D"/>
    <w:rsid w:val="00056875"/>
    <w:rsid w:val="00061E7D"/>
    <w:rsid w:val="0006253F"/>
    <w:rsid w:val="00076176"/>
    <w:rsid w:val="00084815"/>
    <w:rsid w:val="00090D27"/>
    <w:rsid w:val="000A3F8E"/>
    <w:rsid w:val="000A6E4A"/>
    <w:rsid w:val="000C02F4"/>
    <w:rsid w:val="000C1BF6"/>
    <w:rsid w:val="000C3508"/>
    <w:rsid w:val="000C62AD"/>
    <w:rsid w:val="000D1CD8"/>
    <w:rsid w:val="000E02E9"/>
    <w:rsid w:val="000E2369"/>
    <w:rsid w:val="000E3D7D"/>
    <w:rsid w:val="000F1FCA"/>
    <w:rsid w:val="000F345A"/>
    <w:rsid w:val="000F6D52"/>
    <w:rsid w:val="00101DF0"/>
    <w:rsid w:val="001031C4"/>
    <w:rsid w:val="00104612"/>
    <w:rsid w:val="001121B0"/>
    <w:rsid w:val="00130285"/>
    <w:rsid w:val="00135EDF"/>
    <w:rsid w:val="001361B0"/>
    <w:rsid w:val="00136816"/>
    <w:rsid w:val="00142462"/>
    <w:rsid w:val="00154B52"/>
    <w:rsid w:val="00154DAE"/>
    <w:rsid w:val="00154F9C"/>
    <w:rsid w:val="00160283"/>
    <w:rsid w:val="00160B82"/>
    <w:rsid w:val="00161BAA"/>
    <w:rsid w:val="00162950"/>
    <w:rsid w:val="00163C7C"/>
    <w:rsid w:val="00166107"/>
    <w:rsid w:val="0016754B"/>
    <w:rsid w:val="00167FD0"/>
    <w:rsid w:val="001742F9"/>
    <w:rsid w:val="00174942"/>
    <w:rsid w:val="001800EA"/>
    <w:rsid w:val="00181D79"/>
    <w:rsid w:val="00187745"/>
    <w:rsid w:val="00190265"/>
    <w:rsid w:val="00191E5C"/>
    <w:rsid w:val="00197D3C"/>
    <w:rsid w:val="001A26EC"/>
    <w:rsid w:val="001B329B"/>
    <w:rsid w:val="001B5BFC"/>
    <w:rsid w:val="001B5C8E"/>
    <w:rsid w:val="001C37D0"/>
    <w:rsid w:val="001E52C8"/>
    <w:rsid w:val="001E7188"/>
    <w:rsid w:val="001F435E"/>
    <w:rsid w:val="001F4BEA"/>
    <w:rsid w:val="001F7A51"/>
    <w:rsid w:val="00202187"/>
    <w:rsid w:val="002026F5"/>
    <w:rsid w:val="002109BC"/>
    <w:rsid w:val="00211FF9"/>
    <w:rsid w:val="002136BF"/>
    <w:rsid w:val="00221886"/>
    <w:rsid w:val="00221C8E"/>
    <w:rsid w:val="00226114"/>
    <w:rsid w:val="0023110F"/>
    <w:rsid w:val="00235217"/>
    <w:rsid w:val="0023741A"/>
    <w:rsid w:val="00243DF7"/>
    <w:rsid w:val="00246F51"/>
    <w:rsid w:val="002504E6"/>
    <w:rsid w:val="00253449"/>
    <w:rsid w:val="00260FFF"/>
    <w:rsid w:val="00263D16"/>
    <w:rsid w:val="002744C8"/>
    <w:rsid w:val="00275679"/>
    <w:rsid w:val="002864E9"/>
    <w:rsid w:val="0028754A"/>
    <w:rsid w:val="002939B4"/>
    <w:rsid w:val="002973F2"/>
    <w:rsid w:val="002A7E15"/>
    <w:rsid w:val="002B14D1"/>
    <w:rsid w:val="002B22A3"/>
    <w:rsid w:val="002C1F66"/>
    <w:rsid w:val="002C353B"/>
    <w:rsid w:val="002C6ECB"/>
    <w:rsid w:val="002D16E1"/>
    <w:rsid w:val="002D6166"/>
    <w:rsid w:val="002E15FF"/>
    <w:rsid w:val="002E3950"/>
    <w:rsid w:val="002E7334"/>
    <w:rsid w:val="002F568E"/>
    <w:rsid w:val="00305CFC"/>
    <w:rsid w:val="003107EA"/>
    <w:rsid w:val="00313853"/>
    <w:rsid w:val="00314246"/>
    <w:rsid w:val="0031625B"/>
    <w:rsid w:val="00320113"/>
    <w:rsid w:val="003212AA"/>
    <w:rsid w:val="00323D32"/>
    <w:rsid w:val="00326299"/>
    <w:rsid w:val="00331526"/>
    <w:rsid w:val="00331E0E"/>
    <w:rsid w:val="003524DB"/>
    <w:rsid w:val="003527D3"/>
    <w:rsid w:val="0035698D"/>
    <w:rsid w:val="003649F5"/>
    <w:rsid w:val="0036626A"/>
    <w:rsid w:val="0036760E"/>
    <w:rsid w:val="0037255B"/>
    <w:rsid w:val="003748A9"/>
    <w:rsid w:val="0038131D"/>
    <w:rsid w:val="00382B46"/>
    <w:rsid w:val="00386D08"/>
    <w:rsid w:val="003A20B9"/>
    <w:rsid w:val="003A3E21"/>
    <w:rsid w:val="003B2490"/>
    <w:rsid w:val="003B3444"/>
    <w:rsid w:val="003C70CF"/>
    <w:rsid w:val="003D1098"/>
    <w:rsid w:val="003E1BA9"/>
    <w:rsid w:val="003E2320"/>
    <w:rsid w:val="003E3F60"/>
    <w:rsid w:val="003E44F1"/>
    <w:rsid w:val="003F2C9D"/>
    <w:rsid w:val="003F4D0D"/>
    <w:rsid w:val="00400D39"/>
    <w:rsid w:val="00401A6C"/>
    <w:rsid w:val="0040375A"/>
    <w:rsid w:val="00413C95"/>
    <w:rsid w:val="0041696E"/>
    <w:rsid w:val="0042489E"/>
    <w:rsid w:val="00430A97"/>
    <w:rsid w:val="00430D8E"/>
    <w:rsid w:val="00434ADB"/>
    <w:rsid w:val="00436145"/>
    <w:rsid w:val="00437EC7"/>
    <w:rsid w:val="0044028F"/>
    <w:rsid w:val="00440ACF"/>
    <w:rsid w:val="00443919"/>
    <w:rsid w:val="00447541"/>
    <w:rsid w:val="0044773C"/>
    <w:rsid w:val="0046029E"/>
    <w:rsid w:val="00462DBE"/>
    <w:rsid w:val="00462F80"/>
    <w:rsid w:val="0046476A"/>
    <w:rsid w:val="004650A3"/>
    <w:rsid w:val="00465C4A"/>
    <w:rsid w:val="00465E3E"/>
    <w:rsid w:val="00470440"/>
    <w:rsid w:val="004718BF"/>
    <w:rsid w:val="00473D5A"/>
    <w:rsid w:val="00474440"/>
    <w:rsid w:val="00475E67"/>
    <w:rsid w:val="00491658"/>
    <w:rsid w:val="00492BFD"/>
    <w:rsid w:val="0049459E"/>
    <w:rsid w:val="00497ECF"/>
    <w:rsid w:val="004A1BDE"/>
    <w:rsid w:val="004A2C81"/>
    <w:rsid w:val="004A2DCA"/>
    <w:rsid w:val="004A2E08"/>
    <w:rsid w:val="004A2E81"/>
    <w:rsid w:val="004A3082"/>
    <w:rsid w:val="004A48D3"/>
    <w:rsid w:val="004A7934"/>
    <w:rsid w:val="004B3E99"/>
    <w:rsid w:val="004B652B"/>
    <w:rsid w:val="004C52A9"/>
    <w:rsid w:val="004C762D"/>
    <w:rsid w:val="004D1F92"/>
    <w:rsid w:val="004D22E9"/>
    <w:rsid w:val="004D3078"/>
    <w:rsid w:val="004D3C8A"/>
    <w:rsid w:val="004E3208"/>
    <w:rsid w:val="004F0BBF"/>
    <w:rsid w:val="005014D2"/>
    <w:rsid w:val="005023EF"/>
    <w:rsid w:val="00502471"/>
    <w:rsid w:val="00502889"/>
    <w:rsid w:val="00506AD6"/>
    <w:rsid w:val="0050710C"/>
    <w:rsid w:val="005139E3"/>
    <w:rsid w:val="005140A5"/>
    <w:rsid w:val="005200D5"/>
    <w:rsid w:val="00522739"/>
    <w:rsid w:val="00524899"/>
    <w:rsid w:val="00527E77"/>
    <w:rsid w:val="00540D0B"/>
    <w:rsid w:val="00541DBE"/>
    <w:rsid w:val="005436FC"/>
    <w:rsid w:val="005456D0"/>
    <w:rsid w:val="00546BA7"/>
    <w:rsid w:val="00547E33"/>
    <w:rsid w:val="005513C7"/>
    <w:rsid w:val="00557529"/>
    <w:rsid w:val="00561056"/>
    <w:rsid w:val="005620C9"/>
    <w:rsid w:val="00574B48"/>
    <w:rsid w:val="00583B2A"/>
    <w:rsid w:val="00583B66"/>
    <w:rsid w:val="00590CA1"/>
    <w:rsid w:val="005939B1"/>
    <w:rsid w:val="00594ECE"/>
    <w:rsid w:val="005952E4"/>
    <w:rsid w:val="005960CE"/>
    <w:rsid w:val="005A19A7"/>
    <w:rsid w:val="005B0B5B"/>
    <w:rsid w:val="005B3849"/>
    <w:rsid w:val="005B5DCE"/>
    <w:rsid w:val="005C10AC"/>
    <w:rsid w:val="005D10B8"/>
    <w:rsid w:val="005D46C2"/>
    <w:rsid w:val="005D660D"/>
    <w:rsid w:val="005D6A8F"/>
    <w:rsid w:val="005D7D9F"/>
    <w:rsid w:val="005F0EE4"/>
    <w:rsid w:val="005F4121"/>
    <w:rsid w:val="005F4718"/>
    <w:rsid w:val="005F6678"/>
    <w:rsid w:val="005F6808"/>
    <w:rsid w:val="00601781"/>
    <w:rsid w:val="00611F11"/>
    <w:rsid w:val="00627D78"/>
    <w:rsid w:val="00630DF2"/>
    <w:rsid w:val="00631389"/>
    <w:rsid w:val="00636FEB"/>
    <w:rsid w:val="006438EC"/>
    <w:rsid w:val="00650F3A"/>
    <w:rsid w:val="0065157D"/>
    <w:rsid w:val="006600B8"/>
    <w:rsid w:val="00660DF9"/>
    <w:rsid w:val="00661829"/>
    <w:rsid w:val="00662BB9"/>
    <w:rsid w:val="006666BB"/>
    <w:rsid w:val="006725BD"/>
    <w:rsid w:val="00686647"/>
    <w:rsid w:val="00687396"/>
    <w:rsid w:val="00687C07"/>
    <w:rsid w:val="00693FA6"/>
    <w:rsid w:val="00696868"/>
    <w:rsid w:val="006A0309"/>
    <w:rsid w:val="006A75E4"/>
    <w:rsid w:val="006B13BA"/>
    <w:rsid w:val="006B1CA4"/>
    <w:rsid w:val="006B38CD"/>
    <w:rsid w:val="006C6316"/>
    <w:rsid w:val="006C6922"/>
    <w:rsid w:val="006C7083"/>
    <w:rsid w:val="006D1B16"/>
    <w:rsid w:val="006D3E69"/>
    <w:rsid w:val="006D430E"/>
    <w:rsid w:val="006D4EEC"/>
    <w:rsid w:val="006D6AC6"/>
    <w:rsid w:val="006E750D"/>
    <w:rsid w:val="006F3406"/>
    <w:rsid w:val="007044E2"/>
    <w:rsid w:val="00712B57"/>
    <w:rsid w:val="00715358"/>
    <w:rsid w:val="00715C67"/>
    <w:rsid w:val="00717548"/>
    <w:rsid w:val="00723581"/>
    <w:rsid w:val="00724654"/>
    <w:rsid w:val="00730AD5"/>
    <w:rsid w:val="00733B8E"/>
    <w:rsid w:val="0073566B"/>
    <w:rsid w:val="00735EAA"/>
    <w:rsid w:val="00741B45"/>
    <w:rsid w:val="00746620"/>
    <w:rsid w:val="007507C3"/>
    <w:rsid w:val="00756A46"/>
    <w:rsid w:val="0076524B"/>
    <w:rsid w:val="00767E4A"/>
    <w:rsid w:val="0077406B"/>
    <w:rsid w:val="00782076"/>
    <w:rsid w:val="007844D4"/>
    <w:rsid w:val="007860D8"/>
    <w:rsid w:val="0078752F"/>
    <w:rsid w:val="00787734"/>
    <w:rsid w:val="00790AE4"/>
    <w:rsid w:val="00791638"/>
    <w:rsid w:val="00794ACC"/>
    <w:rsid w:val="00794C56"/>
    <w:rsid w:val="007A45ED"/>
    <w:rsid w:val="007A4892"/>
    <w:rsid w:val="007A4B4B"/>
    <w:rsid w:val="007B0885"/>
    <w:rsid w:val="007B170C"/>
    <w:rsid w:val="007B174C"/>
    <w:rsid w:val="007B19F0"/>
    <w:rsid w:val="007B41FB"/>
    <w:rsid w:val="007C331F"/>
    <w:rsid w:val="007D6B37"/>
    <w:rsid w:val="007E29BD"/>
    <w:rsid w:val="007E74B9"/>
    <w:rsid w:val="007F02C4"/>
    <w:rsid w:val="007F227D"/>
    <w:rsid w:val="007F6EA3"/>
    <w:rsid w:val="007F75FB"/>
    <w:rsid w:val="008047A2"/>
    <w:rsid w:val="008074E0"/>
    <w:rsid w:val="008109C7"/>
    <w:rsid w:val="00811DBB"/>
    <w:rsid w:val="00812985"/>
    <w:rsid w:val="00814962"/>
    <w:rsid w:val="00815744"/>
    <w:rsid w:val="00822020"/>
    <w:rsid w:val="00826CEC"/>
    <w:rsid w:val="008273E9"/>
    <w:rsid w:val="00830FB4"/>
    <w:rsid w:val="00833C8C"/>
    <w:rsid w:val="00834C45"/>
    <w:rsid w:val="0083560A"/>
    <w:rsid w:val="00850BA1"/>
    <w:rsid w:val="0085188B"/>
    <w:rsid w:val="00854B57"/>
    <w:rsid w:val="00860943"/>
    <w:rsid w:val="00860AAA"/>
    <w:rsid w:val="00862249"/>
    <w:rsid w:val="00863C52"/>
    <w:rsid w:val="008643EC"/>
    <w:rsid w:val="00865497"/>
    <w:rsid w:val="00873F4D"/>
    <w:rsid w:val="008834A4"/>
    <w:rsid w:val="00883F24"/>
    <w:rsid w:val="00885EDD"/>
    <w:rsid w:val="008A4D1C"/>
    <w:rsid w:val="008A713D"/>
    <w:rsid w:val="008B7B45"/>
    <w:rsid w:val="008C1040"/>
    <w:rsid w:val="008C5C2A"/>
    <w:rsid w:val="008D61A6"/>
    <w:rsid w:val="008E55D1"/>
    <w:rsid w:val="008E5E28"/>
    <w:rsid w:val="008F1FD7"/>
    <w:rsid w:val="008F2B8F"/>
    <w:rsid w:val="008F4BA0"/>
    <w:rsid w:val="008F535F"/>
    <w:rsid w:val="008F5D80"/>
    <w:rsid w:val="00902260"/>
    <w:rsid w:val="0091085A"/>
    <w:rsid w:val="00915774"/>
    <w:rsid w:val="00917315"/>
    <w:rsid w:val="009230B6"/>
    <w:rsid w:val="009302AB"/>
    <w:rsid w:val="00934C15"/>
    <w:rsid w:val="00937590"/>
    <w:rsid w:val="00937674"/>
    <w:rsid w:val="00937E78"/>
    <w:rsid w:val="009420B4"/>
    <w:rsid w:val="00943483"/>
    <w:rsid w:val="009434D3"/>
    <w:rsid w:val="0094663D"/>
    <w:rsid w:val="00953BEC"/>
    <w:rsid w:val="00955F49"/>
    <w:rsid w:val="009566D5"/>
    <w:rsid w:val="00957B32"/>
    <w:rsid w:val="00960ADB"/>
    <w:rsid w:val="00962B4C"/>
    <w:rsid w:val="00962ECC"/>
    <w:rsid w:val="009738AC"/>
    <w:rsid w:val="00982400"/>
    <w:rsid w:val="00992093"/>
    <w:rsid w:val="00995039"/>
    <w:rsid w:val="00995E69"/>
    <w:rsid w:val="009A3F8B"/>
    <w:rsid w:val="009A5B31"/>
    <w:rsid w:val="009A60AB"/>
    <w:rsid w:val="009B25BF"/>
    <w:rsid w:val="009C07E5"/>
    <w:rsid w:val="009C499B"/>
    <w:rsid w:val="009D02CF"/>
    <w:rsid w:val="009D1502"/>
    <w:rsid w:val="009D2412"/>
    <w:rsid w:val="009E42D6"/>
    <w:rsid w:val="009F0D60"/>
    <w:rsid w:val="009F2EFD"/>
    <w:rsid w:val="009F4297"/>
    <w:rsid w:val="00A007E2"/>
    <w:rsid w:val="00A0086C"/>
    <w:rsid w:val="00A05AFB"/>
    <w:rsid w:val="00A05F8B"/>
    <w:rsid w:val="00A10854"/>
    <w:rsid w:val="00A12BFF"/>
    <w:rsid w:val="00A12D81"/>
    <w:rsid w:val="00A16258"/>
    <w:rsid w:val="00A1756B"/>
    <w:rsid w:val="00A17DCF"/>
    <w:rsid w:val="00A20C19"/>
    <w:rsid w:val="00A22423"/>
    <w:rsid w:val="00A23AAE"/>
    <w:rsid w:val="00A24F63"/>
    <w:rsid w:val="00A31CE9"/>
    <w:rsid w:val="00A32A12"/>
    <w:rsid w:val="00A334AF"/>
    <w:rsid w:val="00A35013"/>
    <w:rsid w:val="00A4259A"/>
    <w:rsid w:val="00A44513"/>
    <w:rsid w:val="00A46E2F"/>
    <w:rsid w:val="00A47D98"/>
    <w:rsid w:val="00A51041"/>
    <w:rsid w:val="00A5712C"/>
    <w:rsid w:val="00A57AD2"/>
    <w:rsid w:val="00A624FC"/>
    <w:rsid w:val="00A62F21"/>
    <w:rsid w:val="00A64331"/>
    <w:rsid w:val="00A74469"/>
    <w:rsid w:val="00A818FE"/>
    <w:rsid w:val="00A82EA3"/>
    <w:rsid w:val="00A9198C"/>
    <w:rsid w:val="00AA6EDA"/>
    <w:rsid w:val="00AA7765"/>
    <w:rsid w:val="00AB137A"/>
    <w:rsid w:val="00AB1687"/>
    <w:rsid w:val="00AB2A5F"/>
    <w:rsid w:val="00AB512E"/>
    <w:rsid w:val="00AB5224"/>
    <w:rsid w:val="00AC34B8"/>
    <w:rsid w:val="00AC4248"/>
    <w:rsid w:val="00AC468A"/>
    <w:rsid w:val="00AC5864"/>
    <w:rsid w:val="00AD141F"/>
    <w:rsid w:val="00AD2059"/>
    <w:rsid w:val="00AD357D"/>
    <w:rsid w:val="00AD41D0"/>
    <w:rsid w:val="00AD49CD"/>
    <w:rsid w:val="00AE19F9"/>
    <w:rsid w:val="00AE4A6A"/>
    <w:rsid w:val="00AF5720"/>
    <w:rsid w:val="00B111BC"/>
    <w:rsid w:val="00B13394"/>
    <w:rsid w:val="00B1349C"/>
    <w:rsid w:val="00B15419"/>
    <w:rsid w:val="00B2753A"/>
    <w:rsid w:val="00B302FE"/>
    <w:rsid w:val="00B6298E"/>
    <w:rsid w:val="00B63404"/>
    <w:rsid w:val="00B63579"/>
    <w:rsid w:val="00B711CE"/>
    <w:rsid w:val="00B7450B"/>
    <w:rsid w:val="00B7481E"/>
    <w:rsid w:val="00B924EF"/>
    <w:rsid w:val="00BB2E75"/>
    <w:rsid w:val="00BB49D3"/>
    <w:rsid w:val="00BC09EB"/>
    <w:rsid w:val="00BC1429"/>
    <w:rsid w:val="00BD37F9"/>
    <w:rsid w:val="00BE17CB"/>
    <w:rsid w:val="00BE4A93"/>
    <w:rsid w:val="00BE515D"/>
    <w:rsid w:val="00BF226F"/>
    <w:rsid w:val="00BF6186"/>
    <w:rsid w:val="00BF6AA1"/>
    <w:rsid w:val="00C00323"/>
    <w:rsid w:val="00C06262"/>
    <w:rsid w:val="00C14E1A"/>
    <w:rsid w:val="00C17984"/>
    <w:rsid w:val="00C17D34"/>
    <w:rsid w:val="00C246B4"/>
    <w:rsid w:val="00C301A2"/>
    <w:rsid w:val="00C34B5B"/>
    <w:rsid w:val="00C44693"/>
    <w:rsid w:val="00C4515A"/>
    <w:rsid w:val="00C46EDF"/>
    <w:rsid w:val="00C5087B"/>
    <w:rsid w:val="00C531A1"/>
    <w:rsid w:val="00C612D8"/>
    <w:rsid w:val="00C755E2"/>
    <w:rsid w:val="00C77775"/>
    <w:rsid w:val="00C87D7B"/>
    <w:rsid w:val="00C967DA"/>
    <w:rsid w:val="00CA0360"/>
    <w:rsid w:val="00CA49CD"/>
    <w:rsid w:val="00CA528D"/>
    <w:rsid w:val="00CD31C1"/>
    <w:rsid w:val="00CD4979"/>
    <w:rsid w:val="00CD5C51"/>
    <w:rsid w:val="00CE6F54"/>
    <w:rsid w:val="00CF3F96"/>
    <w:rsid w:val="00CF4A99"/>
    <w:rsid w:val="00CF6805"/>
    <w:rsid w:val="00CF7DFB"/>
    <w:rsid w:val="00D013A9"/>
    <w:rsid w:val="00D0309D"/>
    <w:rsid w:val="00D11AF9"/>
    <w:rsid w:val="00D20EBF"/>
    <w:rsid w:val="00D21A88"/>
    <w:rsid w:val="00D31083"/>
    <w:rsid w:val="00D3322A"/>
    <w:rsid w:val="00D4063E"/>
    <w:rsid w:val="00D46D62"/>
    <w:rsid w:val="00D51ACD"/>
    <w:rsid w:val="00D52F10"/>
    <w:rsid w:val="00D543F6"/>
    <w:rsid w:val="00D55B41"/>
    <w:rsid w:val="00D6400E"/>
    <w:rsid w:val="00D6562F"/>
    <w:rsid w:val="00D832E7"/>
    <w:rsid w:val="00D863AE"/>
    <w:rsid w:val="00D87693"/>
    <w:rsid w:val="00D925A9"/>
    <w:rsid w:val="00D9451E"/>
    <w:rsid w:val="00D94E95"/>
    <w:rsid w:val="00D96A26"/>
    <w:rsid w:val="00DA1313"/>
    <w:rsid w:val="00DB3A0A"/>
    <w:rsid w:val="00DB4C3A"/>
    <w:rsid w:val="00DF3FEC"/>
    <w:rsid w:val="00DF475D"/>
    <w:rsid w:val="00E044FE"/>
    <w:rsid w:val="00E05FC0"/>
    <w:rsid w:val="00E06FC9"/>
    <w:rsid w:val="00E11278"/>
    <w:rsid w:val="00E15285"/>
    <w:rsid w:val="00E15831"/>
    <w:rsid w:val="00E171AB"/>
    <w:rsid w:val="00E17C6E"/>
    <w:rsid w:val="00E27086"/>
    <w:rsid w:val="00E324EA"/>
    <w:rsid w:val="00E33C50"/>
    <w:rsid w:val="00E37262"/>
    <w:rsid w:val="00E40EC1"/>
    <w:rsid w:val="00E4618E"/>
    <w:rsid w:val="00E50FE2"/>
    <w:rsid w:val="00E526DC"/>
    <w:rsid w:val="00E54CD0"/>
    <w:rsid w:val="00E55762"/>
    <w:rsid w:val="00E60221"/>
    <w:rsid w:val="00E62C4B"/>
    <w:rsid w:val="00E67E2D"/>
    <w:rsid w:val="00E762D5"/>
    <w:rsid w:val="00E81529"/>
    <w:rsid w:val="00E83E4F"/>
    <w:rsid w:val="00E86479"/>
    <w:rsid w:val="00E9081A"/>
    <w:rsid w:val="00E9233D"/>
    <w:rsid w:val="00EA54CC"/>
    <w:rsid w:val="00EB002D"/>
    <w:rsid w:val="00EB1458"/>
    <w:rsid w:val="00EB232D"/>
    <w:rsid w:val="00EB620C"/>
    <w:rsid w:val="00EC328F"/>
    <w:rsid w:val="00EC5231"/>
    <w:rsid w:val="00EC6129"/>
    <w:rsid w:val="00EC7D86"/>
    <w:rsid w:val="00ED3E8F"/>
    <w:rsid w:val="00ED4B0D"/>
    <w:rsid w:val="00ED5697"/>
    <w:rsid w:val="00ED66B1"/>
    <w:rsid w:val="00EE0603"/>
    <w:rsid w:val="00EE34AF"/>
    <w:rsid w:val="00EE4765"/>
    <w:rsid w:val="00EE5947"/>
    <w:rsid w:val="00EE6D52"/>
    <w:rsid w:val="00EE78A1"/>
    <w:rsid w:val="00EE7DA7"/>
    <w:rsid w:val="00EF0FD3"/>
    <w:rsid w:val="00EF33DE"/>
    <w:rsid w:val="00F01CF2"/>
    <w:rsid w:val="00F05FD5"/>
    <w:rsid w:val="00F2616C"/>
    <w:rsid w:val="00F2685D"/>
    <w:rsid w:val="00F32BFF"/>
    <w:rsid w:val="00F46747"/>
    <w:rsid w:val="00F54B65"/>
    <w:rsid w:val="00F57C70"/>
    <w:rsid w:val="00F651B4"/>
    <w:rsid w:val="00F70207"/>
    <w:rsid w:val="00F87D7C"/>
    <w:rsid w:val="00F94D00"/>
    <w:rsid w:val="00FA19FB"/>
    <w:rsid w:val="00FA692D"/>
    <w:rsid w:val="00FB03D6"/>
    <w:rsid w:val="00FB3EC7"/>
    <w:rsid w:val="00FC2967"/>
    <w:rsid w:val="00FC7664"/>
    <w:rsid w:val="00FD04FC"/>
    <w:rsid w:val="00FD49AE"/>
    <w:rsid w:val="00FE1F76"/>
    <w:rsid w:val="00FE3AA2"/>
    <w:rsid w:val="00FE4D20"/>
    <w:rsid w:val="00FF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40FEC-6D70-476D-8EDB-4E5ADC75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84"/>
  </w:style>
  <w:style w:type="paragraph" w:styleId="1">
    <w:name w:val="heading 1"/>
    <w:basedOn w:val="a"/>
    <w:next w:val="a"/>
    <w:uiPriority w:val="9"/>
    <w:qFormat/>
    <w:rsid w:val="00C17984"/>
    <w:pPr>
      <w:keepNext/>
      <w:keepLines/>
      <w:spacing w:before="400" w:after="120"/>
      <w:outlineLvl w:val="0"/>
    </w:pPr>
    <w:rPr>
      <w:sz w:val="40"/>
      <w:szCs w:val="40"/>
    </w:rPr>
  </w:style>
  <w:style w:type="paragraph" w:styleId="2">
    <w:name w:val="heading 2"/>
    <w:basedOn w:val="a"/>
    <w:next w:val="a"/>
    <w:uiPriority w:val="9"/>
    <w:unhideWhenUsed/>
    <w:qFormat/>
    <w:rsid w:val="00C17984"/>
    <w:pPr>
      <w:keepNext/>
      <w:keepLines/>
      <w:spacing w:before="360" w:after="120"/>
      <w:outlineLvl w:val="1"/>
    </w:pPr>
    <w:rPr>
      <w:sz w:val="32"/>
      <w:szCs w:val="32"/>
    </w:rPr>
  </w:style>
  <w:style w:type="paragraph" w:styleId="3">
    <w:name w:val="heading 3"/>
    <w:basedOn w:val="a"/>
    <w:next w:val="a"/>
    <w:uiPriority w:val="9"/>
    <w:semiHidden/>
    <w:unhideWhenUsed/>
    <w:qFormat/>
    <w:rsid w:val="00C1798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1798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17984"/>
    <w:pPr>
      <w:keepNext/>
      <w:keepLines/>
      <w:spacing w:before="240" w:after="80"/>
      <w:outlineLvl w:val="4"/>
    </w:pPr>
    <w:rPr>
      <w:color w:val="666666"/>
    </w:rPr>
  </w:style>
  <w:style w:type="paragraph" w:styleId="6">
    <w:name w:val="heading 6"/>
    <w:basedOn w:val="a"/>
    <w:next w:val="a"/>
    <w:uiPriority w:val="9"/>
    <w:semiHidden/>
    <w:unhideWhenUsed/>
    <w:qFormat/>
    <w:rsid w:val="00C179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7984"/>
    <w:tblPr>
      <w:tblCellMar>
        <w:top w:w="0" w:type="dxa"/>
        <w:left w:w="0" w:type="dxa"/>
        <w:bottom w:w="0" w:type="dxa"/>
        <w:right w:w="0" w:type="dxa"/>
      </w:tblCellMar>
    </w:tblPr>
  </w:style>
  <w:style w:type="paragraph" w:styleId="a3">
    <w:name w:val="Title"/>
    <w:basedOn w:val="a"/>
    <w:next w:val="a"/>
    <w:uiPriority w:val="10"/>
    <w:qFormat/>
    <w:rsid w:val="00C17984"/>
    <w:pPr>
      <w:keepNext/>
      <w:keepLines/>
      <w:spacing w:after="60"/>
    </w:pPr>
    <w:rPr>
      <w:sz w:val="52"/>
      <w:szCs w:val="52"/>
    </w:rPr>
  </w:style>
  <w:style w:type="paragraph" w:styleId="a4">
    <w:name w:val="Subtitle"/>
    <w:basedOn w:val="a"/>
    <w:next w:val="a"/>
    <w:uiPriority w:val="11"/>
    <w:qFormat/>
    <w:rsid w:val="00C17984"/>
    <w:pPr>
      <w:keepNext/>
      <w:keepLines/>
      <w:spacing w:after="320"/>
    </w:pPr>
    <w:rPr>
      <w:color w:val="666666"/>
      <w:sz w:val="30"/>
      <w:szCs w:val="30"/>
    </w:rPr>
  </w:style>
  <w:style w:type="table" w:customStyle="1" w:styleId="a5">
    <w:basedOn w:val="TableNormal"/>
    <w:rsid w:val="00C17984"/>
    <w:tblPr>
      <w:tblStyleRowBandSize w:val="1"/>
      <w:tblStyleColBandSize w:val="1"/>
      <w:tblCellMar>
        <w:top w:w="100" w:type="dxa"/>
        <w:left w:w="100" w:type="dxa"/>
        <w:bottom w:w="100" w:type="dxa"/>
        <w:right w:w="100" w:type="dxa"/>
      </w:tblCellMar>
    </w:tblPr>
  </w:style>
  <w:style w:type="table" w:customStyle="1" w:styleId="a6">
    <w:basedOn w:val="TableNormal"/>
    <w:rsid w:val="00C17984"/>
    <w:tblPr>
      <w:tblStyleRowBandSize w:val="1"/>
      <w:tblStyleColBandSize w:val="1"/>
      <w:tblCellMar>
        <w:top w:w="100" w:type="dxa"/>
        <w:left w:w="100" w:type="dxa"/>
        <w:bottom w:w="100" w:type="dxa"/>
        <w:right w:w="100" w:type="dxa"/>
      </w:tblCellMar>
    </w:tblPr>
  </w:style>
  <w:style w:type="table" w:customStyle="1" w:styleId="a7">
    <w:basedOn w:val="TableNormal"/>
    <w:rsid w:val="00C17984"/>
    <w:tblPr>
      <w:tblStyleRowBandSize w:val="1"/>
      <w:tblStyleColBandSize w:val="1"/>
      <w:tblCellMar>
        <w:top w:w="100" w:type="dxa"/>
        <w:left w:w="100" w:type="dxa"/>
        <w:bottom w:w="100" w:type="dxa"/>
        <w:right w:w="100" w:type="dxa"/>
      </w:tblCellMar>
    </w:tblPr>
  </w:style>
  <w:style w:type="table" w:customStyle="1" w:styleId="a8">
    <w:basedOn w:val="TableNormal"/>
    <w:rsid w:val="00C17984"/>
    <w:tblPr>
      <w:tblStyleRowBandSize w:val="1"/>
      <w:tblStyleColBandSize w:val="1"/>
      <w:tblCellMar>
        <w:top w:w="100" w:type="dxa"/>
        <w:left w:w="100" w:type="dxa"/>
        <w:bottom w:w="100" w:type="dxa"/>
        <w:right w:w="100" w:type="dxa"/>
      </w:tblCellMar>
    </w:tblPr>
  </w:style>
  <w:style w:type="table" w:customStyle="1" w:styleId="a9">
    <w:basedOn w:val="TableNormal"/>
    <w:rsid w:val="00C17984"/>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rsid w:val="00C17984"/>
    <w:pPr>
      <w:spacing w:line="240" w:lineRule="auto"/>
    </w:pPr>
    <w:rPr>
      <w:sz w:val="20"/>
      <w:szCs w:val="20"/>
    </w:rPr>
  </w:style>
  <w:style w:type="character" w:customStyle="1" w:styleId="ab">
    <w:name w:val="Текст примечания Знак"/>
    <w:basedOn w:val="a0"/>
    <w:link w:val="aa"/>
    <w:uiPriority w:val="99"/>
    <w:semiHidden/>
    <w:rsid w:val="00C17984"/>
    <w:rPr>
      <w:sz w:val="20"/>
      <w:szCs w:val="20"/>
    </w:rPr>
  </w:style>
  <w:style w:type="character" w:styleId="ac">
    <w:name w:val="annotation reference"/>
    <w:basedOn w:val="a0"/>
    <w:uiPriority w:val="99"/>
    <w:semiHidden/>
    <w:unhideWhenUsed/>
    <w:rsid w:val="00C17984"/>
    <w:rPr>
      <w:sz w:val="16"/>
      <w:szCs w:val="16"/>
    </w:rPr>
  </w:style>
  <w:style w:type="paragraph" w:styleId="ad">
    <w:name w:val="Balloon Text"/>
    <w:basedOn w:val="a"/>
    <w:link w:val="ae"/>
    <w:uiPriority w:val="99"/>
    <w:semiHidden/>
    <w:unhideWhenUsed/>
    <w:rsid w:val="00C34B5B"/>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4B5B"/>
    <w:rPr>
      <w:rFonts w:ascii="Segoe UI" w:hAnsi="Segoe UI" w:cs="Segoe UI"/>
      <w:sz w:val="18"/>
      <w:szCs w:val="18"/>
    </w:rPr>
  </w:style>
  <w:style w:type="table" w:styleId="af">
    <w:name w:val="Table Grid"/>
    <w:basedOn w:val="a1"/>
    <w:uiPriority w:val="39"/>
    <w:rsid w:val="00D656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E17C6E"/>
    <w:rPr>
      <w:b/>
      <w:bCs/>
    </w:rPr>
  </w:style>
  <w:style w:type="character" w:customStyle="1" w:styleId="af1">
    <w:name w:val="Тема примечания Знак"/>
    <w:basedOn w:val="ab"/>
    <w:link w:val="af0"/>
    <w:uiPriority w:val="99"/>
    <w:semiHidden/>
    <w:rsid w:val="00E17C6E"/>
    <w:rPr>
      <w:b/>
      <w:bCs/>
      <w:sz w:val="20"/>
      <w:szCs w:val="20"/>
    </w:rPr>
  </w:style>
  <w:style w:type="paragraph" w:styleId="af2">
    <w:name w:val="List Paragraph"/>
    <w:basedOn w:val="a"/>
    <w:uiPriority w:val="1"/>
    <w:qFormat/>
    <w:rsid w:val="00937674"/>
    <w:pPr>
      <w:ind w:left="720"/>
      <w:contextualSpacing/>
    </w:pPr>
  </w:style>
  <w:style w:type="paragraph" w:styleId="af3">
    <w:name w:val="footnote text"/>
    <w:basedOn w:val="a"/>
    <w:link w:val="af4"/>
    <w:uiPriority w:val="99"/>
    <w:semiHidden/>
    <w:unhideWhenUsed/>
    <w:rsid w:val="00E62C4B"/>
    <w:pPr>
      <w:spacing w:line="240" w:lineRule="auto"/>
    </w:pPr>
    <w:rPr>
      <w:sz w:val="20"/>
      <w:szCs w:val="20"/>
    </w:rPr>
  </w:style>
  <w:style w:type="character" w:customStyle="1" w:styleId="af4">
    <w:name w:val="Текст сноски Знак"/>
    <w:basedOn w:val="a0"/>
    <w:link w:val="af3"/>
    <w:uiPriority w:val="99"/>
    <w:semiHidden/>
    <w:rsid w:val="00E62C4B"/>
    <w:rPr>
      <w:sz w:val="20"/>
      <w:szCs w:val="20"/>
    </w:rPr>
  </w:style>
  <w:style w:type="character" w:styleId="af5">
    <w:name w:val="footnote reference"/>
    <w:basedOn w:val="a0"/>
    <w:uiPriority w:val="99"/>
    <w:semiHidden/>
    <w:unhideWhenUsed/>
    <w:rsid w:val="00E62C4B"/>
    <w:rPr>
      <w:vertAlign w:val="superscript"/>
    </w:rPr>
  </w:style>
  <w:style w:type="paragraph" w:styleId="af6">
    <w:name w:val="Revision"/>
    <w:hidden/>
    <w:uiPriority w:val="99"/>
    <w:semiHidden/>
    <w:rsid w:val="00E171AB"/>
    <w:pPr>
      <w:spacing w:line="240" w:lineRule="auto"/>
    </w:pPr>
  </w:style>
  <w:style w:type="character" w:styleId="af7">
    <w:name w:val="Hyperlink"/>
    <w:basedOn w:val="a0"/>
    <w:uiPriority w:val="99"/>
    <w:unhideWhenUsed/>
    <w:rsid w:val="00C06262"/>
    <w:rPr>
      <w:color w:val="0000FF"/>
      <w:u w:val="single"/>
    </w:rPr>
  </w:style>
  <w:style w:type="character" w:customStyle="1" w:styleId="UnresolvedMention">
    <w:name w:val="Unresolved Mention"/>
    <w:basedOn w:val="a0"/>
    <w:uiPriority w:val="99"/>
    <w:semiHidden/>
    <w:unhideWhenUsed/>
    <w:rsid w:val="00314246"/>
    <w:rPr>
      <w:color w:val="605E5C"/>
      <w:shd w:val="clear" w:color="auto" w:fill="E1DFDD"/>
    </w:rPr>
  </w:style>
  <w:style w:type="paragraph" w:styleId="af8">
    <w:name w:val="header"/>
    <w:basedOn w:val="a"/>
    <w:link w:val="af9"/>
    <w:uiPriority w:val="99"/>
    <w:unhideWhenUsed/>
    <w:rsid w:val="00E60221"/>
    <w:pPr>
      <w:tabs>
        <w:tab w:val="center" w:pos="4677"/>
        <w:tab w:val="right" w:pos="9355"/>
      </w:tabs>
      <w:spacing w:line="240" w:lineRule="auto"/>
    </w:pPr>
  </w:style>
  <w:style w:type="character" w:customStyle="1" w:styleId="af9">
    <w:name w:val="Верхний колонтитул Знак"/>
    <w:basedOn w:val="a0"/>
    <w:link w:val="af8"/>
    <w:uiPriority w:val="99"/>
    <w:rsid w:val="00E60221"/>
  </w:style>
  <w:style w:type="paragraph" w:styleId="afa">
    <w:name w:val="footer"/>
    <w:basedOn w:val="a"/>
    <w:link w:val="afb"/>
    <w:uiPriority w:val="99"/>
    <w:unhideWhenUsed/>
    <w:rsid w:val="00E60221"/>
    <w:pPr>
      <w:tabs>
        <w:tab w:val="center" w:pos="4677"/>
        <w:tab w:val="right" w:pos="9355"/>
      </w:tabs>
      <w:spacing w:line="240" w:lineRule="auto"/>
    </w:pPr>
  </w:style>
  <w:style w:type="character" w:customStyle="1" w:styleId="afb">
    <w:name w:val="Нижний колонтитул Знак"/>
    <w:basedOn w:val="a0"/>
    <w:link w:val="afa"/>
    <w:uiPriority w:val="99"/>
    <w:rsid w:val="00E60221"/>
  </w:style>
  <w:style w:type="paragraph" w:styleId="afc">
    <w:name w:val="Normal (Web)"/>
    <w:basedOn w:val="a"/>
    <w:uiPriority w:val="99"/>
    <w:unhideWhenUsed/>
    <w:rsid w:val="00E60221"/>
    <w:rPr>
      <w:rFonts w:ascii="Times New Roman" w:hAnsi="Times New Roman" w:cs="Times New Roman"/>
      <w:sz w:val="24"/>
      <w:szCs w:val="24"/>
    </w:rPr>
  </w:style>
  <w:style w:type="character" w:customStyle="1" w:styleId="InternetLink">
    <w:name w:val="Internet Link"/>
    <w:rsid w:val="00C246B4"/>
    <w:rPr>
      <w:color w:val="0563C1"/>
      <w:u w:val="single"/>
    </w:rPr>
  </w:style>
  <w:style w:type="character" w:customStyle="1" w:styleId="StrongEmphasis">
    <w:name w:val="Strong Emphasis"/>
    <w:qFormat/>
    <w:rsid w:val="00C246B4"/>
    <w:rPr>
      <w:b/>
      <w:bCs/>
    </w:rPr>
  </w:style>
  <w:style w:type="character" w:customStyle="1" w:styleId="WW8Num4z8">
    <w:name w:val="WW8Num4z8"/>
    <w:qFormat/>
    <w:rsid w:val="00C246B4"/>
  </w:style>
  <w:style w:type="character" w:styleId="afd">
    <w:name w:val="Emphasis"/>
    <w:basedOn w:val="a0"/>
    <w:uiPriority w:val="20"/>
    <w:qFormat/>
    <w:rsid w:val="00C246B4"/>
    <w:rPr>
      <w:i/>
      <w:iCs/>
    </w:rPr>
  </w:style>
  <w:style w:type="character" w:styleId="afe">
    <w:name w:val="Strong"/>
    <w:basedOn w:val="a0"/>
    <w:uiPriority w:val="22"/>
    <w:qFormat/>
    <w:rsid w:val="00A51041"/>
    <w:rPr>
      <w:b/>
      <w:bCs/>
    </w:rPr>
  </w:style>
  <w:style w:type="paragraph" w:customStyle="1" w:styleId="aff">
    <w:name w:val="Базовый"/>
    <w:qFormat/>
    <w:rsid w:val="00F651B4"/>
    <w:pPr>
      <w:suppressAutoHyphens/>
      <w:spacing w:after="200"/>
    </w:pPr>
    <w:rPr>
      <w:rFonts w:ascii="Calibri" w:eastAsia="SimSun;宋体" w:hAnsi="Calibri" w:cs="Calibri"/>
      <w:szCs w:val="20"/>
      <w:lang w:eastAsia="zh-CN"/>
    </w:rPr>
  </w:style>
  <w:style w:type="paragraph" w:styleId="aff0">
    <w:name w:val="No Spacing"/>
    <w:link w:val="aff1"/>
    <w:uiPriority w:val="1"/>
    <w:qFormat/>
    <w:rsid w:val="00937590"/>
    <w:pPr>
      <w:spacing w:line="240" w:lineRule="auto"/>
    </w:pPr>
    <w:rPr>
      <w:rFonts w:ascii="Calibri" w:eastAsia="Calibri" w:hAnsi="Calibri" w:cs="Times New Roman"/>
      <w:lang w:eastAsia="en-US"/>
    </w:rPr>
  </w:style>
  <w:style w:type="character" w:customStyle="1" w:styleId="aff1">
    <w:name w:val="Без интервала Знак"/>
    <w:link w:val="aff0"/>
    <w:uiPriority w:val="1"/>
    <w:rsid w:val="009375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03718">
      <w:bodyDiv w:val="1"/>
      <w:marLeft w:val="0"/>
      <w:marRight w:val="0"/>
      <w:marTop w:val="0"/>
      <w:marBottom w:val="0"/>
      <w:divBdr>
        <w:top w:val="none" w:sz="0" w:space="0" w:color="auto"/>
        <w:left w:val="none" w:sz="0" w:space="0" w:color="auto"/>
        <w:bottom w:val="none" w:sz="0" w:space="0" w:color="auto"/>
        <w:right w:val="none" w:sz="0" w:space="0" w:color="auto"/>
      </w:divBdr>
    </w:div>
    <w:div w:id="1002316217">
      <w:bodyDiv w:val="1"/>
      <w:marLeft w:val="0"/>
      <w:marRight w:val="0"/>
      <w:marTop w:val="0"/>
      <w:marBottom w:val="0"/>
      <w:divBdr>
        <w:top w:val="none" w:sz="0" w:space="0" w:color="auto"/>
        <w:left w:val="none" w:sz="0" w:space="0" w:color="auto"/>
        <w:bottom w:val="none" w:sz="0" w:space="0" w:color="auto"/>
        <w:right w:val="none" w:sz="0" w:space="0" w:color="auto"/>
      </w:divBdr>
    </w:div>
    <w:div w:id="1332484256">
      <w:bodyDiv w:val="1"/>
      <w:marLeft w:val="0"/>
      <w:marRight w:val="0"/>
      <w:marTop w:val="0"/>
      <w:marBottom w:val="0"/>
      <w:divBdr>
        <w:top w:val="none" w:sz="0" w:space="0" w:color="auto"/>
        <w:left w:val="none" w:sz="0" w:space="0" w:color="auto"/>
        <w:bottom w:val="none" w:sz="0" w:space="0" w:color="auto"/>
        <w:right w:val="none" w:sz="0" w:space="0" w:color="auto"/>
      </w:divBdr>
    </w:div>
    <w:div w:id="204651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ogaou.68edu.ru/" TargetMode="External"/><Relationship Id="rId13" Type="http://schemas.openxmlformats.org/officeDocument/2006/relationships/hyperlink" Target="https://cloud.mail.ru/public/dVuV/5aRL5reFv" TargetMode="External"/><Relationship Id="rId18" Type="http://schemas.openxmlformats.org/officeDocument/2006/relationships/hyperlink" Target="https://docs.cntd.ru/document/44505476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loud.mail.ru/public/vxWS/RVhtkdTGy" TargetMode="External"/><Relationship Id="rId7" Type="http://schemas.openxmlformats.org/officeDocument/2006/relationships/endnotes" Target="endnotes.xml"/><Relationship Id="rId12" Type="http://schemas.openxmlformats.org/officeDocument/2006/relationships/hyperlink" Target="https://cloud.mail.ru/public/35ti/5cz3ygG83" TargetMode="External"/><Relationship Id="rId17" Type="http://schemas.openxmlformats.org/officeDocument/2006/relationships/hyperlink" Target="https://cloud.mail.ru/public/RtuL/2WsnUJcY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loud.mail.ru/public/3CG6/3j5ffMZ1c" TargetMode="External"/><Relationship Id="rId20" Type="http://schemas.openxmlformats.org/officeDocument/2006/relationships/hyperlink" Target="https://docs.cntd.ru/document/4450547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vxWS/RVhtkdTG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oud.mail.ru/public/3e5N/4xsqkNdG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loud.mail.ru/public/UQtb/4uKLUbGei" TargetMode="External"/><Relationship Id="rId19" Type="http://schemas.openxmlformats.org/officeDocument/2006/relationships/hyperlink" Target="http://deti.timchenkofoundation.org/2020/04/07/sohranim-semju-dlja-rebenka-ispolzovanie-gruppovyh-form-v-reabilitacionnoj-rabote-s-krizisnymi-krovnymi-semjami/" TargetMode="External"/><Relationship Id="rId4" Type="http://schemas.openxmlformats.org/officeDocument/2006/relationships/settings" Target="settings.xml"/><Relationship Id="rId9" Type="http://schemas.openxmlformats.org/officeDocument/2006/relationships/hyperlink" Target="mailto:intkotovsk@yandex.ru" TargetMode="External"/><Relationship Id="rId14" Type="http://schemas.openxmlformats.org/officeDocument/2006/relationships/hyperlink" Target="https://cloud.mail.ru/public/5E6m/4yQ7Kigr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D6C9-FB68-490F-A559-C47A675D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5413</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Владимир</cp:lastModifiedBy>
  <cp:revision>4</cp:revision>
  <dcterms:created xsi:type="dcterms:W3CDTF">2022-01-15T08:22:00Z</dcterms:created>
  <dcterms:modified xsi:type="dcterms:W3CDTF">2022-01-15T08:49:00Z</dcterms:modified>
</cp:coreProperties>
</file>