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18FE" w:rsidRPr="003E1F61" w:rsidRDefault="00FF1AF3" w:rsidP="00AF5720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Название</w:t>
      </w:r>
      <w:r w:rsidRPr="003E1F61">
        <w:rPr>
          <w:b/>
          <w:sz w:val="24"/>
          <w:szCs w:val="24"/>
        </w:rPr>
        <w:t xml:space="preserve">: </w:t>
      </w:r>
      <w:r w:rsidR="0020394B" w:rsidRPr="003E1F61">
        <w:rPr>
          <w:color w:val="000000"/>
          <w:sz w:val="24"/>
          <w:szCs w:val="24"/>
        </w:rPr>
        <w:t xml:space="preserve">Санкт-Петербургская общественная благотворительная организация «Общество </w:t>
      </w:r>
      <w:proofErr w:type="spellStart"/>
      <w:r w:rsidR="0020394B" w:rsidRPr="003E1F61">
        <w:rPr>
          <w:color w:val="000000"/>
          <w:sz w:val="24"/>
          <w:szCs w:val="24"/>
        </w:rPr>
        <w:t>Свт</w:t>
      </w:r>
      <w:proofErr w:type="spellEnd"/>
      <w:r w:rsidR="0020394B" w:rsidRPr="003E1F61">
        <w:rPr>
          <w:color w:val="000000"/>
          <w:sz w:val="24"/>
          <w:szCs w:val="24"/>
        </w:rPr>
        <w:t xml:space="preserve">. </w:t>
      </w:r>
      <w:proofErr w:type="spellStart"/>
      <w:r w:rsidR="0020394B" w:rsidRPr="003E1F61">
        <w:rPr>
          <w:color w:val="000000"/>
          <w:sz w:val="24"/>
          <w:szCs w:val="24"/>
        </w:rPr>
        <w:t>Иоасафа</w:t>
      </w:r>
      <w:proofErr w:type="spellEnd"/>
      <w:r w:rsidR="0020394B" w:rsidRPr="003E1F61">
        <w:rPr>
          <w:color w:val="000000"/>
          <w:sz w:val="24"/>
          <w:szCs w:val="24"/>
        </w:rPr>
        <w:t>»</w:t>
      </w:r>
    </w:p>
    <w:p w:rsidR="00A818FE" w:rsidRPr="003E1F61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3E1F61">
        <w:rPr>
          <w:b/>
          <w:sz w:val="24"/>
          <w:szCs w:val="24"/>
          <w:u w:val="single"/>
        </w:rPr>
        <w:t>Сайт</w:t>
      </w:r>
      <w:r w:rsidRPr="003E1F61">
        <w:rPr>
          <w:b/>
          <w:sz w:val="24"/>
          <w:szCs w:val="24"/>
        </w:rPr>
        <w:t>:</w:t>
      </w:r>
      <w:r w:rsidRPr="003E1F61">
        <w:rPr>
          <w:sz w:val="24"/>
          <w:szCs w:val="24"/>
        </w:rPr>
        <w:t xml:space="preserve"> </w:t>
      </w:r>
      <w:hyperlink r:id="rId8">
        <w:r w:rsidR="0020394B" w:rsidRPr="003E1F61">
          <w:rPr>
            <w:color w:val="0563C1"/>
            <w:sz w:val="24"/>
            <w:szCs w:val="24"/>
            <w:u w:val="single"/>
          </w:rPr>
          <w:t>https://joasaph.ru/</w:t>
        </w:r>
      </w:hyperlink>
      <w:r w:rsidR="0020394B" w:rsidRPr="003E1F61">
        <w:rPr>
          <w:color w:val="000000"/>
          <w:sz w:val="24"/>
          <w:szCs w:val="24"/>
        </w:rPr>
        <w:t xml:space="preserve"> группа в ВК </w:t>
      </w:r>
      <w:hyperlink r:id="rId9">
        <w:r w:rsidR="0020394B" w:rsidRPr="003E1F61">
          <w:rPr>
            <w:color w:val="0563C1"/>
            <w:sz w:val="24"/>
            <w:szCs w:val="24"/>
            <w:u w:val="single"/>
          </w:rPr>
          <w:t>https://vk.com/kitezhgrad</w:t>
        </w:r>
      </w:hyperlink>
    </w:p>
    <w:p w:rsidR="00A818FE" w:rsidRPr="003E1F61" w:rsidRDefault="00FF1AF3" w:rsidP="00AF5720">
      <w:pPr>
        <w:ind w:firstLine="709"/>
        <w:rPr>
          <w:sz w:val="24"/>
          <w:szCs w:val="24"/>
        </w:rPr>
      </w:pPr>
      <w:r w:rsidRPr="003E1F61">
        <w:rPr>
          <w:b/>
          <w:sz w:val="24"/>
          <w:szCs w:val="24"/>
          <w:u w:val="single"/>
        </w:rPr>
        <w:t>Телефон</w:t>
      </w:r>
      <w:r w:rsidRPr="003E1F61">
        <w:rPr>
          <w:b/>
          <w:sz w:val="24"/>
          <w:szCs w:val="24"/>
        </w:rPr>
        <w:t>:</w:t>
      </w:r>
      <w:r w:rsidRPr="003E1F61">
        <w:rPr>
          <w:sz w:val="24"/>
          <w:szCs w:val="24"/>
        </w:rPr>
        <w:t xml:space="preserve"> </w:t>
      </w:r>
      <w:r w:rsidR="0020394B" w:rsidRPr="003E1F61">
        <w:rPr>
          <w:color w:val="000000"/>
          <w:sz w:val="24"/>
          <w:szCs w:val="24"/>
        </w:rPr>
        <w:t>+7-911-089-6715</w:t>
      </w:r>
    </w:p>
    <w:p w:rsidR="00A818FE" w:rsidRPr="003E1F61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3E1F61">
        <w:rPr>
          <w:b/>
          <w:sz w:val="24"/>
          <w:szCs w:val="24"/>
          <w:u w:val="single"/>
        </w:rPr>
        <w:t>Электронная почта</w:t>
      </w:r>
      <w:r w:rsidRPr="003E1F61">
        <w:rPr>
          <w:b/>
          <w:sz w:val="24"/>
          <w:szCs w:val="24"/>
        </w:rPr>
        <w:t>:</w:t>
      </w:r>
      <w:r w:rsidRPr="003E1F61">
        <w:rPr>
          <w:sz w:val="24"/>
          <w:szCs w:val="24"/>
        </w:rPr>
        <w:t xml:space="preserve"> </w:t>
      </w:r>
      <w:r w:rsidR="0020394B" w:rsidRPr="003E1F61">
        <w:rPr>
          <w:color w:val="000000"/>
          <w:sz w:val="24"/>
          <w:szCs w:val="24"/>
        </w:rPr>
        <w:t>aorum@mail.ru</w:t>
      </w:r>
    </w:p>
    <w:p w:rsidR="00A818FE" w:rsidRPr="003E1F61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3E1F61">
        <w:rPr>
          <w:b/>
          <w:sz w:val="24"/>
          <w:szCs w:val="24"/>
          <w:u w:val="single"/>
        </w:rPr>
        <w:t>Контактное лицо</w:t>
      </w:r>
      <w:r w:rsidRPr="003E1F61">
        <w:rPr>
          <w:b/>
          <w:sz w:val="24"/>
          <w:szCs w:val="24"/>
        </w:rPr>
        <w:t>:</w:t>
      </w:r>
      <w:r w:rsidRPr="003E1F61">
        <w:rPr>
          <w:sz w:val="24"/>
          <w:szCs w:val="24"/>
        </w:rPr>
        <w:t xml:space="preserve"> </w:t>
      </w:r>
      <w:r w:rsidR="0020394B" w:rsidRPr="003E1F61">
        <w:rPr>
          <w:color w:val="000000"/>
          <w:sz w:val="24"/>
          <w:szCs w:val="24"/>
        </w:rPr>
        <w:t>Людмила Соколова</w:t>
      </w:r>
    </w:p>
    <w:p w:rsidR="00A818FE" w:rsidRPr="003E1F61" w:rsidRDefault="00A818F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B6298E" w:rsidRPr="003E1F61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3E1F61">
        <w:rPr>
          <w:b/>
          <w:sz w:val="24"/>
          <w:szCs w:val="24"/>
          <w:u w:val="single"/>
        </w:rPr>
        <w:t>Ценности практики</w:t>
      </w:r>
    </w:p>
    <w:p w:rsidR="0020394B" w:rsidRPr="003E1F61" w:rsidRDefault="0020394B" w:rsidP="0020394B">
      <w:pPr>
        <w:spacing w:before="120" w:line="240" w:lineRule="auto"/>
        <w:ind w:left="360" w:right="135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•</w:t>
      </w:r>
      <w:r w:rsidRPr="003E1F61">
        <w:rPr>
          <w:color w:val="000000"/>
          <w:sz w:val="24"/>
          <w:szCs w:val="24"/>
        </w:rPr>
        <w:tab/>
        <w:t>Уважение к личности родителей и детей, эмоциональная открытость и доверие в общении.</w:t>
      </w:r>
    </w:p>
    <w:p w:rsidR="0020394B" w:rsidRPr="003E1F61" w:rsidRDefault="0020394B" w:rsidP="0020394B">
      <w:pPr>
        <w:spacing w:before="120" w:line="240" w:lineRule="auto"/>
        <w:ind w:left="360" w:right="135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Доверие, защита и забота создают лучшие условия для компенсации детям потери естественной социальной среды.</w:t>
      </w:r>
    </w:p>
    <w:p w:rsidR="0020394B" w:rsidRPr="003E1F61" w:rsidRDefault="0020394B" w:rsidP="0020394B">
      <w:pPr>
        <w:spacing w:before="120" w:line="240" w:lineRule="auto"/>
        <w:ind w:left="360" w:right="135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•</w:t>
      </w:r>
      <w:r w:rsidRPr="003E1F61">
        <w:rPr>
          <w:color w:val="000000"/>
          <w:sz w:val="24"/>
          <w:szCs w:val="24"/>
        </w:rPr>
        <w:tab/>
        <w:t>Быстрое и действенное реагирование на выявление признаков социально-опасного положения семей с детьми с ТБ.</w:t>
      </w:r>
    </w:p>
    <w:p w:rsidR="0020394B" w:rsidRPr="003E1F61" w:rsidRDefault="0020394B" w:rsidP="0020394B">
      <w:pPr>
        <w:spacing w:before="120" w:line="240" w:lineRule="auto"/>
        <w:ind w:left="360" w:right="135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•</w:t>
      </w:r>
      <w:r w:rsidRPr="003E1F61">
        <w:rPr>
          <w:color w:val="000000"/>
          <w:sz w:val="24"/>
          <w:szCs w:val="24"/>
        </w:rPr>
        <w:tab/>
        <w:t>Семейно-ориентированный подход к организации сопровождения и работы с семьей.</w:t>
      </w:r>
    </w:p>
    <w:p w:rsidR="0020394B" w:rsidRPr="003E1F61" w:rsidRDefault="0020394B" w:rsidP="0020394B">
      <w:pPr>
        <w:spacing w:before="120" w:line="240" w:lineRule="auto"/>
        <w:ind w:left="360" w:right="135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Акцент на мотивацию родителей к изменению жизненной ситуации, приведшей к кризису.</w:t>
      </w:r>
    </w:p>
    <w:p w:rsidR="0020394B" w:rsidRPr="003E1F61" w:rsidRDefault="0020394B" w:rsidP="0020394B">
      <w:pPr>
        <w:spacing w:before="120" w:line="240" w:lineRule="auto"/>
        <w:ind w:left="360" w:right="135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•</w:t>
      </w:r>
      <w:r w:rsidRPr="003E1F61">
        <w:rPr>
          <w:color w:val="000000"/>
          <w:sz w:val="24"/>
          <w:szCs w:val="24"/>
        </w:rPr>
        <w:tab/>
        <w:t>Непрерывность и комплексность сопровождения семей.</w:t>
      </w:r>
    </w:p>
    <w:p w:rsidR="0020394B" w:rsidRPr="003E1F61" w:rsidRDefault="0020394B" w:rsidP="0020394B">
      <w:pPr>
        <w:spacing w:before="120" w:line="240" w:lineRule="auto"/>
        <w:ind w:left="360" w:right="135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•</w:t>
      </w:r>
      <w:r w:rsidRPr="003E1F61">
        <w:rPr>
          <w:color w:val="000000"/>
          <w:sz w:val="24"/>
          <w:szCs w:val="24"/>
        </w:rPr>
        <w:tab/>
        <w:t>Участие детей и родителей в обсуждении и принятии решений.</w:t>
      </w:r>
    </w:p>
    <w:p w:rsidR="0020394B" w:rsidRPr="003E1F61" w:rsidRDefault="0020394B" w:rsidP="0020394B">
      <w:pPr>
        <w:spacing w:before="120" w:line="240" w:lineRule="auto"/>
        <w:ind w:left="360" w:right="135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•</w:t>
      </w:r>
      <w:r w:rsidRPr="003E1F61">
        <w:rPr>
          <w:color w:val="000000"/>
          <w:sz w:val="24"/>
          <w:szCs w:val="24"/>
        </w:rPr>
        <w:tab/>
        <w:t>Сохранение функциональной кровной семьи для ребенка.</w:t>
      </w:r>
    </w:p>
    <w:p w:rsidR="0020394B" w:rsidRPr="003E1F61" w:rsidRDefault="0020394B" w:rsidP="0020394B">
      <w:pPr>
        <w:spacing w:before="120" w:line="240" w:lineRule="auto"/>
        <w:ind w:left="360" w:right="135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•</w:t>
      </w:r>
      <w:r w:rsidRPr="003E1F61">
        <w:rPr>
          <w:color w:val="000000"/>
          <w:sz w:val="24"/>
          <w:szCs w:val="24"/>
        </w:rPr>
        <w:tab/>
        <w:t>Командная работа специалистов.</w:t>
      </w:r>
    </w:p>
    <w:p w:rsidR="00540D0B" w:rsidRPr="003E1F61" w:rsidRDefault="0020394B" w:rsidP="0020394B">
      <w:pPr>
        <w:ind w:firstLine="709"/>
        <w:jc w:val="both"/>
        <w:rPr>
          <w:rFonts w:eastAsia="Calibri"/>
          <w:sz w:val="24"/>
          <w:szCs w:val="24"/>
        </w:rPr>
      </w:pPr>
      <w:r w:rsidRPr="003E1F61">
        <w:rPr>
          <w:color w:val="000000"/>
          <w:sz w:val="24"/>
          <w:szCs w:val="24"/>
        </w:rPr>
        <w:t>•</w:t>
      </w:r>
      <w:r w:rsidRPr="003E1F61">
        <w:rPr>
          <w:color w:val="000000"/>
          <w:sz w:val="24"/>
          <w:szCs w:val="24"/>
        </w:rPr>
        <w:tab/>
        <w:t>Привлечение к работе профессионалов, поощрение непрерывного обучения и повышения квалификации специалистов и волонтеров, применение современных методик и техник.</w:t>
      </w:r>
    </w:p>
    <w:p w:rsidR="00B6298E" w:rsidRPr="003E1F61" w:rsidRDefault="00B6298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A818FE" w:rsidRPr="003E1F61" w:rsidRDefault="00FF1AF3" w:rsidP="00AF5720">
      <w:pPr>
        <w:pStyle w:val="2"/>
        <w:keepNext w:val="0"/>
        <w:keepLines w:val="0"/>
        <w:spacing w:before="160" w:after="80"/>
        <w:ind w:firstLine="709"/>
        <w:jc w:val="center"/>
        <w:rPr>
          <w:b/>
          <w:sz w:val="24"/>
          <w:szCs w:val="24"/>
        </w:rPr>
      </w:pPr>
      <w:bookmarkStart w:id="0" w:name="_5piw5mubob21" w:colFirst="0" w:colLast="0"/>
      <w:bookmarkEnd w:id="0"/>
      <w:r w:rsidRPr="003E1F61">
        <w:rPr>
          <w:b/>
          <w:sz w:val="24"/>
          <w:szCs w:val="24"/>
        </w:rPr>
        <w:t>Общая информация о практике</w:t>
      </w:r>
    </w:p>
    <w:p w:rsidR="00A818FE" w:rsidRPr="003E1F61" w:rsidRDefault="00FF1AF3" w:rsidP="00AF5720">
      <w:pPr>
        <w:spacing w:before="18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3E1F61">
        <w:rPr>
          <w:b/>
          <w:sz w:val="24"/>
          <w:szCs w:val="24"/>
          <w:u w:val="single"/>
        </w:rPr>
        <w:t>Как называется практика?</w:t>
      </w:r>
    </w:p>
    <w:p w:rsidR="00A818FE" w:rsidRPr="003E1F61" w:rsidRDefault="0020394B" w:rsidP="00AF5720">
      <w:pPr>
        <w:spacing w:before="180" w:after="200" w:line="252" w:lineRule="auto"/>
        <w:ind w:firstLine="709"/>
        <w:jc w:val="both"/>
        <w:rPr>
          <w:sz w:val="24"/>
          <w:szCs w:val="24"/>
        </w:rPr>
      </w:pPr>
      <w:r w:rsidRPr="003E1F61">
        <w:rPr>
          <w:b/>
          <w:color w:val="000000"/>
          <w:sz w:val="24"/>
          <w:szCs w:val="24"/>
        </w:rPr>
        <w:t>“Детство в больнице”:</w:t>
      </w:r>
      <w:r w:rsidRPr="003E1F61">
        <w:rPr>
          <w:color w:val="000000"/>
          <w:sz w:val="24"/>
          <w:szCs w:val="24"/>
        </w:rPr>
        <w:t xml:space="preserve"> сопровождение семей с детьми, проходящими длительное стационарное лечение от туберкулеза и реабилитацию</w:t>
      </w:r>
    </w:p>
    <w:p w:rsidR="00A818FE" w:rsidRPr="003E1F61" w:rsidRDefault="00BE4A93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3E1F61">
        <w:rPr>
          <w:b/>
          <w:sz w:val="24"/>
          <w:szCs w:val="24"/>
          <w:u w:val="single"/>
        </w:rPr>
        <w:t>Где проходила реализация практики (страны, регионы, города, сёла и пр.)?</w:t>
      </w:r>
    </w:p>
    <w:p w:rsidR="00C246B4" w:rsidRPr="003E1F61" w:rsidRDefault="0020394B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3E1F61">
        <w:rPr>
          <w:color w:val="000000"/>
          <w:sz w:val="24"/>
          <w:szCs w:val="24"/>
        </w:rPr>
        <w:t>Санкт-Петербург</w:t>
      </w:r>
    </w:p>
    <w:p w:rsidR="00A818FE" w:rsidRPr="003E1F61" w:rsidRDefault="00FF1AF3" w:rsidP="00AF5720">
      <w:pPr>
        <w:spacing w:before="140" w:line="254" w:lineRule="auto"/>
        <w:ind w:firstLine="709"/>
        <w:jc w:val="center"/>
        <w:rPr>
          <w:b/>
          <w:sz w:val="24"/>
          <w:szCs w:val="24"/>
        </w:rPr>
      </w:pPr>
      <w:r w:rsidRPr="003E1F61">
        <w:rPr>
          <w:b/>
          <w:sz w:val="24"/>
          <w:szCs w:val="24"/>
        </w:rPr>
        <w:t>Краткое описание практики</w:t>
      </w:r>
    </w:p>
    <w:p w:rsidR="00B6298E" w:rsidRPr="003E1F61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3E1F61">
        <w:rPr>
          <w:b/>
          <w:sz w:val="24"/>
          <w:szCs w:val="24"/>
          <w:u w:val="single"/>
        </w:rPr>
        <w:t>Краткая аннотация практики</w:t>
      </w:r>
    </w:p>
    <w:p w:rsidR="0020394B" w:rsidRPr="003E1F61" w:rsidRDefault="0020394B" w:rsidP="00203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6"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 xml:space="preserve">Практика направлена на </w:t>
      </w:r>
      <w:proofErr w:type="spellStart"/>
      <w:r w:rsidRPr="003E1F61">
        <w:rPr>
          <w:color w:val="000000"/>
          <w:sz w:val="24"/>
          <w:szCs w:val="24"/>
        </w:rPr>
        <w:t>ресоциализацию</w:t>
      </w:r>
      <w:proofErr w:type="spellEnd"/>
      <w:r w:rsidRPr="003E1F61">
        <w:rPr>
          <w:color w:val="000000"/>
          <w:sz w:val="24"/>
          <w:szCs w:val="24"/>
        </w:rPr>
        <w:t xml:space="preserve"> детей, проходящих длительное лечение от туберкулеза в стационарных условиях, и улучшение благополучия их семей. Практика компенсирует потерянные больными детьми возможностей для естественной социализации. В рамках практики проводится формирование у детей социально-бытовых навыков, осуществляется всестороннее личностное развитие и повышается уровень образования. Компенсация в этих областях, а также опыт успешного проживания стрессовых ситуаций, </w:t>
      </w:r>
      <w:r w:rsidRPr="003E1F61">
        <w:rPr>
          <w:color w:val="000000"/>
          <w:sz w:val="24"/>
          <w:szCs w:val="24"/>
        </w:rPr>
        <w:lastRenderedPageBreak/>
        <w:t>влияют не только на актуальное состояние детей, но и являются вкладом в их будущее, когда они выпишутся из больницы.</w:t>
      </w:r>
    </w:p>
    <w:p w:rsidR="0020394B" w:rsidRPr="003E1F61" w:rsidRDefault="0020394B" w:rsidP="00203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6" w:firstLine="709"/>
        <w:jc w:val="both"/>
        <w:rPr>
          <w:color w:val="000000"/>
          <w:sz w:val="24"/>
          <w:szCs w:val="24"/>
        </w:rPr>
      </w:pPr>
    </w:p>
    <w:p w:rsidR="0020394B" w:rsidRPr="003E1F61" w:rsidRDefault="0020394B" w:rsidP="00203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6"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 xml:space="preserve">Для полноценной поддержки детей в рамках практики необходимо повысить потенциал их семьей, у которых кризисное состояние усугубляется в связи с болезнью ребенка. В практике большое внимание уделено мотивированию семей на поиск выхода из кризисной ситуации при помощи специалистов. Мероприятия по социальному сопровождению кризисных семей проводятся с применением технологий ведения случая и повышения родительских компетенций. Совместное участие детей со своими родителями в творческих и развивающих занятиях значительно улучшают внутрисемейные отношения. </w:t>
      </w:r>
    </w:p>
    <w:p w:rsidR="0020394B" w:rsidRPr="003E1F61" w:rsidRDefault="0020394B" w:rsidP="00203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6" w:firstLine="709"/>
        <w:jc w:val="both"/>
        <w:rPr>
          <w:color w:val="000000"/>
          <w:sz w:val="24"/>
          <w:szCs w:val="24"/>
        </w:rPr>
      </w:pPr>
    </w:p>
    <w:p w:rsidR="00B6298E" w:rsidRPr="003E1F61" w:rsidRDefault="0020394B" w:rsidP="0020394B">
      <w:pPr>
        <w:spacing w:before="40" w:after="40" w:line="252" w:lineRule="auto"/>
        <w:ind w:firstLine="709"/>
        <w:jc w:val="both"/>
        <w:rPr>
          <w:sz w:val="24"/>
          <w:szCs w:val="24"/>
        </w:rPr>
      </w:pPr>
      <w:r w:rsidRPr="003E1F61">
        <w:rPr>
          <w:color w:val="000000"/>
          <w:sz w:val="24"/>
          <w:szCs w:val="24"/>
        </w:rPr>
        <w:t>Осуществление мероприятий практики позволяет детям пройти длительное и сложное лечение с минимальными социальными и психологическими потерями, быстрее восстановить жизненные силы, сократить период адаптации после выписки из стационара и успешно включиться в образовательную среду и социум.</w:t>
      </w:r>
    </w:p>
    <w:p w:rsidR="00C246B4" w:rsidRPr="003E1F61" w:rsidRDefault="00C246B4" w:rsidP="00AF5720">
      <w:pPr>
        <w:pBdr>
          <w:top w:val="nil"/>
          <w:left w:val="nil"/>
          <w:bottom w:val="nil"/>
          <w:right w:val="nil"/>
          <w:between w:val="nil"/>
        </w:pBd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</w:p>
    <w:p w:rsidR="00A818FE" w:rsidRPr="003E1F61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3E1F61">
        <w:rPr>
          <w:b/>
          <w:sz w:val="24"/>
          <w:szCs w:val="24"/>
          <w:u w:val="single"/>
        </w:rPr>
        <w:t>О</w:t>
      </w:r>
      <w:r w:rsidR="00FF1AF3" w:rsidRPr="003E1F61">
        <w:rPr>
          <w:b/>
          <w:sz w:val="24"/>
          <w:szCs w:val="24"/>
          <w:u w:val="single"/>
        </w:rPr>
        <w:t>сновны</w:t>
      </w:r>
      <w:r w:rsidRPr="003E1F61">
        <w:rPr>
          <w:b/>
          <w:sz w:val="24"/>
          <w:szCs w:val="24"/>
          <w:u w:val="single"/>
        </w:rPr>
        <w:t>е</w:t>
      </w:r>
      <w:r w:rsidR="00FF1AF3" w:rsidRPr="003E1F61">
        <w:rPr>
          <w:b/>
          <w:sz w:val="24"/>
          <w:szCs w:val="24"/>
          <w:u w:val="single"/>
        </w:rPr>
        <w:t xml:space="preserve"> </w:t>
      </w:r>
      <w:proofErr w:type="spellStart"/>
      <w:r w:rsidR="00FF1AF3" w:rsidRPr="003E1F61">
        <w:rPr>
          <w:b/>
          <w:sz w:val="24"/>
          <w:szCs w:val="24"/>
          <w:u w:val="single"/>
        </w:rPr>
        <w:t>благополучател</w:t>
      </w:r>
      <w:r w:rsidRPr="003E1F61">
        <w:rPr>
          <w:b/>
          <w:sz w:val="24"/>
          <w:szCs w:val="24"/>
          <w:u w:val="single"/>
        </w:rPr>
        <w:t>и</w:t>
      </w:r>
      <w:proofErr w:type="spellEnd"/>
      <w:r w:rsidR="00FF1AF3" w:rsidRPr="003E1F61">
        <w:rPr>
          <w:b/>
          <w:sz w:val="24"/>
          <w:szCs w:val="24"/>
          <w:u w:val="single"/>
        </w:rPr>
        <w:t xml:space="preserve"> практики </w:t>
      </w:r>
    </w:p>
    <w:p w:rsidR="0020394B" w:rsidRPr="003E1F61" w:rsidRDefault="0020394B" w:rsidP="0020394B">
      <w:pPr>
        <w:spacing w:before="60" w:line="240" w:lineRule="auto"/>
        <w:ind w:left="720" w:right="125"/>
        <w:jc w:val="both"/>
        <w:rPr>
          <w:sz w:val="24"/>
          <w:szCs w:val="24"/>
        </w:rPr>
      </w:pPr>
      <w:r w:rsidRPr="003E1F61">
        <w:rPr>
          <w:color w:val="000000"/>
          <w:sz w:val="24"/>
          <w:szCs w:val="24"/>
        </w:rPr>
        <w:t>Все непосредственно вовлеченные в реализацию практики группы благополучателей:</w:t>
      </w:r>
    </w:p>
    <w:p w:rsidR="0020394B" w:rsidRPr="003E1F61" w:rsidRDefault="0020394B" w:rsidP="0020394B">
      <w:pPr>
        <w:spacing w:before="60" w:line="240" w:lineRule="auto"/>
        <w:ind w:right="125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Медицинский персонал больницы, где дети проходят лечение от туберкулеза (далее - ТБ)</w:t>
      </w:r>
    </w:p>
    <w:p w:rsidR="0020394B" w:rsidRPr="003E1F61" w:rsidRDefault="0020394B" w:rsidP="0020394B">
      <w:pPr>
        <w:spacing w:before="60" w:line="240" w:lineRule="auto"/>
        <w:ind w:right="125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Ближайшее окружение детей, больных ТБ (родственники, друзья, соседи по палате, одноклассники, учителя)</w:t>
      </w:r>
    </w:p>
    <w:p w:rsidR="0020394B" w:rsidRPr="003E1F61" w:rsidRDefault="0020394B" w:rsidP="0020394B">
      <w:pPr>
        <w:spacing w:before="60" w:line="240" w:lineRule="auto"/>
        <w:ind w:right="125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Волонтеры, принимающие участие в реализации практики</w:t>
      </w:r>
    </w:p>
    <w:p w:rsidR="0020394B" w:rsidRPr="003E1F61" w:rsidRDefault="0020394B" w:rsidP="0020394B">
      <w:pPr>
        <w:spacing w:line="240" w:lineRule="auto"/>
        <w:rPr>
          <w:sz w:val="24"/>
          <w:szCs w:val="24"/>
        </w:rPr>
      </w:pPr>
    </w:p>
    <w:p w:rsidR="0020394B" w:rsidRPr="003E1F61" w:rsidRDefault="0020394B" w:rsidP="0020394B">
      <w:pPr>
        <w:spacing w:before="139" w:line="240" w:lineRule="auto"/>
        <w:ind w:left="400" w:right="127"/>
        <w:jc w:val="both"/>
        <w:rPr>
          <w:sz w:val="24"/>
          <w:szCs w:val="24"/>
        </w:rPr>
      </w:pPr>
      <w:r w:rsidRPr="003E1F61">
        <w:rPr>
          <w:color w:val="000000"/>
          <w:sz w:val="24"/>
          <w:szCs w:val="24"/>
        </w:rPr>
        <w:t xml:space="preserve">Конечные </w:t>
      </w:r>
      <w:proofErr w:type="spellStart"/>
      <w:r w:rsidRPr="003E1F61">
        <w:rPr>
          <w:color w:val="000000"/>
          <w:sz w:val="24"/>
          <w:szCs w:val="24"/>
        </w:rPr>
        <w:t>благополучатели</w:t>
      </w:r>
      <w:proofErr w:type="spellEnd"/>
      <w:r w:rsidRPr="003E1F61">
        <w:rPr>
          <w:color w:val="000000"/>
          <w:sz w:val="24"/>
          <w:szCs w:val="24"/>
        </w:rPr>
        <w:t xml:space="preserve"> практики:</w:t>
      </w:r>
    </w:p>
    <w:p w:rsidR="0020394B" w:rsidRPr="003E1F61" w:rsidRDefault="0020394B" w:rsidP="0020394B">
      <w:pPr>
        <w:pStyle w:val="af2"/>
        <w:numPr>
          <w:ilvl w:val="0"/>
          <w:numId w:val="47"/>
        </w:numPr>
        <w:spacing w:before="60" w:line="240" w:lineRule="auto"/>
        <w:ind w:right="127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Дети, проходящие длительное стационарное лечение от туберкулеза и реабилитацию, из кризисных кровных семей (далее – Дети с ТБ) – более 20 детей</w:t>
      </w:r>
    </w:p>
    <w:p w:rsidR="00540D0B" w:rsidRPr="003E1F61" w:rsidRDefault="0020394B" w:rsidP="0020394B">
      <w:pPr>
        <w:pStyle w:val="af2"/>
        <w:numPr>
          <w:ilvl w:val="0"/>
          <w:numId w:val="47"/>
        </w:numPr>
        <w:jc w:val="both"/>
        <w:rPr>
          <w:sz w:val="24"/>
          <w:szCs w:val="24"/>
        </w:rPr>
      </w:pPr>
      <w:r w:rsidRPr="003E1F61">
        <w:rPr>
          <w:color w:val="000000"/>
          <w:sz w:val="24"/>
          <w:szCs w:val="24"/>
        </w:rPr>
        <w:t>Родител</w:t>
      </w:r>
      <w:r w:rsidRPr="003E1F61">
        <w:rPr>
          <w:color w:val="000000"/>
          <w:sz w:val="24"/>
          <w:szCs w:val="24"/>
        </w:rPr>
        <w:t>и</w:t>
      </w:r>
      <w:r w:rsidRPr="003E1F61">
        <w:rPr>
          <w:color w:val="000000"/>
          <w:sz w:val="24"/>
          <w:szCs w:val="24"/>
        </w:rPr>
        <w:t xml:space="preserve"> детей, проходящих длительное стационарное лечение от туберкулеза и реабилитацию, из кризисных кровных семей (далее – Родители детей с ТБ) – более 20 человек из 20 семей</w:t>
      </w:r>
    </w:p>
    <w:p w:rsidR="00E54CD0" w:rsidRPr="003E1F61" w:rsidRDefault="00E54CD0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before="40" w:after="40" w:line="254" w:lineRule="auto"/>
        <w:ind w:left="0" w:firstLine="709"/>
        <w:jc w:val="both"/>
        <w:rPr>
          <w:sz w:val="24"/>
          <w:szCs w:val="24"/>
        </w:rPr>
      </w:pPr>
    </w:p>
    <w:p w:rsidR="00A818FE" w:rsidRPr="003E1F61" w:rsidRDefault="00FF1AF3" w:rsidP="00AF5720">
      <w:pPr>
        <w:spacing w:before="140" w:after="20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3E1F61">
        <w:rPr>
          <w:b/>
          <w:sz w:val="24"/>
          <w:szCs w:val="24"/>
          <w:u w:val="single"/>
        </w:rPr>
        <w:t xml:space="preserve">Проблемы и потребности </w:t>
      </w:r>
      <w:proofErr w:type="spellStart"/>
      <w:r w:rsidRPr="003E1F61">
        <w:rPr>
          <w:b/>
          <w:sz w:val="24"/>
          <w:szCs w:val="24"/>
          <w:u w:val="single"/>
        </w:rPr>
        <w:t>благополучателей</w:t>
      </w:r>
      <w:proofErr w:type="spellEnd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2"/>
        <w:gridCol w:w="6153"/>
      </w:tblGrid>
      <w:tr w:rsidR="00D6562F" w:rsidRPr="003E1F61" w:rsidTr="0020394B">
        <w:tc>
          <w:tcPr>
            <w:tcW w:w="4752" w:type="dxa"/>
          </w:tcPr>
          <w:p w:rsidR="00D6562F" w:rsidRPr="003E1F61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3E1F61">
              <w:rPr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6153" w:type="dxa"/>
          </w:tcPr>
          <w:p w:rsidR="00D6562F" w:rsidRPr="003E1F61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3E1F61">
              <w:rPr>
                <w:b/>
                <w:bCs/>
                <w:sz w:val="24"/>
                <w:szCs w:val="24"/>
              </w:rPr>
              <w:t xml:space="preserve">Проблемы </w:t>
            </w:r>
            <w:proofErr w:type="spellStart"/>
            <w:r w:rsidRPr="003E1F61">
              <w:rPr>
                <w:b/>
                <w:bCs/>
                <w:sz w:val="24"/>
                <w:szCs w:val="24"/>
              </w:rPr>
              <w:t>благополучателей</w:t>
            </w:r>
            <w:proofErr w:type="spellEnd"/>
            <w:r w:rsidRPr="003E1F61">
              <w:rPr>
                <w:b/>
                <w:bCs/>
                <w:sz w:val="24"/>
                <w:szCs w:val="24"/>
              </w:rPr>
              <w:t xml:space="preserve"> данной целевой группы</w:t>
            </w:r>
          </w:p>
        </w:tc>
      </w:tr>
      <w:tr w:rsidR="0020394B" w:rsidRPr="003E1F61" w:rsidTr="0020394B">
        <w:tc>
          <w:tcPr>
            <w:tcW w:w="4752" w:type="dxa"/>
          </w:tcPr>
          <w:p w:rsidR="0020394B" w:rsidRPr="003E1F61" w:rsidRDefault="0020394B" w:rsidP="0020394B">
            <w:pPr>
              <w:spacing w:before="139"/>
              <w:ind w:right="127"/>
              <w:jc w:val="both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Родители детей, проходящих длительное стационарное лечение от туберкулеза и реабилитацию, из кризисных кровных семей (далее – Родители детей с ТБ)</w:t>
            </w:r>
          </w:p>
          <w:p w:rsidR="0020394B" w:rsidRPr="003E1F61" w:rsidRDefault="0020394B" w:rsidP="0020394B">
            <w:pPr>
              <w:spacing w:before="139"/>
              <w:ind w:right="127"/>
              <w:jc w:val="both"/>
              <w:rPr>
                <w:sz w:val="24"/>
                <w:szCs w:val="24"/>
              </w:rPr>
            </w:pPr>
          </w:p>
        </w:tc>
        <w:tc>
          <w:tcPr>
            <w:tcW w:w="6153" w:type="dxa"/>
          </w:tcPr>
          <w:p w:rsidR="0020394B" w:rsidRPr="003E1F61" w:rsidRDefault="0020394B" w:rsidP="0020394B">
            <w:pPr>
              <w:spacing w:before="139"/>
              <w:ind w:right="127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Кризисное состояние семей, усугубленное заболеванием ребенка туберкулезом и длительным лечением.</w:t>
            </w:r>
          </w:p>
          <w:p w:rsidR="0020394B" w:rsidRPr="003E1F61" w:rsidRDefault="0020394B" w:rsidP="0020394B">
            <w:pPr>
              <w:spacing w:before="139"/>
              <w:ind w:right="127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Юридическая и социальная неграмотность.</w:t>
            </w:r>
          </w:p>
          <w:p w:rsidR="0020394B" w:rsidRPr="003E1F61" w:rsidRDefault="0020394B" w:rsidP="0020394B">
            <w:pPr>
              <w:spacing w:before="139"/>
              <w:ind w:right="127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Страх обращения за помощью.</w:t>
            </w:r>
          </w:p>
          <w:p w:rsidR="0020394B" w:rsidRPr="003E1F61" w:rsidRDefault="0020394B" w:rsidP="0020394B">
            <w:pPr>
              <w:spacing w:before="139"/>
              <w:ind w:right="127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Низкий уровень педагогических компетенций и непонимание особенностей длительного пребывания ребенка в стационаре. </w:t>
            </w:r>
          </w:p>
          <w:p w:rsidR="0020394B" w:rsidRPr="003E1F61" w:rsidRDefault="0020394B" w:rsidP="0020394B">
            <w:pPr>
              <w:spacing w:before="139"/>
              <w:ind w:right="127"/>
              <w:jc w:val="both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lastRenderedPageBreak/>
              <w:t>Риск разрыва внутрисемейных отношений</w:t>
            </w:r>
          </w:p>
        </w:tc>
      </w:tr>
      <w:tr w:rsidR="0020394B" w:rsidRPr="003E1F61" w:rsidTr="0020394B">
        <w:trPr>
          <w:trHeight w:val="70"/>
        </w:trPr>
        <w:tc>
          <w:tcPr>
            <w:tcW w:w="4752" w:type="dxa"/>
          </w:tcPr>
          <w:p w:rsidR="0020394B" w:rsidRPr="003E1F61" w:rsidRDefault="0020394B" w:rsidP="0020394B">
            <w:pPr>
              <w:spacing w:before="139"/>
              <w:ind w:right="127"/>
              <w:jc w:val="both"/>
              <w:rPr>
                <w:color w:val="000000"/>
                <w:sz w:val="24"/>
                <w:szCs w:val="24"/>
              </w:rPr>
            </w:pPr>
          </w:p>
          <w:p w:rsidR="0020394B" w:rsidRPr="003E1F61" w:rsidRDefault="0020394B" w:rsidP="0020394B">
            <w:pPr>
              <w:spacing w:before="139"/>
              <w:ind w:right="127"/>
              <w:jc w:val="both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Дети с ТБ (кризисные кровные семьи)</w:t>
            </w:r>
          </w:p>
          <w:p w:rsidR="0020394B" w:rsidRPr="003E1F61" w:rsidRDefault="0020394B" w:rsidP="0020394B">
            <w:pPr>
              <w:spacing w:before="139"/>
              <w:ind w:right="127"/>
              <w:jc w:val="both"/>
              <w:rPr>
                <w:sz w:val="24"/>
                <w:szCs w:val="24"/>
              </w:rPr>
            </w:pPr>
          </w:p>
        </w:tc>
        <w:tc>
          <w:tcPr>
            <w:tcW w:w="6153" w:type="dxa"/>
          </w:tcPr>
          <w:p w:rsidR="0020394B" w:rsidRPr="003E1F61" w:rsidRDefault="0020394B" w:rsidP="0020394B">
            <w:pPr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 xml:space="preserve">Синдром </w:t>
            </w:r>
            <w:proofErr w:type="spellStart"/>
            <w:r w:rsidRPr="003E1F61">
              <w:rPr>
                <w:color w:val="000000"/>
                <w:sz w:val="24"/>
                <w:szCs w:val="24"/>
              </w:rPr>
              <w:t>госпитализма</w:t>
            </w:r>
            <w:proofErr w:type="spellEnd"/>
            <w:r w:rsidRPr="003E1F61">
              <w:rPr>
                <w:color w:val="000000"/>
                <w:sz w:val="24"/>
                <w:szCs w:val="24"/>
              </w:rPr>
              <w:t>, проявляющийся в незрелости личностного развития, искажении психофизиологической деятельности, нарушении связи с социальным миром, неуверенности в своих силах, потере социальных навыков.</w:t>
            </w:r>
          </w:p>
          <w:p w:rsidR="0020394B" w:rsidRPr="003E1F61" w:rsidRDefault="0020394B" w:rsidP="0020394B">
            <w:pPr>
              <w:spacing w:before="139"/>
              <w:ind w:right="127"/>
              <w:jc w:val="both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Снижение образовательных возможностей и возможностей для развития в связи с особенностями стационарных условий, отсутствием дошкольного образования и недостаточностью школьного.</w:t>
            </w:r>
          </w:p>
          <w:p w:rsidR="0020394B" w:rsidRPr="003E1F61" w:rsidRDefault="0020394B" w:rsidP="0020394B">
            <w:pPr>
              <w:rPr>
                <w:sz w:val="24"/>
                <w:szCs w:val="24"/>
              </w:rPr>
            </w:pPr>
          </w:p>
        </w:tc>
      </w:tr>
    </w:tbl>
    <w:p w:rsidR="004A7934" w:rsidRPr="003E1F61" w:rsidRDefault="004A793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3E1F61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3E1F61">
        <w:rPr>
          <w:b/>
          <w:sz w:val="24"/>
          <w:szCs w:val="24"/>
        </w:rPr>
        <w:t>Социальные результаты</w:t>
      </w:r>
      <w:r w:rsidR="00B6298E" w:rsidRPr="003E1F61">
        <w:rPr>
          <w:b/>
          <w:sz w:val="24"/>
          <w:szCs w:val="24"/>
        </w:rPr>
        <w:t xml:space="preserve"> практики </w:t>
      </w:r>
    </w:p>
    <w:p w:rsidR="008B7B45" w:rsidRPr="003E1F61" w:rsidRDefault="008B7B45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3344"/>
        <w:gridCol w:w="4880"/>
      </w:tblGrid>
      <w:tr w:rsidR="00C246B4" w:rsidRPr="003E1F61" w:rsidTr="0020394B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3E1F61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3E1F61">
              <w:rPr>
                <w:b/>
                <w:bCs/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 w:rsidRPr="003E1F61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3E1F61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3E1F61">
              <w:rPr>
                <w:b/>
                <w:bCs/>
                <w:sz w:val="24"/>
                <w:szCs w:val="24"/>
                <w:lang w:eastAsia="en-US"/>
              </w:rPr>
              <w:t xml:space="preserve">Проблемы / потребности </w:t>
            </w:r>
            <w:proofErr w:type="spellStart"/>
            <w:r w:rsidRPr="003E1F61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3E1F61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3E1F61">
              <w:rPr>
                <w:b/>
                <w:bCs/>
                <w:sz w:val="24"/>
                <w:szCs w:val="24"/>
                <w:lang w:eastAsia="en-US"/>
              </w:rPr>
              <w:t xml:space="preserve">Планируемые позитивные изменения в ситуации </w:t>
            </w:r>
            <w:proofErr w:type="spellStart"/>
            <w:r w:rsidRPr="003E1F61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  <w:r w:rsidRPr="003E1F61">
              <w:rPr>
                <w:b/>
                <w:bCs/>
                <w:sz w:val="24"/>
                <w:szCs w:val="24"/>
                <w:lang w:eastAsia="en-US"/>
              </w:rPr>
              <w:t xml:space="preserve"> (социальные результаты практики)</w:t>
            </w:r>
          </w:p>
        </w:tc>
      </w:tr>
      <w:tr w:rsidR="0020394B" w:rsidRPr="003E1F61" w:rsidTr="00AC0568"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94B" w:rsidRPr="003E1F61" w:rsidRDefault="0020394B" w:rsidP="0020394B">
            <w:pPr>
              <w:spacing w:before="139" w:line="240" w:lineRule="auto"/>
              <w:ind w:right="127"/>
              <w:jc w:val="both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Родители детей, проходящих длительное стационарное лечение от туберкулеза и реабилитацию, из кризисных кровных семей (далее – Родители детей с ТБ)</w:t>
            </w:r>
          </w:p>
          <w:p w:rsidR="0020394B" w:rsidRPr="003E1F61" w:rsidRDefault="0020394B" w:rsidP="0020394B">
            <w:pPr>
              <w:spacing w:before="139" w:line="240" w:lineRule="auto"/>
              <w:ind w:right="127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94B" w:rsidRPr="003E1F61" w:rsidRDefault="0020394B" w:rsidP="0020394B">
            <w:pPr>
              <w:spacing w:before="139" w:line="240" w:lineRule="auto"/>
              <w:ind w:right="127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Кризисное состояние семей, усугубленное заболеванием ребенка ТБ и длительным лечением.</w:t>
            </w:r>
          </w:p>
          <w:p w:rsidR="0020394B" w:rsidRPr="003E1F61" w:rsidRDefault="0020394B" w:rsidP="0020394B">
            <w:pPr>
              <w:spacing w:before="139" w:line="240" w:lineRule="auto"/>
              <w:ind w:right="127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Юридическая и социальная неграмотность.</w:t>
            </w:r>
          </w:p>
          <w:p w:rsidR="0020394B" w:rsidRPr="003E1F61" w:rsidRDefault="0020394B" w:rsidP="0020394B">
            <w:pPr>
              <w:spacing w:before="139" w:line="240" w:lineRule="auto"/>
              <w:ind w:right="127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Страх обращения за помощью.</w:t>
            </w:r>
          </w:p>
          <w:p w:rsidR="0020394B" w:rsidRPr="003E1F61" w:rsidRDefault="0020394B" w:rsidP="0020394B">
            <w:pPr>
              <w:spacing w:before="139" w:line="240" w:lineRule="auto"/>
              <w:ind w:right="127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Низкий уровень педагогических компетенций и непонимание особенностей длительного пребывания ребенка в стационаре. </w:t>
            </w:r>
          </w:p>
          <w:p w:rsidR="0020394B" w:rsidRPr="003E1F61" w:rsidRDefault="0020394B" w:rsidP="0020394B">
            <w:pPr>
              <w:spacing w:before="139" w:line="240" w:lineRule="auto"/>
              <w:ind w:right="127"/>
              <w:jc w:val="both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Риск разрыва внутрисемейных отношений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4B" w:rsidRPr="003E1F61" w:rsidRDefault="0020394B" w:rsidP="0020394B">
            <w:pPr>
              <w:spacing w:before="139" w:line="240" w:lineRule="auto"/>
              <w:ind w:right="127"/>
              <w:jc w:val="both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Повышение благополучия семьи</w:t>
            </w:r>
          </w:p>
          <w:p w:rsidR="0020394B" w:rsidRPr="003E1F61" w:rsidRDefault="0020394B" w:rsidP="0020394B">
            <w:pPr>
              <w:spacing w:before="139" w:line="240" w:lineRule="auto"/>
              <w:ind w:right="127"/>
              <w:jc w:val="both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(</w:t>
            </w:r>
            <w:r w:rsidRPr="003E1F61">
              <w:rPr>
                <w:color w:val="00000A"/>
                <w:sz w:val="24"/>
                <w:szCs w:val="24"/>
              </w:rPr>
              <w:t>достижение уровня благополучия, который семья указала в качестве конечной цели плана реабилитации)</w:t>
            </w:r>
          </w:p>
        </w:tc>
      </w:tr>
      <w:tr w:rsidR="0020394B" w:rsidRPr="003E1F61" w:rsidTr="00AC0568">
        <w:tc>
          <w:tcPr>
            <w:tcW w:w="2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94B" w:rsidRPr="003E1F61" w:rsidRDefault="0020394B" w:rsidP="00203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94B" w:rsidRPr="003E1F61" w:rsidRDefault="0020394B" w:rsidP="00203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4B" w:rsidRPr="003E1F61" w:rsidRDefault="0020394B" w:rsidP="0020394B">
            <w:pPr>
              <w:spacing w:before="139" w:line="240" w:lineRule="auto"/>
              <w:ind w:right="127"/>
              <w:jc w:val="both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Улучшение детско-родительских отношений в семьях с детьми с ТБ</w:t>
            </w:r>
          </w:p>
        </w:tc>
      </w:tr>
      <w:tr w:rsidR="0020394B" w:rsidRPr="003E1F61" w:rsidTr="00EA735C"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94B" w:rsidRPr="003E1F61" w:rsidRDefault="0020394B" w:rsidP="0020394B">
            <w:pPr>
              <w:spacing w:before="139" w:line="240" w:lineRule="auto"/>
              <w:ind w:right="127"/>
              <w:jc w:val="both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Дети с ТБ (кризисные кровные семьи)</w:t>
            </w:r>
          </w:p>
          <w:p w:rsidR="0020394B" w:rsidRPr="003E1F61" w:rsidRDefault="0020394B" w:rsidP="0020394B">
            <w:pPr>
              <w:spacing w:before="139" w:line="240" w:lineRule="auto"/>
              <w:ind w:right="127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94B" w:rsidRPr="003E1F61" w:rsidRDefault="0020394B" w:rsidP="0020394B">
            <w:pPr>
              <w:spacing w:line="240" w:lineRule="auto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 xml:space="preserve">Синдром </w:t>
            </w:r>
            <w:proofErr w:type="spellStart"/>
            <w:r w:rsidRPr="003E1F61">
              <w:rPr>
                <w:color w:val="000000"/>
                <w:sz w:val="24"/>
                <w:szCs w:val="24"/>
              </w:rPr>
              <w:t>госпитализма</w:t>
            </w:r>
            <w:proofErr w:type="spellEnd"/>
            <w:r w:rsidRPr="003E1F61">
              <w:rPr>
                <w:color w:val="000000"/>
                <w:sz w:val="24"/>
                <w:szCs w:val="24"/>
              </w:rPr>
              <w:t xml:space="preserve">, проявляющийся в незрелости личностного развития, искажении психофизиологической деятельности, нарушении </w:t>
            </w:r>
            <w:r w:rsidRPr="003E1F61">
              <w:rPr>
                <w:color w:val="000000"/>
                <w:sz w:val="24"/>
                <w:szCs w:val="24"/>
              </w:rPr>
              <w:lastRenderedPageBreak/>
              <w:t>связи с социальным миром, неуверенности в своих силах, потере социальных навыков.</w:t>
            </w:r>
          </w:p>
          <w:p w:rsidR="0020394B" w:rsidRPr="003E1F61" w:rsidRDefault="0020394B" w:rsidP="0020394B">
            <w:pPr>
              <w:spacing w:before="139" w:line="240" w:lineRule="auto"/>
              <w:ind w:right="127"/>
              <w:jc w:val="both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Снижение образовательных возможностей и возможностей для развития в связи с особенностями стационарных условий, отсутствием дошкольного образования и недостаточностью школьного.</w:t>
            </w:r>
          </w:p>
          <w:p w:rsidR="0020394B" w:rsidRPr="003E1F61" w:rsidRDefault="0020394B" w:rsidP="0020394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4B" w:rsidRPr="003E1F61" w:rsidRDefault="0020394B" w:rsidP="0020394B">
            <w:pPr>
              <w:spacing w:before="139" w:line="240" w:lineRule="auto"/>
              <w:ind w:right="127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lastRenderedPageBreak/>
              <w:t>Стабилизация эмоционально психологического состояния детей с ТБ</w:t>
            </w:r>
          </w:p>
        </w:tc>
      </w:tr>
      <w:tr w:rsidR="0020394B" w:rsidRPr="003E1F61" w:rsidTr="00EA735C">
        <w:tc>
          <w:tcPr>
            <w:tcW w:w="2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94B" w:rsidRPr="003E1F61" w:rsidRDefault="0020394B" w:rsidP="00203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94B" w:rsidRPr="003E1F61" w:rsidRDefault="0020394B" w:rsidP="00203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4B" w:rsidRPr="003E1F61" w:rsidRDefault="0020394B" w:rsidP="0020394B">
            <w:pPr>
              <w:spacing w:before="139" w:line="240" w:lineRule="auto"/>
              <w:ind w:right="127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Повышение уровня образования и социально личностного развития детей с ТБ</w:t>
            </w:r>
          </w:p>
        </w:tc>
      </w:tr>
    </w:tbl>
    <w:p w:rsidR="00C246B4" w:rsidRPr="003E1F61" w:rsidRDefault="00C246B4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p w:rsidR="00465E3E" w:rsidRPr="003E1F61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3E1F61">
        <w:rPr>
          <w:b/>
          <w:sz w:val="24"/>
          <w:szCs w:val="24"/>
        </w:rPr>
        <w:t xml:space="preserve">Деятельность в рамках реализации практики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848"/>
        <w:gridCol w:w="7057"/>
      </w:tblGrid>
      <w:tr w:rsidR="00C246B4" w:rsidRPr="003E1F61" w:rsidTr="000F18CA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3E1F61" w:rsidRDefault="00C246B4" w:rsidP="00AF5720">
            <w:pPr>
              <w:ind w:firstLine="709"/>
              <w:jc w:val="both"/>
              <w:rPr>
                <w:rFonts w:eastAsia="Arial Narrow"/>
                <w:b/>
                <w:bCs/>
                <w:sz w:val="24"/>
                <w:szCs w:val="24"/>
                <w:highlight w:val="white"/>
              </w:rPr>
            </w:pPr>
            <w:r w:rsidRPr="003E1F61">
              <w:rPr>
                <w:rFonts w:eastAsia="Arial Narrow"/>
                <w:b/>
                <w:bCs/>
                <w:sz w:val="24"/>
                <w:szCs w:val="24"/>
                <w:shd w:val="clear" w:color="auto" w:fill="FFFFFF"/>
              </w:rPr>
              <w:t>Социальный результат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3E1F61" w:rsidRDefault="00C246B4" w:rsidP="00AF5720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3E1F61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>За счет каких действий происходит достижение социальных результатов</w:t>
            </w:r>
          </w:p>
        </w:tc>
      </w:tr>
      <w:tr w:rsidR="00C246B4" w:rsidRPr="003E1F61" w:rsidTr="000F18CA">
        <w:trPr>
          <w:trHeight w:val="1585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3E1F61" w:rsidRDefault="0020394B" w:rsidP="00AF5720">
            <w:pPr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3E1F61">
              <w:rPr>
                <w:b/>
                <w:color w:val="000000"/>
                <w:sz w:val="24"/>
                <w:szCs w:val="24"/>
              </w:rPr>
              <w:t>Повышение уровня благополучия семей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4B" w:rsidRPr="003E1F61" w:rsidRDefault="0020394B" w:rsidP="0020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240" w:lineRule="auto"/>
              <w:ind w:left="-20" w:right="127"/>
              <w:jc w:val="both"/>
              <w:rPr>
                <w:color w:val="000000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происходит благодаря проведению мероприятий по:</w:t>
            </w:r>
          </w:p>
          <w:p w:rsidR="0020394B" w:rsidRPr="003E1F61" w:rsidRDefault="0020394B" w:rsidP="0020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 w:right="127"/>
              <w:jc w:val="both"/>
              <w:rPr>
                <w:color w:val="000000"/>
                <w:sz w:val="24"/>
                <w:szCs w:val="24"/>
              </w:rPr>
            </w:pPr>
            <w:r w:rsidRPr="003E1F61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3E1F61">
              <w:rPr>
                <w:color w:val="000000"/>
                <w:sz w:val="24"/>
                <w:szCs w:val="24"/>
              </w:rPr>
              <w:t>раннему выявлению признаков СОП у семей, чьи дети поступили на лечение в туберкулёзное отделение Детской инфекционной больницы СПб;</w:t>
            </w:r>
          </w:p>
          <w:p w:rsidR="0020394B" w:rsidRPr="003E1F61" w:rsidRDefault="0020394B" w:rsidP="0020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 w:right="127"/>
              <w:jc w:val="both"/>
              <w:rPr>
                <w:color w:val="000000"/>
                <w:sz w:val="24"/>
                <w:szCs w:val="24"/>
              </w:rPr>
            </w:pPr>
            <w:r w:rsidRPr="003E1F61">
              <w:rPr>
                <w:b/>
                <w:color w:val="000000"/>
                <w:sz w:val="24"/>
                <w:szCs w:val="24"/>
              </w:rPr>
              <w:t>-</w:t>
            </w:r>
            <w:r w:rsidRPr="003E1F61">
              <w:rPr>
                <w:color w:val="000000"/>
                <w:sz w:val="24"/>
                <w:szCs w:val="24"/>
              </w:rPr>
              <w:t xml:space="preserve"> оказанию этим семьям срочной актуальной помощи (социальной, юридической, психологической) для ослабления острого кризисного состояния;</w:t>
            </w:r>
          </w:p>
          <w:p w:rsidR="0020394B" w:rsidRPr="003E1F61" w:rsidRDefault="0020394B" w:rsidP="0020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 w:right="127"/>
              <w:jc w:val="both"/>
              <w:rPr>
                <w:color w:val="000000"/>
                <w:sz w:val="24"/>
                <w:szCs w:val="24"/>
              </w:rPr>
            </w:pPr>
            <w:r w:rsidRPr="003E1F61">
              <w:rPr>
                <w:b/>
                <w:color w:val="000000"/>
                <w:sz w:val="24"/>
                <w:szCs w:val="24"/>
              </w:rPr>
              <w:t>-</w:t>
            </w:r>
            <w:r w:rsidRPr="003E1F61">
              <w:rPr>
                <w:color w:val="000000"/>
                <w:sz w:val="24"/>
                <w:szCs w:val="24"/>
              </w:rPr>
              <w:t xml:space="preserve"> проведение бесед с родителями и тренингов по их мотивированию на изменение жизненной ситуации, занятий по повышению родительских и социальных компетенций;</w:t>
            </w:r>
          </w:p>
          <w:p w:rsidR="00C246B4" w:rsidRPr="003E1F61" w:rsidRDefault="0020394B" w:rsidP="0020394B">
            <w:pPr>
              <w:ind w:left="-20" w:firstLine="709"/>
              <w:jc w:val="both"/>
              <w:rPr>
                <w:rFonts w:eastAsia="Calibri"/>
                <w:sz w:val="24"/>
                <w:szCs w:val="24"/>
              </w:rPr>
            </w:pPr>
            <w:r w:rsidRPr="003E1F61">
              <w:rPr>
                <w:b/>
                <w:color w:val="000000"/>
                <w:sz w:val="24"/>
                <w:szCs w:val="24"/>
              </w:rPr>
              <w:t>-</w:t>
            </w:r>
            <w:r w:rsidRPr="003E1F61">
              <w:rPr>
                <w:color w:val="000000"/>
                <w:sz w:val="24"/>
                <w:szCs w:val="24"/>
              </w:rPr>
              <w:t xml:space="preserve"> социальному сопровождению семей в соответствии с планом действий по выходу из кризиса (план реабилитации).</w:t>
            </w:r>
          </w:p>
        </w:tc>
      </w:tr>
      <w:tr w:rsidR="00C246B4" w:rsidRPr="003E1F61" w:rsidTr="000F18CA">
        <w:trPr>
          <w:trHeight w:val="1585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3E1F61" w:rsidRDefault="0020394B" w:rsidP="00AF5720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3E1F61">
              <w:rPr>
                <w:b/>
                <w:color w:val="000000"/>
                <w:sz w:val="24"/>
                <w:szCs w:val="24"/>
              </w:rPr>
              <w:t>Улучшение детско-родительских отношений</w:t>
            </w:r>
            <w:r w:rsidRPr="003E1F61">
              <w:rPr>
                <w:color w:val="000000"/>
                <w:sz w:val="24"/>
                <w:szCs w:val="24"/>
              </w:rPr>
              <w:t xml:space="preserve"> в семьях с детьми с ТБ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4B" w:rsidRPr="003E1F61" w:rsidRDefault="0020394B" w:rsidP="0020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"/>
              <w:jc w:val="both"/>
              <w:rPr>
                <w:color w:val="000000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происходит за счет проведения раздельной и совместной работы с детьми и их родителями в индивидуальном и групповом формате:</w:t>
            </w:r>
          </w:p>
          <w:p w:rsidR="0020394B" w:rsidRPr="003E1F61" w:rsidRDefault="0020394B" w:rsidP="0020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"/>
              <w:jc w:val="both"/>
              <w:rPr>
                <w:color w:val="000000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- для родителей - психологические консультации и беседы, занятия по повышению родительских компетенций;</w:t>
            </w:r>
          </w:p>
          <w:p w:rsidR="0020394B" w:rsidRPr="003E1F61" w:rsidRDefault="0020394B" w:rsidP="0020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"/>
              <w:jc w:val="both"/>
              <w:rPr>
                <w:color w:val="000000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- для детей - коррекционно-развивающие тренинги и индивидуально-групповые консультации психолога;</w:t>
            </w:r>
          </w:p>
          <w:p w:rsidR="00C246B4" w:rsidRPr="003E1F61" w:rsidRDefault="0020394B" w:rsidP="0020394B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- совместно для детей и их родителей организуется участие в образовательных занятиях, подготовке и проведению праздников, сказкотерапии, сюжетно-ролевых играх, арт-терапии, интерактивных спектаклях.</w:t>
            </w:r>
          </w:p>
        </w:tc>
      </w:tr>
      <w:tr w:rsidR="00C246B4" w:rsidRPr="003E1F61" w:rsidTr="000F18CA">
        <w:trPr>
          <w:trHeight w:val="416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3E1F61" w:rsidRDefault="0020394B" w:rsidP="00AF5720">
            <w:pPr>
              <w:ind w:firstLine="709"/>
              <w:jc w:val="both"/>
              <w:rPr>
                <w:sz w:val="24"/>
                <w:szCs w:val="24"/>
              </w:rPr>
            </w:pPr>
            <w:r w:rsidRPr="003E1F61">
              <w:rPr>
                <w:b/>
                <w:color w:val="000000"/>
                <w:sz w:val="24"/>
                <w:szCs w:val="24"/>
              </w:rPr>
              <w:t>Стабилизация эмоционально-</w:t>
            </w:r>
            <w:r w:rsidRPr="003E1F61">
              <w:rPr>
                <w:b/>
                <w:color w:val="000000"/>
                <w:sz w:val="24"/>
                <w:szCs w:val="24"/>
              </w:rPr>
              <w:lastRenderedPageBreak/>
              <w:t>психологического состояния детей с ТБ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4B" w:rsidRPr="003E1F61" w:rsidRDefault="0020394B" w:rsidP="0020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 w:right="127"/>
              <w:jc w:val="both"/>
              <w:rPr>
                <w:color w:val="000000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lastRenderedPageBreak/>
              <w:t xml:space="preserve">достигается за счет проведения мероприятий: </w:t>
            </w:r>
          </w:p>
          <w:p w:rsidR="0020394B" w:rsidRPr="003E1F61" w:rsidRDefault="0020394B" w:rsidP="0020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 w:right="127"/>
              <w:jc w:val="both"/>
              <w:rPr>
                <w:color w:val="000000"/>
                <w:sz w:val="24"/>
                <w:szCs w:val="24"/>
              </w:rPr>
            </w:pPr>
            <w:r w:rsidRPr="003E1F61">
              <w:rPr>
                <w:b/>
                <w:color w:val="000000"/>
                <w:sz w:val="24"/>
                <w:szCs w:val="24"/>
              </w:rPr>
              <w:lastRenderedPageBreak/>
              <w:t xml:space="preserve">- </w:t>
            </w:r>
            <w:r w:rsidRPr="003E1F61">
              <w:rPr>
                <w:color w:val="000000"/>
                <w:sz w:val="24"/>
                <w:szCs w:val="24"/>
              </w:rPr>
              <w:t>быстрого удовлетворения базовых социально-бытовых нужд ребенка, особенно в момент первичного поступления ребенка в отделение больницы;</w:t>
            </w:r>
          </w:p>
          <w:p w:rsidR="0020394B" w:rsidRPr="003E1F61" w:rsidRDefault="0020394B" w:rsidP="0020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 w:right="127"/>
              <w:jc w:val="both"/>
              <w:rPr>
                <w:color w:val="000000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-  знакомство и беседа с ребенком со специалистами и волонтерами практики в момент поступления;</w:t>
            </w:r>
          </w:p>
          <w:p w:rsidR="0020394B" w:rsidRPr="003E1F61" w:rsidRDefault="0020394B" w:rsidP="0020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 w:right="127"/>
              <w:jc w:val="both"/>
              <w:rPr>
                <w:color w:val="000000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-  индивидуальные и коррекционно-развивающие занятия специалистов проекта;</w:t>
            </w:r>
          </w:p>
          <w:p w:rsidR="00C246B4" w:rsidRPr="003E1F61" w:rsidRDefault="0020394B" w:rsidP="0020394B">
            <w:pPr>
              <w:ind w:left="-20" w:firstLine="709"/>
              <w:jc w:val="both"/>
              <w:rPr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- участие в творческих мероприятиях и играх (иногда совместно с родителями).</w:t>
            </w:r>
          </w:p>
        </w:tc>
      </w:tr>
      <w:tr w:rsidR="0020394B" w:rsidRPr="003E1F61" w:rsidTr="000F18CA">
        <w:trPr>
          <w:trHeight w:val="416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94B" w:rsidRPr="003E1F61" w:rsidRDefault="0020394B" w:rsidP="00AF5720">
            <w:pPr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3E1F61">
              <w:rPr>
                <w:b/>
                <w:color w:val="000000"/>
                <w:sz w:val="24"/>
                <w:szCs w:val="24"/>
              </w:rPr>
              <w:lastRenderedPageBreak/>
              <w:t>Повышение уровня образования и социально-личностного развития детей с ТБ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4B" w:rsidRPr="003E1F61" w:rsidRDefault="0020394B" w:rsidP="0020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"/>
              <w:jc w:val="both"/>
              <w:rPr>
                <w:color w:val="000000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происходит благодаря проведению мероприятий:</w:t>
            </w:r>
          </w:p>
          <w:p w:rsidR="0020394B" w:rsidRPr="003E1F61" w:rsidRDefault="0020394B" w:rsidP="0020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"/>
              <w:jc w:val="both"/>
              <w:rPr>
                <w:color w:val="000000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- подготовка к школе и восполнение пробелов школьной программы;</w:t>
            </w:r>
          </w:p>
          <w:p w:rsidR="0020394B" w:rsidRPr="003E1F61" w:rsidRDefault="0020394B" w:rsidP="0020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"/>
              <w:jc w:val="both"/>
              <w:rPr>
                <w:color w:val="000000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- сюжетно-ролевые игры для младших детей по освоению социально-бытовых навыков, а для подростков – тренинги по развитию навыков коммуникации, стабилизации эмоционально психологического состояния, личностного роста;</w:t>
            </w:r>
          </w:p>
          <w:p w:rsidR="0020394B" w:rsidRPr="003E1F61" w:rsidRDefault="0020394B" w:rsidP="0020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"/>
              <w:jc w:val="both"/>
              <w:rPr>
                <w:color w:val="000000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- арт-терапия;</w:t>
            </w:r>
          </w:p>
          <w:p w:rsidR="0020394B" w:rsidRPr="003E1F61" w:rsidRDefault="0020394B" w:rsidP="0020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"/>
              <w:jc w:val="both"/>
              <w:rPr>
                <w:color w:val="000000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- индивидуальные психологические консультации для помощи детям и подросткам по личным вопросам, которые их волнуют.</w:t>
            </w:r>
          </w:p>
        </w:tc>
      </w:tr>
      <w:tr w:rsidR="0020394B" w:rsidRPr="003E1F61" w:rsidTr="000F18CA">
        <w:trPr>
          <w:trHeight w:val="416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94B" w:rsidRPr="003E1F61" w:rsidRDefault="0020394B" w:rsidP="00AF5720">
            <w:pPr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3E1F61">
              <w:rPr>
                <w:b/>
                <w:color w:val="000000"/>
                <w:sz w:val="24"/>
                <w:szCs w:val="24"/>
              </w:rPr>
              <w:t>Готовность детей к включению в образовательную среду и социум после завершения длительного стационарного лечения от ТБ (долгосрочный результат)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4B" w:rsidRPr="003E1F61" w:rsidRDefault="0020394B" w:rsidP="0020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"/>
              <w:jc w:val="both"/>
              <w:rPr>
                <w:color w:val="000000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происходит за счет выполнения всех мероприятий практики и достижения их непосредственных результатов</w:t>
            </w:r>
          </w:p>
        </w:tc>
      </w:tr>
    </w:tbl>
    <w:p w:rsidR="00C246B4" w:rsidRPr="003E1F61" w:rsidRDefault="00C246B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28754A" w:rsidRPr="003E1F61" w:rsidRDefault="0028754A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firstLine="709"/>
        <w:jc w:val="both"/>
        <w:rPr>
          <w:sz w:val="24"/>
          <w:szCs w:val="24"/>
        </w:rPr>
      </w:pPr>
    </w:p>
    <w:p w:rsidR="00A818FE" w:rsidRPr="003E1F61" w:rsidRDefault="00FF1AF3" w:rsidP="00AF5720">
      <w:pPr>
        <w:spacing w:before="120" w:after="160" w:line="256" w:lineRule="auto"/>
        <w:ind w:firstLine="709"/>
        <w:jc w:val="both"/>
        <w:rPr>
          <w:b/>
          <w:sz w:val="24"/>
          <w:szCs w:val="24"/>
        </w:rPr>
      </w:pPr>
      <w:r w:rsidRPr="003E1F61">
        <w:rPr>
          <w:b/>
          <w:sz w:val="24"/>
          <w:szCs w:val="24"/>
        </w:rPr>
        <w:t xml:space="preserve">Механизм воздействия практики: за счет чего достигаются изменения в ситуации </w:t>
      </w:r>
      <w:proofErr w:type="spellStart"/>
      <w:r w:rsidRPr="003E1F61">
        <w:rPr>
          <w:b/>
          <w:sz w:val="24"/>
          <w:szCs w:val="24"/>
        </w:rPr>
        <w:t>благополучателей</w:t>
      </w:r>
      <w:proofErr w:type="spellEnd"/>
      <w:r w:rsidRPr="003E1F61">
        <w:rPr>
          <w:b/>
          <w:sz w:val="24"/>
          <w:szCs w:val="24"/>
        </w:rPr>
        <w:t>?</w:t>
      </w:r>
    </w:p>
    <w:p w:rsidR="0020394B" w:rsidRPr="003E1F61" w:rsidRDefault="0020394B" w:rsidP="0020394B">
      <w:pPr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right="127"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Повышение уровня благополучия семей является эффективным благодаря проведению мероприятий по раннему выявлению признаков СОП у семей, чьи дети поступили на лечение в туберкулёзное отделение Детской инфекционной больницы СПб. Особенностью стационарного режима являются условия, при которых скрытые признаки СОП становятся явными (ребенка редко навещают близкие, не обеспечивают сменной одеждой, дополнительным питанием, приходят к детям с характерными изменениями в поведении при алкоголизме). Срочная помощь, оказанная семье на ранней стадии кризиса, помогает снять остроту его проявления. Если же семья нуждается в длительном сопровождении, то оно осуществляется в соответствии с планом действий по выходу из кризиса (план реабилитации). План реабилитации разрабатывается представителями кризисных семей. Специалисты помогают откорректировать план, сделать его реальным и эффективным. В результате реализации плана должен быть достигнут тот уровень благополучия, который выбрала для себя сама семья. В связи с этим в практике благополучие понимается с точки зрения семьи. Обычно план реабилитации составляется на 6 месяцев.</w:t>
      </w:r>
    </w:p>
    <w:p w:rsidR="0020394B" w:rsidRPr="003E1F61" w:rsidRDefault="0020394B" w:rsidP="00203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7" w:firstLine="709"/>
        <w:jc w:val="both"/>
        <w:rPr>
          <w:color w:val="000000"/>
          <w:sz w:val="24"/>
          <w:szCs w:val="24"/>
        </w:rPr>
      </w:pPr>
    </w:p>
    <w:p w:rsidR="0020394B" w:rsidRPr="003E1F61" w:rsidRDefault="0020394B" w:rsidP="00203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7"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Вовлеченность родителей в преодоление кризисной ситуации повышает воздействие практики и происходит на всех этапах ее прохождения. Вовлеченность родителей достигается благодаря проведению бесед и тренингов по их мотивированию на изменение жизненной ситуации, занятий по повышению родительских и социальных компетенций, участию в совместных с детьми арт-терапевтических занятиях, сюжетно-ролевых играх и сказкотерапии.</w:t>
      </w:r>
    </w:p>
    <w:p w:rsidR="0020394B" w:rsidRPr="003E1F61" w:rsidRDefault="0020394B" w:rsidP="00203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7" w:firstLine="709"/>
        <w:jc w:val="both"/>
        <w:rPr>
          <w:color w:val="000000"/>
          <w:sz w:val="24"/>
          <w:szCs w:val="24"/>
        </w:rPr>
      </w:pPr>
    </w:p>
    <w:p w:rsidR="0020394B" w:rsidRPr="003E1F61" w:rsidRDefault="0020394B" w:rsidP="00203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7"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Улучшение детско-родительских отношений в семьях с детьми с ТБ происходит за счет проведения как раздельной, так и совместной работы с детьми и их родителями в индивидуальном и групповом формате. Работа с детьми по повышению уровня образования проводится по индивидуальным маршрутам, составленным на основе актуальных данных.</w:t>
      </w:r>
    </w:p>
    <w:p w:rsidR="0020394B" w:rsidRPr="003E1F61" w:rsidRDefault="0020394B" w:rsidP="00203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7" w:firstLine="709"/>
        <w:jc w:val="both"/>
        <w:rPr>
          <w:color w:val="000000"/>
          <w:sz w:val="24"/>
          <w:szCs w:val="24"/>
        </w:rPr>
      </w:pPr>
    </w:p>
    <w:p w:rsidR="0020394B" w:rsidRPr="003E1F61" w:rsidRDefault="0020394B" w:rsidP="00203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7"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Практика компенсирует потерю естественной социальной среды ребенка, помещенного на длительное время в изоляцию из-за лечения ТБ. Специалисты создают в лечебном отделении доверительную обстановку, в которой дети чувствуют себя более защищенно. Работа, направленная на стабилизацию эмоционально-психологического состояния детей с ТБ, начинается в тот момент, когда ребенок поступает в отделение: специалисты знакомятся и беседуют с ребенком и его представителями, обеспечивают необходимой одеждой и обувью, санитарно-гигиеническими принадлежностями, дополнительным питанием. В дальнейшем дети привыкают к приходам и помощи специалистов, испытывают положительные эмоции от каждого контакта с ними, ждут любые занятия и мероприятия, чтобы иметь возможность пообщаться и поделиться своими новостями о лечении. Поэтому большую ценность представляет ежедневная работа специалистов для непрерывного сопровождения детей.</w:t>
      </w:r>
    </w:p>
    <w:p w:rsidR="0020394B" w:rsidRPr="003E1F61" w:rsidRDefault="0020394B" w:rsidP="00203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7" w:firstLine="709"/>
        <w:jc w:val="both"/>
        <w:rPr>
          <w:color w:val="000000"/>
          <w:sz w:val="24"/>
          <w:szCs w:val="24"/>
        </w:rPr>
      </w:pPr>
    </w:p>
    <w:p w:rsidR="00540D0B" w:rsidRPr="003E1F61" w:rsidRDefault="0020394B" w:rsidP="0020394B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  <w:r w:rsidRPr="003E1F61">
        <w:rPr>
          <w:color w:val="000000"/>
          <w:sz w:val="24"/>
          <w:szCs w:val="24"/>
        </w:rPr>
        <w:t>Готовность детей к включению в образовательную среду и социум после завершения длительного стационарного лечения от ТБ (долгосрочный результат) происходит в случае достижения всех ключевых результатов практики, причём по достижении 3х результатов можно говорить о достаточной готовности к включению в социум, 4х результатов — высокой готовности. В отношении 2х результатов — тоже можно говорить о готовности, но только базовой, например, повышение благосостояния семьи и улучшение детско-родительских отношений может быть хорошей почвой для включения в социум, но пока ещё не может полностью гарантировать высокую готовность.</w:t>
      </w:r>
    </w:p>
    <w:p w:rsidR="00540D0B" w:rsidRPr="003E1F61" w:rsidRDefault="00540D0B" w:rsidP="00AF572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</w:p>
    <w:p w:rsidR="00A818FE" w:rsidRPr="003E1F61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3E1F61">
        <w:rPr>
          <w:b/>
          <w:sz w:val="24"/>
          <w:szCs w:val="24"/>
        </w:rPr>
        <w:t>Показатели социальных результатов практики</w:t>
      </w:r>
    </w:p>
    <w:p w:rsidR="00B6298E" w:rsidRPr="003E1F61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4398"/>
        <w:gridCol w:w="5787"/>
      </w:tblGrid>
      <w:tr w:rsidR="004A2DCA" w:rsidRPr="003E1F61" w:rsidTr="0020394B">
        <w:trPr>
          <w:trHeight w:val="290"/>
        </w:trPr>
        <w:tc>
          <w:tcPr>
            <w:tcW w:w="4398" w:type="dxa"/>
            <w:vMerge w:val="restart"/>
          </w:tcPr>
          <w:p w:rsidR="004A2DCA" w:rsidRPr="003E1F61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3E1F61">
              <w:rPr>
                <w:b/>
                <w:sz w:val="24"/>
                <w:szCs w:val="24"/>
              </w:rPr>
              <w:t>Социальный результат</w:t>
            </w:r>
          </w:p>
        </w:tc>
        <w:tc>
          <w:tcPr>
            <w:tcW w:w="5787" w:type="dxa"/>
            <w:vMerge w:val="restart"/>
          </w:tcPr>
          <w:p w:rsidR="004A2DCA" w:rsidRPr="003E1F61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3E1F61">
              <w:rPr>
                <w:b/>
                <w:sz w:val="24"/>
                <w:szCs w:val="24"/>
              </w:rPr>
              <w:t>Показатель</w:t>
            </w:r>
          </w:p>
        </w:tc>
      </w:tr>
      <w:tr w:rsidR="004A2DCA" w:rsidRPr="003E1F61" w:rsidTr="0020394B">
        <w:trPr>
          <w:trHeight w:val="410"/>
        </w:trPr>
        <w:tc>
          <w:tcPr>
            <w:tcW w:w="4398" w:type="dxa"/>
            <w:vMerge/>
          </w:tcPr>
          <w:p w:rsidR="004A2DCA" w:rsidRPr="003E1F61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87" w:type="dxa"/>
            <w:vMerge/>
          </w:tcPr>
          <w:p w:rsidR="004A2DCA" w:rsidRPr="003E1F61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154F9C" w:rsidRPr="003E1F61" w:rsidTr="0020394B">
        <w:tc>
          <w:tcPr>
            <w:tcW w:w="4398" w:type="dxa"/>
          </w:tcPr>
          <w:p w:rsidR="0020394B" w:rsidRPr="003E1F61" w:rsidRDefault="0020394B" w:rsidP="0020394B">
            <w:pPr>
              <w:spacing w:before="139"/>
              <w:ind w:right="127"/>
              <w:jc w:val="both"/>
              <w:rPr>
                <w:color w:val="000000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Повышение благополучия семьи</w:t>
            </w:r>
          </w:p>
          <w:p w:rsidR="00154F9C" w:rsidRPr="003E1F61" w:rsidRDefault="0020394B" w:rsidP="0020394B">
            <w:pPr>
              <w:spacing w:before="120" w:line="252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(достижение уровня благополучия, который семья указала в качестве конечной цели плана реабилитации)</w:t>
            </w:r>
          </w:p>
        </w:tc>
        <w:tc>
          <w:tcPr>
            <w:tcW w:w="5787" w:type="dxa"/>
          </w:tcPr>
          <w:p w:rsidR="00154F9C" w:rsidRPr="003E1F61" w:rsidRDefault="0020394B" w:rsidP="00AF5720">
            <w:pPr>
              <w:spacing w:before="140" w:line="254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Количество семей из 20-ти семей с детьми с ТБ, выполнивших план реабилитации</w:t>
            </w:r>
          </w:p>
        </w:tc>
      </w:tr>
      <w:tr w:rsidR="00154F9C" w:rsidRPr="003E1F61" w:rsidTr="0020394B">
        <w:tc>
          <w:tcPr>
            <w:tcW w:w="4398" w:type="dxa"/>
          </w:tcPr>
          <w:p w:rsidR="00154F9C" w:rsidRPr="003E1F61" w:rsidRDefault="0020394B" w:rsidP="0020394B">
            <w:pPr>
              <w:spacing w:before="120" w:line="252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Улучшение детско-родительских отношений в семьях с детьми с ТБ</w:t>
            </w:r>
          </w:p>
        </w:tc>
        <w:tc>
          <w:tcPr>
            <w:tcW w:w="5787" w:type="dxa"/>
          </w:tcPr>
          <w:p w:rsidR="00154F9C" w:rsidRPr="003E1F61" w:rsidRDefault="0020394B" w:rsidP="00AF5720">
            <w:pPr>
              <w:spacing w:before="140" w:line="254" w:lineRule="auto"/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  <w:r w:rsidRPr="003E1F61">
              <w:rPr>
                <w:color w:val="000000"/>
                <w:sz w:val="24"/>
                <w:szCs w:val="24"/>
              </w:rPr>
              <w:t>Количество родителей из не менее 20-ти семей с детьми с ТБ, улучшивших детско-родительские отношения </w:t>
            </w:r>
          </w:p>
        </w:tc>
      </w:tr>
      <w:tr w:rsidR="00154F9C" w:rsidRPr="003E1F61" w:rsidTr="0020394B">
        <w:tc>
          <w:tcPr>
            <w:tcW w:w="4398" w:type="dxa"/>
          </w:tcPr>
          <w:p w:rsidR="00154F9C" w:rsidRPr="003E1F61" w:rsidRDefault="0020394B" w:rsidP="0020394B">
            <w:pPr>
              <w:spacing w:before="120" w:line="252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lastRenderedPageBreak/>
              <w:t>Стабилизация эмоционально психологического состояния детей с ТБ </w:t>
            </w:r>
          </w:p>
        </w:tc>
        <w:tc>
          <w:tcPr>
            <w:tcW w:w="5787" w:type="dxa"/>
          </w:tcPr>
          <w:p w:rsidR="00154F9C" w:rsidRPr="003E1F61" w:rsidRDefault="0020394B" w:rsidP="0020394B">
            <w:pPr>
              <w:spacing w:before="140" w:line="254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3E1F61">
              <w:rPr>
                <w:color w:val="000000"/>
                <w:sz w:val="24"/>
                <w:szCs w:val="24"/>
              </w:rPr>
              <w:t>Количество детей из не менее 20-ти детей с ТБ, улучшивших эмоционально психологическое состояние</w:t>
            </w:r>
          </w:p>
        </w:tc>
      </w:tr>
      <w:tr w:rsidR="0020394B" w:rsidRPr="003E1F61" w:rsidTr="0020394B">
        <w:tc>
          <w:tcPr>
            <w:tcW w:w="4398" w:type="dxa"/>
            <w:vMerge w:val="restart"/>
          </w:tcPr>
          <w:p w:rsidR="0020394B" w:rsidRPr="003E1F61" w:rsidRDefault="0020394B" w:rsidP="0020394B">
            <w:pPr>
              <w:spacing w:before="120" w:line="252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Повышение уровня образования и социально личностного развития детей с ТБ</w:t>
            </w:r>
          </w:p>
        </w:tc>
        <w:tc>
          <w:tcPr>
            <w:tcW w:w="5787" w:type="dxa"/>
          </w:tcPr>
          <w:p w:rsidR="0020394B" w:rsidRPr="003E1F61" w:rsidRDefault="0020394B" w:rsidP="0020394B">
            <w:pPr>
              <w:spacing w:before="140" w:line="254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3E1F61">
              <w:rPr>
                <w:color w:val="000000"/>
                <w:sz w:val="24"/>
                <w:szCs w:val="24"/>
              </w:rPr>
              <w:t>Количество детей из не менее 20-ти детей с ТБ, повысивших уровень социальных навыков</w:t>
            </w:r>
          </w:p>
        </w:tc>
      </w:tr>
      <w:tr w:rsidR="0020394B" w:rsidRPr="003E1F61" w:rsidTr="0020394B">
        <w:tc>
          <w:tcPr>
            <w:tcW w:w="4398" w:type="dxa"/>
            <w:vMerge/>
          </w:tcPr>
          <w:p w:rsidR="0020394B" w:rsidRPr="003E1F61" w:rsidRDefault="0020394B" w:rsidP="0020394B">
            <w:pPr>
              <w:spacing w:before="120" w:line="252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20394B" w:rsidRPr="003E1F61" w:rsidRDefault="0020394B" w:rsidP="0020394B">
            <w:pPr>
              <w:spacing w:before="140" w:line="254" w:lineRule="auto"/>
              <w:jc w:val="both"/>
              <w:rPr>
                <w:color w:val="000000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Количество детей из не менее 20-ти детей с ТБ, повысивших уровень образования и личностного развития</w:t>
            </w:r>
          </w:p>
        </w:tc>
      </w:tr>
      <w:tr w:rsidR="0020394B" w:rsidRPr="003E1F61" w:rsidTr="0020394B">
        <w:tc>
          <w:tcPr>
            <w:tcW w:w="4398" w:type="dxa"/>
          </w:tcPr>
          <w:p w:rsidR="0020394B" w:rsidRPr="003E1F61" w:rsidRDefault="0020394B" w:rsidP="0020394B">
            <w:pPr>
              <w:spacing w:before="120" w:line="252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E1F61">
              <w:rPr>
                <w:color w:val="000000"/>
                <w:sz w:val="24"/>
                <w:szCs w:val="24"/>
              </w:rPr>
              <w:t>.Готовность</w:t>
            </w:r>
            <w:proofErr w:type="gramEnd"/>
            <w:r w:rsidRPr="003E1F61">
              <w:rPr>
                <w:color w:val="000000"/>
                <w:sz w:val="24"/>
                <w:szCs w:val="24"/>
              </w:rPr>
              <w:t xml:space="preserve"> детей к включению в образовательную среду и социум после завершения длительного стационарного лечения от ТБ</w:t>
            </w:r>
          </w:p>
        </w:tc>
        <w:tc>
          <w:tcPr>
            <w:tcW w:w="5787" w:type="dxa"/>
          </w:tcPr>
          <w:p w:rsidR="0020394B" w:rsidRPr="003E1F61" w:rsidRDefault="0020394B" w:rsidP="0020394B">
            <w:pPr>
              <w:spacing w:before="140" w:line="254" w:lineRule="auto"/>
              <w:jc w:val="both"/>
              <w:rPr>
                <w:color w:val="000000"/>
                <w:sz w:val="24"/>
                <w:szCs w:val="24"/>
              </w:rPr>
            </w:pPr>
            <w:r w:rsidRPr="003E1F61">
              <w:rPr>
                <w:color w:val="000000"/>
                <w:sz w:val="24"/>
                <w:szCs w:val="24"/>
              </w:rPr>
              <w:t>Количество детей из не менее 20-ти детей с ТБ, достигших достаточного уровня готовности к включению в образовательную среду и социум после завершения длительного стационарного лечения от ТБ</w:t>
            </w:r>
          </w:p>
        </w:tc>
      </w:tr>
    </w:tbl>
    <w:p w:rsidR="00A818FE" w:rsidRPr="003E1F61" w:rsidRDefault="00A818F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3E1F61" w:rsidRDefault="00FF1AF3" w:rsidP="00AF5720">
      <w:pPr>
        <w:spacing w:before="120" w:after="280"/>
        <w:ind w:firstLine="709"/>
        <w:jc w:val="center"/>
        <w:rPr>
          <w:b/>
          <w:sz w:val="24"/>
          <w:szCs w:val="24"/>
        </w:rPr>
      </w:pPr>
      <w:proofErr w:type="spellStart"/>
      <w:r w:rsidRPr="003E1F61">
        <w:rPr>
          <w:b/>
          <w:sz w:val="24"/>
          <w:szCs w:val="24"/>
        </w:rPr>
        <w:t>Регламентированность</w:t>
      </w:r>
      <w:proofErr w:type="spellEnd"/>
      <w:r w:rsidRPr="003E1F61">
        <w:rPr>
          <w:b/>
          <w:sz w:val="24"/>
          <w:szCs w:val="24"/>
        </w:rPr>
        <w:t xml:space="preserve"> практики</w:t>
      </w:r>
    </w:p>
    <w:p w:rsidR="00A818FE" w:rsidRPr="003E1F61" w:rsidRDefault="00FF1AF3" w:rsidP="00AF5720">
      <w:pPr>
        <w:spacing w:before="120" w:after="200"/>
        <w:ind w:firstLine="709"/>
        <w:jc w:val="both"/>
        <w:rPr>
          <w:b/>
          <w:sz w:val="24"/>
          <w:szCs w:val="24"/>
          <w:u w:val="single"/>
        </w:rPr>
      </w:pPr>
      <w:r w:rsidRPr="003E1F61">
        <w:rPr>
          <w:b/>
          <w:sz w:val="24"/>
          <w:szCs w:val="24"/>
          <w:u w:val="single"/>
        </w:rPr>
        <w:t>В каких материалах представлено полное описание практики?</w:t>
      </w:r>
    </w:p>
    <w:p w:rsidR="0020394B" w:rsidRPr="003E1F61" w:rsidRDefault="0020394B" w:rsidP="0020394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 xml:space="preserve">В разделе «Методические материалы» на сайте организации </w:t>
      </w:r>
      <w:hyperlink r:id="rId10">
        <w:proofErr w:type="gramStart"/>
        <w:r w:rsidRPr="003E1F61">
          <w:rPr>
            <w:color w:val="0563C1"/>
            <w:sz w:val="24"/>
            <w:szCs w:val="24"/>
            <w:u w:val="single"/>
          </w:rPr>
          <w:t>https://joasaph.ru/metodicheskie/</w:t>
        </w:r>
      </w:hyperlink>
      <w:r w:rsidRPr="003E1F61">
        <w:rPr>
          <w:color w:val="000000"/>
          <w:sz w:val="24"/>
          <w:szCs w:val="24"/>
        </w:rPr>
        <w:t xml:space="preserve"> :</w:t>
      </w:r>
      <w:proofErr w:type="gramEnd"/>
    </w:p>
    <w:p w:rsidR="0020394B" w:rsidRPr="003E1F61" w:rsidRDefault="0020394B" w:rsidP="0020394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</w:p>
    <w:p w:rsidR="0020394B" w:rsidRPr="003E1F61" w:rsidRDefault="0020394B" w:rsidP="0020394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 xml:space="preserve">Методические рекомендации по оказанию психосоциальной помощи детям с туберкулёзом и нарушениями опорно-двигательного аппарата </w:t>
      </w:r>
      <w:hyperlink r:id="rId11">
        <w:r w:rsidRPr="003E1F61">
          <w:rPr>
            <w:color w:val="0563C1"/>
            <w:sz w:val="24"/>
            <w:szCs w:val="24"/>
            <w:u w:val="single"/>
          </w:rPr>
          <w:t>https://drive.google.com/file/d/0BzoX6rSTMwc2Wm1Pb2tvem5xNUpCc0hxd3prbjZMYWZPTjBF/view?resourcekey=0-uESYEjpAsegvsfJhhiTCBw</w:t>
        </w:r>
      </w:hyperlink>
      <w:r w:rsidRPr="003E1F61">
        <w:rPr>
          <w:color w:val="000000"/>
          <w:sz w:val="24"/>
          <w:szCs w:val="24"/>
        </w:rPr>
        <w:t xml:space="preserve"> </w:t>
      </w:r>
    </w:p>
    <w:p w:rsidR="0020394B" w:rsidRPr="003E1F61" w:rsidRDefault="0020394B" w:rsidP="0020394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</w:p>
    <w:p w:rsidR="0020394B" w:rsidRPr="003E1F61" w:rsidRDefault="0020394B" w:rsidP="0020394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 xml:space="preserve">Три инновационные методики по арт-терапии для работы с детьми с ОВЗ </w:t>
      </w:r>
      <w:hyperlink r:id="rId12">
        <w:r w:rsidRPr="003E1F61">
          <w:rPr>
            <w:color w:val="0563C1"/>
            <w:sz w:val="24"/>
            <w:szCs w:val="24"/>
            <w:u w:val="single"/>
          </w:rPr>
          <w:t>https://joasaph.ru/wp-content/uploads/2021/01/%D0%A2%D1%80%D0%B8-%D0%B8%D0%BD%D0%BD%D0%BE%D0%B2%D0%B0%D1%86%D0%B8%D0%BE%D0%BD%D0%BD%D1%8B%D0%B5-%D0%BC%D0%B5%D1%82%D0%BE%D0%B4%D0%B8%D0%BA%D0%B8-%D0%BF%D0%BE-%D0%B0%D1%80%D1%82-%D1%82%D0%B5%D1%80%D0%B0%D0%BF%D0%B8%D0%B8.pdf</w:t>
        </w:r>
      </w:hyperlink>
    </w:p>
    <w:p w:rsidR="0020394B" w:rsidRPr="003E1F61" w:rsidRDefault="0020394B" w:rsidP="0020394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</w:p>
    <w:p w:rsidR="0020394B" w:rsidRPr="003E1F61" w:rsidRDefault="0020394B" w:rsidP="0020394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 xml:space="preserve">Изотова М.Х., Румянцев А.А. Мульт-терапия как средство инклюзии детей и молодежи с ОВЗ, СПб ГБУ «Городской информационно-методический центр «Семья», 2020 </w:t>
      </w:r>
    </w:p>
    <w:p w:rsidR="0020394B" w:rsidRPr="003E1F61" w:rsidRDefault="0020394B" w:rsidP="0020394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hyperlink r:id="rId13">
        <w:r w:rsidRPr="003E1F61">
          <w:rPr>
            <w:color w:val="0563C1"/>
            <w:sz w:val="24"/>
            <w:szCs w:val="24"/>
            <w:u w:val="single"/>
          </w:rPr>
          <w:t>http://xn--e1aavcpgf3a5d4a.xn--p1ai/</w:t>
        </w:r>
        <w:proofErr w:type="spellStart"/>
        <w:r w:rsidRPr="003E1F61">
          <w:rPr>
            <w:color w:val="0563C1"/>
            <w:sz w:val="24"/>
            <w:szCs w:val="24"/>
            <w:u w:val="single"/>
          </w:rPr>
          <w:t>node</w:t>
        </w:r>
        <w:proofErr w:type="spellEnd"/>
        <w:r w:rsidRPr="003E1F61">
          <w:rPr>
            <w:color w:val="0563C1"/>
            <w:sz w:val="24"/>
            <w:szCs w:val="24"/>
            <w:u w:val="single"/>
          </w:rPr>
          <w:t>/205</w:t>
        </w:r>
      </w:hyperlink>
      <w:r w:rsidRPr="003E1F61">
        <w:rPr>
          <w:color w:val="000000"/>
          <w:sz w:val="24"/>
          <w:szCs w:val="24"/>
        </w:rPr>
        <w:t xml:space="preserve"> </w:t>
      </w:r>
    </w:p>
    <w:p w:rsidR="0020394B" w:rsidRPr="003E1F61" w:rsidRDefault="0020394B" w:rsidP="0020394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</w:p>
    <w:p w:rsidR="0020394B" w:rsidRPr="003E1F61" w:rsidRDefault="0020394B" w:rsidP="0020394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Материалы для родителей:</w:t>
      </w:r>
    </w:p>
    <w:p w:rsidR="0020394B" w:rsidRPr="003E1F61" w:rsidRDefault="0020394B" w:rsidP="0020394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Арт-терапия: презентация</w:t>
      </w:r>
    </w:p>
    <w:p w:rsidR="0020394B" w:rsidRPr="003E1F61" w:rsidRDefault="0020394B" w:rsidP="0020394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Памятка родителям. Если у ребенка диагностировали туберкулёз</w:t>
      </w:r>
    </w:p>
    <w:p w:rsidR="0020394B" w:rsidRPr="003E1F61" w:rsidRDefault="0020394B" w:rsidP="0020394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Искусство любить: как воспитывать детей без насилия</w:t>
      </w:r>
    </w:p>
    <w:p w:rsidR="0020394B" w:rsidRPr="003E1F61" w:rsidRDefault="0020394B" w:rsidP="0020394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Родителям о профилактике эмоционального выгорания</w:t>
      </w:r>
    </w:p>
    <w:p w:rsidR="0020394B" w:rsidRPr="003E1F61" w:rsidRDefault="0020394B" w:rsidP="0020394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Как психологически поддержать своего ребёнка, если у него серьёзные проблемы со здоровьем</w:t>
      </w:r>
    </w:p>
    <w:p w:rsidR="00CF6805" w:rsidRPr="003E1F61" w:rsidRDefault="00CF6805" w:rsidP="00AF5720">
      <w:pPr>
        <w:ind w:firstLine="709"/>
        <w:jc w:val="both"/>
        <w:rPr>
          <w:sz w:val="24"/>
          <w:szCs w:val="24"/>
        </w:rPr>
      </w:pPr>
    </w:p>
    <w:p w:rsidR="00CF6805" w:rsidRPr="003E1F61" w:rsidRDefault="00CF6805" w:rsidP="00AF5720">
      <w:pPr>
        <w:ind w:firstLine="709"/>
        <w:jc w:val="both"/>
        <w:rPr>
          <w:sz w:val="24"/>
          <w:szCs w:val="24"/>
        </w:rPr>
      </w:pPr>
    </w:p>
    <w:p w:rsidR="00A818FE" w:rsidRPr="003E1F61" w:rsidRDefault="00FF1AF3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3E1F61">
        <w:rPr>
          <w:b/>
          <w:sz w:val="24"/>
          <w:szCs w:val="24"/>
          <w:u w:val="single"/>
        </w:rPr>
        <w:lastRenderedPageBreak/>
        <w:t>Какой минимальной базовой и дополнительной профессиональной подготовкой должны обладать исполнители практики?</w:t>
      </w:r>
    </w:p>
    <w:p w:rsidR="00A51041" w:rsidRPr="003E1F61" w:rsidRDefault="0020394B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3E1F61">
        <w:rPr>
          <w:color w:val="000000"/>
          <w:sz w:val="24"/>
          <w:szCs w:val="24"/>
        </w:rPr>
        <w:t>Квалификационные требования к специалистам, осуществляющим реализацию практики: наличие высшего образования (специальность – психология, педагогика, социальная работа), опыт работы с семьями, оказавшимися в трудной жизненной ситуации. Специалисты должны обладать навыками проведения арт-терапии.</w:t>
      </w:r>
    </w:p>
    <w:p w:rsidR="00A818FE" w:rsidRPr="003E1F61" w:rsidRDefault="00FF1AF3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3E1F61">
        <w:rPr>
          <w:b/>
          <w:sz w:val="24"/>
          <w:szCs w:val="24"/>
          <w:u w:val="single"/>
        </w:rPr>
        <w:t>Имеется ли методическое обеспечение профессиональных образовательных программ для специалистов?</w:t>
      </w:r>
    </w:p>
    <w:p w:rsidR="0020394B" w:rsidRPr="003E1F61" w:rsidRDefault="0020394B" w:rsidP="0020394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 xml:space="preserve">На сайте организации </w:t>
      </w:r>
      <w:hyperlink r:id="rId14">
        <w:r w:rsidRPr="003E1F61">
          <w:rPr>
            <w:color w:val="0563C1"/>
            <w:sz w:val="24"/>
            <w:szCs w:val="24"/>
            <w:u w:val="single"/>
          </w:rPr>
          <w:t>https://joasaph.ru/metodicheskie/</w:t>
        </w:r>
      </w:hyperlink>
      <w:r w:rsidRPr="003E1F61">
        <w:rPr>
          <w:color w:val="0563C1"/>
          <w:sz w:val="24"/>
          <w:szCs w:val="24"/>
          <w:u w:val="single"/>
        </w:rPr>
        <w:t xml:space="preserve"> </w:t>
      </w:r>
      <w:r w:rsidRPr="003E1F61">
        <w:rPr>
          <w:color w:val="000000"/>
          <w:sz w:val="24"/>
          <w:szCs w:val="24"/>
        </w:rPr>
        <w:t>представлены методические материалы и другая литература по теме практики.</w:t>
      </w:r>
    </w:p>
    <w:p w:rsidR="0020394B" w:rsidRPr="003E1F61" w:rsidRDefault="0020394B" w:rsidP="0020394B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Специалисты участвовали в международных программах стажировок по работе с детьми из кризисных семей и их родителями (Франция, Германия)</w:t>
      </w:r>
    </w:p>
    <w:p w:rsidR="00A51041" w:rsidRPr="003E1F61" w:rsidRDefault="0020394B" w:rsidP="0020394B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3E1F61">
        <w:rPr>
          <w:color w:val="000000"/>
          <w:sz w:val="24"/>
          <w:szCs w:val="24"/>
        </w:rPr>
        <w:t>Специалисты проходили стажировку по изучению практики «Сохраним семью для ребенка - использование групповых форм в реабилитационной работе с кризисными кровными семьями» в Котовской школе-интернате для обучающихся с ограниченными возможностями здоровья.</w:t>
      </w:r>
    </w:p>
    <w:p w:rsidR="00A51041" w:rsidRPr="003E1F61" w:rsidRDefault="00A51041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A818FE" w:rsidRPr="003E1F61" w:rsidRDefault="00FF1AF3" w:rsidP="00AF5720">
      <w:pPr>
        <w:spacing w:before="120" w:after="200"/>
        <w:ind w:firstLine="709"/>
        <w:jc w:val="center"/>
        <w:rPr>
          <w:b/>
          <w:sz w:val="24"/>
          <w:szCs w:val="24"/>
        </w:rPr>
      </w:pPr>
      <w:r w:rsidRPr="003E1F61">
        <w:rPr>
          <w:b/>
          <w:sz w:val="24"/>
          <w:szCs w:val="24"/>
        </w:rPr>
        <w:t>Обоснованность практики</w:t>
      </w:r>
    </w:p>
    <w:p w:rsidR="00A818FE" w:rsidRPr="003E1F61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3E1F61">
        <w:rPr>
          <w:b/>
          <w:sz w:val="24"/>
          <w:szCs w:val="24"/>
        </w:rPr>
        <w:t xml:space="preserve">Каким образом практика обоснована с точки зрения интересов и потребностей </w:t>
      </w:r>
      <w:proofErr w:type="spellStart"/>
      <w:r w:rsidRPr="003E1F61">
        <w:rPr>
          <w:b/>
          <w:sz w:val="24"/>
          <w:szCs w:val="24"/>
        </w:rPr>
        <w:t>благополучателей</w:t>
      </w:r>
      <w:proofErr w:type="spellEnd"/>
      <w:r w:rsidRPr="003E1F61">
        <w:rPr>
          <w:b/>
          <w:sz w:val="24"/>
          <w:szCs w:val="24"/>
        </w:rPr>
        <w:t>?</w:t>
      </w:r>
    </w:p>
    <w:p w:rsidR="00424559" w:rsidRPr="003E1F61" w:rsidRDefault="00424559" w:rsidP="00424559">
      <w:pPr>
        <w:spacing w:after="160" w:line="256" w:lineRule="auto"/>
        <w:ind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Родители детей с ТБ</w:t>
      </w:r>
      <w:r w:rsidRPr="003E1F61">
        <w:rPr>
          <w:sz w:val="24"/>
          <w:szCs w:val="24"/>
        </w:rPr>
        <w:tab/>
        <w:t>Социальные проблемы семей с детьми с ТБ</w:t>
      </w:r>
    </w:p>
    <w:p w:rsidR="00424559" w:rsidRPr="003E1F61" w:rsidRDefault="00424559" w:rsidP="00424559">
      <w:pPr>
        <w:spacing w:after="160" w:line="256" w:lineRule="auto"/>
        <w:ind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ab/>
        <w:t xml:space="preserve">Конкретизация потребностей </w:t>
      </w:r>
      <w:proofErr w:type="spellStart"/>
      <w:r w:rsidRPr="003E1F61">
        <w:rPr>
          <w:sz w:val="24"/>
          <w:szCs w:val="24"/>
        </w:rPr>
        <w:t>благополучателей</w:t>
      </w:r>
      <w:proofErr w:type="spellEnd"/>
      <w:r w:rsidRPr="003E1F61">
        <w:rPr>
          <w:sz w:val="24"/>
          <w:szCs w:val="24"/>
        </w:rPr>
        <w:t xml:space="preserve"> определяются в ходе непосредственного взаимодействия специалиста с семьей и составления реабилитационного плана. </w:t>
      </w:r>
    </w:p>
    <w:p w:rsidR="00424559" w:rsidRPr="003E1F61" w:rsidRDefault="00424559" w:rsidP="00424559">
      <w:pPr>
        <w:spacing w:after="160" w:line="256" w:lineRule="auto"/>
        <w:ind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Родители детей с ТБ</w:t>
      </w:r>
      <w:r w:rsidRPr="003E1F61">
        <w:rPr>
          <w:sz w:val="24"/>
          <w:szCs w:val="24"/>
        </w:rPr>
        <w:tab/>
        <w:t xml:space="preserve">Психолого-педагогические — </w:t>
      </w:r>
      <w:proofErr w:type="spellStart"/>
      <w:r w:rsidRPr="003E1F61">
        <w:rPr>
          <w:sz w:val="24"/>
          <w:szCs w:val="24"/>
        </w:rPr>
        <w:t>несформированность</w:t>
      </w:r>
      <w:proofErr w:type="spellEnd"/>
      <w:r w:rsidRPr="003E1F61">
        <w:rPr>
          <w:sz w:val="24"/>
          <w:szCs w:val="24"/>
        </w:rPr>
        <w:t xml:space="preserve"> практических навыков и компетенций, необходимых для адаптации ребенка с ТБ</w:t>
      </w:r>
      <w:r w:rsidRPr="003E1F61">
        <w:rPr>
          <w:sz w:val="24"/>
          <w:szCs w:val="24"/>
        </w:rPr>
        <w:tab/>
        <w:t>Проведение диагностического (первичного) и мониторингового (промежуточного) собеседований. Сбор обратной связи.</w:t>
      </w:r>
    </w:p>
    <w:p w:rsidR="00424559" w:rsidRPr="003E1F61" w:rsidRDefault="00424559" w:rsidP="00424559">
      <w:pPr>
        <w:spacing w:after="160" w:line="256" w:lineRule="auto"/>
        <w:ind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Дети с ТБ</w:t>
      </w:r>
      <w:r w:rsidRPr="003E1F61">
        <w:rPr>
          <w:sz w:val="24"/>
          <w:szCs w:val="24"/>
        </w:rPr>
        <w:tab/>
        <w:t xml:space="preserve">Психологические – развитие синдрома </w:t>
      </w:r>
      <w:proofErr w:type="spellStart"/>
      <w:r w:rsidRPr="003E1F61">
        <w:rPr>
          <w:sz w:val="24"/>
          <w:szCs w:val="24"/>
        </w:rPr>
        <w:t>госпитализа</w:t>
      </w:r>
      <w:proofErr w:type="spellEnd"/>
      <w:r w:rsidRPr="003E1F61">
        <w:rPr>
          <w:sz w:val="24"/>
          <w:szCs w:val="24"/>
        </w:rPr>
        <w:tab/>
        <w:t>Проведение диагностического (первичного) и мониторингового (промежуточного) собеседований</w:t>
      </w:r>
    </w:p>
    <w:p w:rsidR="00424559" w:rsidRPr="003E1F61" w:rsidRDefault="00424559" w:rsidP="00424559">
      <w:pPr>
        <w:spacing w:after="160" w:line="256" w:lineRule="auto"/>
        <w:ind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Дети с ТБ</w:t>
      </w:r>
      <w:r w:rsidRPr="003E1F61">
        <w:rPr>
          <w:sz w:val="24"/>
          <w:szCs w:val="24"/>
        </w:rPr>
        <w:tab/>
        <w:t>Психологические — отсутствие устойчивых эмоциональных связей с родителями</w:t>
      </w:r>
      <w:r w:rsidRPr="003E1F61">
        <w:rPr>
          <w:sz w:val="24"/>
          <w:szCs w:val="24"/>
        </w:rPr>
        <w:tab/>
        <w:t>Проведение диагностического (первичного) и мониторингового (промежуточного) собеседований. Сбор обратной связи.</w:t>
      </w:r>
    </w:p>
    <w:p w:rsidR="00424559" w:rsidRPr="003E1F61" w:rsidRDefault="00424559" w:rsidP="00424559">
      <w:pPr>
        <w:spacing w:after="160" w:line="256" w:lineRule="auto"/>
        <w:ind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Дети с ТБ</w:t>
      </w:r>
      <w:r w:rsidRPr="003E1F61">
        <w:rPr>
          <w:sz w:val="24"/>
          <w:szCs w:val="24"/>
        </w:rPr>
        <w:tab/>
        <w:t>Педагогические – низкий уровень школьной успеваемости</w:t>
      </w:r>
      <w:r w:rsidRPr="003E1F61">
        <w:rPr>
          <w:sz w:val="24"/>
          <w:szCs w:val="24"/>
        </w:rPr>
        <w:tab/>
        <w:t>Проведение диагностического (первичного) и мониторингового (промежуточного) собеседований</w:t>
      </w:r>
    </w:p>
    <w:p w:rsidR="00A51041" w:rsidRPr="003E1F61" w:rsidRDefault="00424559" w:rsidP="00424559">
      <w:pPr>
        <w:spacing w:after="160" w:line="256" w:lineRule="auto"/>
        <w:ind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Дети с ТБ</w:t>
      </w:r>
      <w:r w:rsidRPr="003E1F61">
        <w:rPr>
          <w:sz w:val="24"/>
          <w:szCs w:val="24"/>
        </w:rPr>
        <w:tab/>
        <w:t>Социальные – низкий уровень развития социально-бытовых навыков</w:t>
      </w:r>
      <w:r w:rsidRPr="003E1F61">
        <w:rPr>
          <w:sz w:val="24"/>
          <w:szCs w:val="24"/>
        </w:rPr>
        <w:tab/>
        <w:t>Проведение диагностического (первичного) и мониторингового (промежуточного) собеседований</w:t>
      </w:r>
    </w:p>
    <w:p w:rsidR="00A818FE" w:rsidRPr="003E1F61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3E1F61">
        <w:rPr>
          <w:b/>
          <w:sz w:val="24"/>
          <w:szCs w:val="24"/>
        </w:rPr>
        <w:t>Какие есть данные, подтверждающие обоснованность применения практики с точки зрения профессионального опыта и экспертизы?</w:t>
      </w:r>
    </w:p>
    <w:p w:rsidR="00424559" w:rsidRPr="003E1F61" w:rsidRDefault="00424559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3E1F61">
        <w:rPr>
          <w:color w:val="000000"/>
          <w:sz w:val="24"/>
          <w:szCs w:val="24"/>
        </w:rPr>
        <w:lastRenderedPageBreak/>
        <w:t xml:space="preserve">Проведение один раз в год Круглого стола с обсуждением результатов практики и выработки рекомендаций. На заседания Круглого стола приглашаются авторитетные представитель </w:t>
      </w:r>
      <w:proofErr w:type="spellStart"/>
      <w:r w:rsidRPr="003E1F61">
        <w:rPr>
          <w:color w:val="000000"/>
          <w:sz w:val="24"/>
          <w:szCs w:val="24"/>
        </w:rPr>
        <w:t>профсообщества</w:t>
      </w:r>
      <w:proofErr w:type="spellEnd"/>
      <w:r w:rsidRPr="003E1F61">
        <w:rPr>
          <w:color w:val="000000"/>
          <w:sz w:val="24"/>
          <w:szCs w:val="24"/>
        </w:rPr>
        <w:t>.</w:t>
      </w:r>
    </w:p>
    <w:p w:rsidR="00A818FE" w:rsidRPr="003E1F61" w:rsidRDefault="00FF1AF3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3E1F61">
        <w:rPr>
          <w:b/>
          <w:sz w:val="24"/>
          <w:szCs w:val="24"/>
        </w:rPr>
        <w:t xml:space="preserve">Какие научные теории, результаты научных или прикладных исследований подтверждают обоснованность применения практики для </w:t>
      </w:r>
      <w:proofErr w:type="spellStart"/>
      <w:r w:rsidRPr="003E1F61">
        <w:rPr>
          <w:b/>
          <w:sz w:val="24"/>
          <w:szCs w:val="24"/>
        </w:rPr>
        <w:t>благополучателей</w:t>
      </w:r>
      <w:proofErr w:type="spellEnd"/>
      <w:r w:rsidRPr="003E1F61">
        <w:rPr>
          <w:b/>
          <w:sz w:val="24"/>
          <w:szCs w:val="24"/>
        </w:rPr>
        <w:t xml:space="preserve"> практики?</w:t>
      </w:r>
    </w:p>
    <w:p w:rsidR="00502889" w:rsidRPr="003E1F61" w:rsidRDefault="00424559" w:rsidP="00AF5720">
      <w:pPr>
        <w:spacing w:line="256" w:lineRule="auto"/>
        <w:ind w:firstLine="709"/>
        <w:rPr>
          <w:sz w:val="24"/>
          <w:szCs w:val="24"/>
        </w:rPr>
      </w:pPr>
      <w:r w:rsidRPr="003E1F61">
        <w:rPr>
          <w:color w:val="000000"/>
          <w:sz w:val="24"/>
          <w:szCs w:val="24"/>
        </w:rPr>
        <w:t>Научные теории, результаты научных или прикладных исследований, подтверждающие обоснованность применения практики для благополучателей, представлены в Приложении 1.</w:t>
      </w:r>
    </w:p>
    <w:p w:rsidR="00424559" w:rsidRPr="003E1F61" w:rsidRDefault="00424559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</w:p>
    <w:p w:rsidR="00A818FE" w:rsidRPr="003E1F61" w:rsidRDefault="00FF1AF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  <w:r w:rsidRPr="003E1F61">
        <w:rPr>
          <w:b/>
          <w:sz w:val="24"/>
          <w:szCs w:val="24"/>
        </w:rPr>
        <w:t>Данные о достижении социальных результатов</w:t>
      </w:r>
    </w:p>
    <w:p w:rsidR="00A818FE" w:rsidRPr="003E1F61" w:rsidRDefault="00FF1AF3" w:rsidP="00AF5720">
      <w:pPr>
        <w:pStyle w:val="2"/>
        <w:keepNext w:val="0"/>
        <w:keepLines w:val="0"/>
        <w:spacing w:before="0" w:after="80"/>
        <w:ind w:firstLine="709"/>
        <w:jc w:val="center"/>
        <w:rPr>
          <w:b/>
          <w:sz w:val="24"/>
          <w:szCs w:val="24"/>
        </w:rPr>
      </w:pPr>
      <w:bookmarkStart w:id="1" w:name="_me1twpe6712t" w:colFirst="0" w:colLast="0"/>
      <w:bookmarkEnd w:id="1"/>
      <w:r w:rsidRPr="003E1F61">
        <w:rPr>
          <w:b/>
          <w:sz w:val="24"/>
          <w:szCs w:val="24"/>
        </w:rPr>
        <w:t>и влиянии практики</w:t>
      </w:r>
    </w:p>
    <w:p w:rsidR="00A51041" w:rsidRPr="003E1F61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A51041" w:rsidRPr="003E1F61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3E1F61">
        <w:rPr>
          <w:b/>
          <w:sz w:val="24"/>
          <w:szCs w:val="24"/>
        </w:rPr>
        <w:t>Социальный результат 1</w:t>
      </w:r>
    </w:p>
    <w:p w:rsidR="00424559" w:rsidRPr="003E1F61" w:rsidRDefault="003E1F6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3E1F61">
        <w:rPr>
          <w:sz w:val="24"/>
          <w:szCs w:val="24"/>
        </w:rPr>
        <w:t>Повышение благополучия семьи (достижение уровня благополучия, который семья указала в качестве конечной цели плана реабилитации) Только РЦ «Китеж-град»</w:t>
      </w:r>
    </w:p>
    <w:p w:rsidR="00ED5697" w:rsidRPr="003E1F61" w:rsidRDefault="00ED5697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3E1F61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3E1F61">
        <w:rPr>
          <w:b/>
          <w:bCs/>
          <w:sz w:val="24"/>
          <w:szCs w:val="24"/>
        </w:rPr>
        <w:t>благополучателей</w:t>
      </w:r>
      <w:proofErr w:type="spellEnd"/>
      <w:r w:rsidRPr="003E1F61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5"/>
        <w:gridCol w:w="3625"/>
        <w:gridCol w:w="3625"/>
      </w:tblGrid>
      <w:tr w:rsidR="003E1F61" w:rsidRPr="003E1F61" w:rsidTr="003E1F61">
        <w:tc>
          <w:tcPr>
            <w:tcW w:w="3655" w:type="dxa"/>
          </w:tcPr>
          <w:p w:rsidR="003E1F61" w:rsidRPr="003E1F61" w:rsidRDefault="003E1F61" w:rsidP="003E1F61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3E1F61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25" w:type="dxa"/>
          </w:tcPr>
          <w:p w:rsidR="003E1F61" w:rsidRPr="003E1F61" w:rsidRDefault="003E1F61" w:rsidP="003E1F61">
            <w:pPr>
              <w:spacing w:before="120" w:line="252" w:lineRule="auto"/>
              <w:ind w:right="140"/>
              <w:jc w:val="center"/>
              <w:rPr>
                <w:sz w:val="24"/>
                <w:szCs w:val="24"/>
              </w:rPr>
            </w:pPr>
            <w:r w:rsidRPr="003E1F61">
              <w:rPr>
                <w:b/>
                <w:sz w:val="24"/>
                <w:szCs w:val="24"/>
              </w:rPr>
              <w:t>Август 2019 – Январь 2020</w:t>
            </w:r>
          </w:p>
        </w:tc>
        <w:tc>
          <w:tcPr>
            <w:tcW w:w="3625" w:type="dxa"/>
          </w:tcPr>
          <w:p w:rsidR="003E1F61" w:rsidRPr="003E1F61" w:rsidRDefault="003E1F61" w:rsidP="003E1F61">
            <w:pPr>
              <w:spacing w:before="120" w:line="252" w:lineRule="auto"/>
              <w:ind w:right="140"/>
              <w:jc w:val="center"/>
              <w:rPr>
                <w:sz w:val="24"/>
                <w:szCs w:val="24"/>
              </w:rPr>
            </w:pPr>
            <w:r w:rsidRPr="003E1F61">
              <w:rPr>
                <w:b/>
                <w:sz w:val="24"/>
                <w:szCs w:val="24"/>
              </w:rPr>
              <w:t>2020 - 2021</w:t>
            </w:r>
          </w:p>
        </w:tc>
      </w:tr>
      <w:tr w:rsidR="003E1F61" w:rsidRPr="003E1F61" w:rsidTr="003E1F61">
        <w:tc>
          <w:tcPr>
            <w:tcW w:w="3655" w:type="dxa"/>
          </w:tcPr>
          <w:p w:rsidR="003E1F61" w:rsidRPr="003E1F61" w:rsidRDefault="003E1F61" w:rsidP="003E1F61">
            <w:pPr>
              <w:spacing w:before="120" w:line="252" w:lineRule="auto"/>
              <w:ind w:right="140"/>
              <w:jc w:val="both"/>
              <w:rPr>
                <w:sz w:val="24"/>
                <w:szCs w:val="24"/>
              </w:rPr>
            </w:pPr>
            <w:r w:rsidRPr="003E1F61">
              <w:rPr>
                <w:i/>
                <w:sz w:val="24"/>
                <w:szCs w:val="24"/>
              </w:rPr>
              <w:t>Количество семей, выполнивших план реабилитации (РЦ «Китеж-град»)</w:t>
            </w:r>
          </w:p>
        </w:tc>
        <w:tc>
          <w:tcPr>
            <w:tcW w:w="3625" w:type="dxa"/>
          </w:tcPr>
          <w:p w:rsidR="003E1F61" w:rsidRPr="003E1F61" w:rsidRDefault="003E1F61" w:rsidP="003E1F61">
            <w:pPr>
              <w:spacing w:before="120" w:line="252" w:lineRule="auto"/>
              <w:ind w:right="140"/>
              <w:jc w:val="both"/>
              <w:rPr>
                <w:sz w:val="24"/>
                <w:szCs w:val="24"/>
              </w:rPr>
            </w:pPr>
            <w:r w:rsidRPr="003E1F61">
              <w:rPr>
                <w:sz w:val="24"/>
                <w:szCs w:val="24"/>
              </w:rPr>
              <w:t xml:space="preserve">5 (из 6) </w:t>
            </w:r>
          </w:p>
        </w:tc>
        <w:tc>
          <w:tcPr>
            <w:tcW w:w="3625" w:type="dxa"/>
          </w:tcPr>
          <w:p w:rsidR="003E1F61" w:rsidRPr="003E1F61" w:rsidRDefault="003E1F61" w:rsidP="003E1F61">
            <w:pPr>
              <w:spacing w:before="120" w:line="252" w:lineRule="auto"/>
              <w:ind w:right="140"/>
              <w:jc w:val="both"/>
              <w:rPr>
                <w:sz w:val="24"/>
                <w:szCs w:val="24"/>
              </w:rPr>
            </w:pPr>
            <w:r w:rsidRPr="003E1F61">
              <w:rPr>
                <w:sz w:val="24"/>
                <w:szCs w:val="24"/>
              </w:rPr>
              <w:t>7 (из 9)</w:t>
            </w:r>
          </w:p>
        </w:tc>
      </w:tr>
    </w:tbl>
    <w:p w:rsidR="00A51041" w:rsidRPr="003E1F61" w:rsidRDefault="00A51041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3E1F61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A51041" w:rsidRPr="003E1F61" w:rsidRDefault="00154F9C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3E1F61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3E1F61" w:rsidRPr="003E1F61" w:rsidRDefault="003E1F61" w:rsidP="003E1F61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Сбор данных проводится 2 раза с 1 семьей на входе в проект и на выходе из проекта (примерно 1 раз в полгода).</w:t>
      </w:r>
    </w:p>
    <w:p w:rsidR="003E1F61" w:rsidRPr="003E1F61" w:rsidRDefault="003E1F61" w:rsidP="003E1F61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В замере участвовала одна группа, состоящая из участников Практики.</w:t>
      </w:r>
    </w:p>
    <w:p w:rsidR="009B25BF" w:rsidRPr="003E1F61" w:rsidRDefault="003E1F61" w:rsidP="003E1F61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3E1F61">
        <w:rPr>
          <w:sz w:val="24"/>
          <w:szCs w:val="24"/>
        </w:rPr>
        <w:t>Данных по контрольной группе не существует, т.к. в данный момент СПб существует 1 отделение для детей с ТБ, где проводится работа нашей организации. Несмотря на то, что профилактика социального сиротства имеет исторические корни в помощи оставленным в больнице детям, на данный момент мы не знаем о других организациях и исследованиях с похожей и/или совпадающей практикой.</w:t>
      </w:r>
    </w:p>
    <w:p w:rsidR="00154F9C" w:rsidRPr="003E1F61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3E1F61">
        <w:rPr>
          <w:i/>
          <w:sz w:val="24"/>
          <w:szCs w:val="24"/>
        </w:rPr>
        <w:lastRenderedPageBreak/>
        <w:t xml:space="preserve">2. Кто из </w:t>
      </w:r>
      <w:proofErr w:type="spellStart"/>
      <w:r w:rsidRPr="003E1F61">
        <w:rPr>
          <w:i/>
          <w:sz w:val="24"/>
          <w:szCs w:val="24"/>
        </w:rPr>
        <w:t>благополучателей</w:t>
      </w:r>
      <w:proofErr w:type="spellEnd"/>
      <w:r w:rsidRPr="003E1F61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154F9C" w:rsidRPr="003E1F61" w:rsidRDefault="003E1F61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3E1F61">
        <w:rPr>
          <w:sz w:val="24"/>
          <w:szCs w:val="24"/>
        </w:rPr>
        <w:t xml:space="preserve">Сбор данных проводился в отношении семей, закончивших лечение в больнице и посещающих мероприятия в РЦ «Китеж-град». Из-за жестких карантинных ограничений в течение 2020 года работа с семьями в больнице была возможна только через онлайн-технологии. Возможности для реализации практики были ограничены. Всего за 2 периода работой было охвачено 15 и 18 семей из них 6 и 9, участвовавших в мероприятиях РЦ «Китеж-град». Родителей всего было 21 и 26, РЦ «Китеж-град» 10 и 17 соответственно. Детей в семьях было охвачено 26 и 34, в РЦ «Китеж-град» 12 и 16. Из участников мероприятий РЦ «Китеж-град» в период 2020-2021 гг. 3 семьи, включающие 4 родителей и 4 </w:t>
      </w:r>
      <w:proofErr w:type="gramStart"/>
      <w:r w:rsidRPr="003E1F61">
        <w:rPr>
          <w:sz w:val="24"/>
          <w:szCs w:val="24"/>
        </w:rPr>
        <w:t>детей</w:t>
      </w:r>
      <w:proofErr w:type="gramEnd"/>
      <w:r w:rsidRPr="003E1F61">
        <w:rPr>
          <w:sz w:val="24"/>
          <w:szCs w:val="24"/>
        </w:rPr>
        <w:t xml:space="preserve"> участвовали только в онлайн мероприятиях из-за эпидемиологической обстановки.</w:t>
      </w:r>
    </w:p>
    <w:p w:rsidR="00154F9C" w:rsidRPr="003E1F61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3E1F61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3E1F61" w:rsidRPr="003E1F61" w:rsidRDefault="003E1F61" w:rsidP="003E1F61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Используемые инструменты:</w:t>
      </w:r>
    </w:p>
    <w:p w:rsidR="003E1F61" w:rsidRPr="003E1F61" w:rsidRDefault="003E1F61" w:rsidP="003E1F61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120" w:after="160" w:line="252" w:lineRule="auto"/>
        <w:ind w:left="0" w:right="140" w:firstLine="709"/>
        <w:jc w:val="both"/>
        <w:rPr>
          <w:rFonts w:eastAsia="Calibri"/>
          <w:color w:val="000000"/>
          <w:sz w:val="24"/>
          <w:szCs w:val="24"/>
        </w:rPr>
      </w:pPr>
      <w:r w:rsidRPr="003E1F61">
        <w:rPr>
          <w:rFonts w:eastAsia="Calibri"/>
          <w:color w:val="000000"/>
          <w:sz w:val="24"/>
          <w:szCs w:val="24"/>
        </w:rPr>
        <w:t>Личные дела семей, участников практики</w:t>
      </w:r>
    </w:p>
    <w:p w:rsidR="003E1F61" w:rsidRPr="003E1F61" w:rsidRDefault="003E1F61" w:rsidP="003E1F61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ind w:left="0" w:right="140" w:firstLine="709"/>
        <w:jc w:val="both"/>
        <w:rPr>
          <w:rFonts w:eastAsia="Calibri"/>
          <w:color w:val="000000"/>
          <w:sz w:val="24"/>
          <w:szCs w:val="24"/>
        </w:rPr>
      </w:pPr>
      <w:r w:rsidRPr="003E1F61">
        <w:rPr>
          <w:rFonts w:eastAsia="Calibri"/>
          <w:color w:val="000000"/>
          <w:sz w:val="24"/>
          <w:szCs w:val="24"/>
        </w:rPr>
        <w:t>Результаты мониторинга реабилитационного плана семей</w:t>
      </w:r>
    </w:p>
    <w:p w:rsidR="003E1F61" w:rsidRPr="003E1F61" w:rsidRDefault="003E1F61" w:rsidP="003E1F61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ind w:left="0" w:right="140" w:firstLine="709"/>
        <w:jc w:val="both"/>
        <w:rPr>
          <w:rFonts w:eastAsia="Calibri"/>
          <w:color w:val="000000"/>
          <w:sz w:val="24"/>
          <w:szCs w:val="24"/>
        </w:rPr>
      </w:pPr>
      <w:r w:rsidRPr="003E1F61">
        <w:rPr>
          <w:rFonts w:eastAsia="Calibri"/>
          <w:color w:val="000000"/>
          <w:sz w:val="24"/>
          <w:szCs w:val="24"/>
        </w:rPr>
        <w:t>Сводные отчеты специалистов практики</w:t>
      </w:r>
    </w:p>
    <w:p w:rsidR="00154F9C" w:rsidRPr="003E1F61" w:rsidRDefault="003E1F61" w:rsidP="003E1F61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3E1F61">
        <w:rPr>
          <w:sz w:val="24"/>
          <w:szCs w:val="24"/>
        </w:rPr>
        <w:t>С родителями проводилась беседа об их совместном и индивидуальном понимании факта исполнения реабилитационного плана. Итоговый результат получен на основании согласования понимания этого результата семьи и специалистов практики. Сбор данных проводился психологом с участием педагога и специалиста по СР и фиксировался в личном деле семьи. Итоговые выводы о результатах сбора данных представлены в сводных отчетах специалиста по социальной работе.</w:t>
      </w:r>
    </w:p>
    <w:p w:rsidR="00154F9C" w:rsidRPr="003E1F61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3E1F61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154F9C" w:rsidRPr="003E1F61" w:rsidRDefault="003E1F61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3E1F61">
        <w:rPr>
          <w:sz w:val="24"/>
          <w:szCs w:val="24"/>
        </w:rPr>
        <w:t>Координатор проекта фиксирует данные о результатах в сводной таблице на основании отчета специалиста по социальной работе.</w:t>
      </w:r>
    </w:p>
    <w:p w:rsidR="00154F9C" w:rsidRPr="003E1F61" w:rsidRDefault="00154F9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154F9C" w:rsidRPr="003E1F61" w:rsidRDefault="00154F9C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3E1F61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154F9C" w:rsidRPr="003E1F61" w:rsidRDefault="003E1F61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3E1F61">
        <w:rPr>
          <w:sz w:val="24"/>
          <w:szCs w:val="24"/>
        </w:rPr>
        <w:t>Результат является среднесрочным и сохраняется в течение 3-6 месяцев после выписки из больницы. Субъективная оценка их благополучия и компетентность в социальных вопросах сохраняются в течение этого времени. Ребенок и родители удовлетворены совместной жизнью дома, отсутствию/снижению конфликтов и повышению взаимопонимания. Информация о состоянии ребенка и его семьи получена на основании бесед по телефону, общению в мессенджерах и при личных встречах с ребенком и/или членами его семьи.</w:t>
      </w:r>
    </w:p>
    <w:p w:rsidR="00154F9C" w:rsidRPr="003E1F61" w:rsidRDefault="00154F9C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3E1F61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lastRenderedPageBreak/>
        <w:t xml:space="preserve">Долгосрочный социальный результат, достигнутый к моменту завершения практики, сохраняется еще в течение года и более примерно в 20% известных нам случаев. Сбор информации целенаправленно не осуществлялся и не фиксировался. Представленные данные основаны на воспоминаниях специалистов о беседах по телефону, общению в мессенджерах или личных встречах с ребенком и/или членами его семьи, которые выражали благодарность специалистам за действенную помощь. 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 xml:space="preserve">Деятельность организации по социальному сопровождению детей с ТБ осуществляется с 2005 года, а сопровождение их семей – с 2011. Для нас особенно ценно, когда мы можем узнать о положительных изменениях в жизни семей, обратившихся за помощью в течении последних 10 лет. В организации соблюдается традиция - на праздник, посвященный Всемирному дню борьбы с ТБ «День Белой ромашки», устраивать встречу бывших пациентов ТБ-больницы / воспитанников РЦ организации с ребятами, проходящими ныне лечение в больнице. Ребята рассказывают свои истории успеха после выписки из больницы, мотивируя болеющих преодолевать трудности длительного пути к выздоровлению и подготовке к здоровой жизни. Также семьи бывших воспитанников приходят в РЦ организации и делятся успехами в своей «жизни после ТБ», участвуют в мероприятиях организации на добровольной основе. Благодаря контактам с семьями специалисты могут наблюдать за жизнью тех детей и членов их семей, что активно пользуются социальными сетями, и видеть основные позитивные изменения в их жизни: получение образования, смена работы и пр.  </w:t>
      </w:r>
    </w:p>
    <w:p w:rsidR="00154F9C" w:rsidRPr="003E1F61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3E1F61">
        <w:rPr>
          <w:b/>
          <w:sz w:val="24"/>
          <w:szCs w:val="24"/>
        </w:rPr>
        <w:t>Социальный результат 2</w:t>
      </w:r>
    </w:p>
    <w:p w:rsidR="003E1F61" w:rsidRPr="003E1F61" w:rsidRDefault="003E1F6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3E1F61">
        <w:rPr>
          <w:sz w:val="24"/>
          <w:szCs w:val="24"/>
        </w:rPr>
        <w:t>Улучшение детско-родительских отношений в семьях с детьми с ТБ</w:t>
      </w:r>
    </w:p>
    <w:p w:rsidR="009B25BF" w:rsidRPr="003E1F61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3E1F61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3E1F61">
        <w:rPr>
          <w:b/>
          <w:bCs/>
          <w:sz w:val="24"/>
          <w:szCs w:val="24"/>
        </w:rPr>
        <w:t>благополучателей</w:t>
      </w:r>
      <w:proofErr w:type="spellEnd"/>
      <w:r w:rsidRPr="003E1F61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5"/>
        <w:gridCol w:w="3625"/>
        <w:gridCol w:w="3625"/>
      </w:tblGrid>
      <w:tr w:rsidR="003E1F61" w:rsidRPr="003E1F61" w:rsidTr="003E1F61">
        <w:tc>
          <w:tcPr>
            <w:tcW w:w="3655" w:type="dxa"/>
          </w:tcPr>
          <w:p w:rsidR="003E1F61" w:rsidRPr="003E1F61" w:rsidRDefault="003E1F61" w:rsidP="003E1F61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3E1F61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25" w:type="dxa"/>
          </w:tcPr>
          <w:p w:rsidR="003E1F61" w:rsidRPr="003E1F61" w:rsidRDefault="003E1F61" w:rsidP="003E1F61">
            <w:pPr>
              <w:spacing w:before="120" w:line="252" w:lineRule="auto"/>
              <w:ind w:right="140"/>
              <w:jc w:val="center"/>
              <w:rPr>
                <w:sz w:val="24"/>
                <w:szCs w:val="24"/>
              </w:rPr>
            </w:pPr>
            <w:r w:rsidRPr="003E1F61">
              <w:rPr>
                <w:b/>
                <w:sz w:val="24"/>
                <w:szCs w:val="24"/>
              </w:rPr>
              <w:t>Август 2019 – Январь 2020</w:t>
            </w:r>
          </w:p>
        </w:tc>
        <w:tc>
          <w:tcPr>
            <w:tcW w:w="3625" w:type="dxa"/>
          </w:tcPr>
          <w:p w:rsidR="003E1F61" w:rsidRPr="003E1F61" w:rsidRDefault="003E1F61" w:rsidP="003E1F61">
            <w:pPr>
              <w:spacing w:before="120" w:line="252" w:lineRule="auto"/>
              <w:ind w:right="140"/>
              <w:jc w:val="center"/>
              <w:rPr>
                <w:sz w:val="24"/>
                <w:szCs w:val="24"/>
              </w:rPr>
            </w:pPr>
            <w:r w:rsidRPr="003E1F61">
              <w:rPr>
                <w:b/>
                <w:sz w:val="24"/>
                <w:szCs w:val="24"/>
              </w:rPr>
              <w:t>2020 - 2021</w:t>
            </w:r>
          </w:p>
        </w:tc>
      </w:tr>
      <w:tr w:rsidR="003E1F61" w:rsidRPr="003E1F61" w:rsidTr="003E1F61">
        <w:tc>
          <w:tcPr>
            <w:tcW w:w="3655" w:type="dxa"/>
          </w:tcPr>
          <w:p w:rsidR="003E1F61" w:rsidRPr="003E1F61" w:rsidRDefault="003E1F61" w:rsidP="003E1F61">
            <w:pPr>
              <w:jc w:val="both"/>
              <w:rPr>
                <w:sz w:val="24"/>
                <w:szCs w:val="24"/>
              </w:rPr>
            </w:pPr>
            <w:r w:rsidRPr="003E1F61">
              <w:rPr>
                <w:i/>
                <w:sz w:val="24"/>
                <w:szCs w:val="24"/>
              </w:rPr>
              <w:t>Количество родителей с детьми с ТБ, улучшивших детско-родительские отношения</w:t>
            </w:r>
          </w:p>
        </w:tc>
        <w:tc>
          <w:tcPr>
            <w:tcW w:w="3625" w:type="dxa"/>
          </w:tcPr>
          <w:p w:rsidR="003E1F61" w:rsidRPr="003E1F61" w:rsidRDefault="003E1F61" w:rsidP="003E1F61">
            <w:pPr>
              <w:jc w:val="both"/>
              <w:rPr>
                <w:sz w:val="24"/>
                <w:szCs w:val="24"/>
              </w:rPr>
            </w:pPr>
            <w:r w:rsidRPr="003E1F61">
              <w:rPr>
                <w:sz w:val="24"/>
                <w:szCs w:val="24"/>
              </w:rPr>
              <w:t>15 (из 26), семей 9 из 15</w:t>
            </w:r>
          </w:p>
        </w:tc>
        <w:tc>
          <w:tcPr>
            <w:tcW w:w="3625" w:type="dxa"/>
          </w:tcPr>
          <w:p w:rsidR="003E1F61" w:rsidRPr="003E1F61" w:rsidRDefault="003E1F61" w:rsidP="003E1F61">
            <w:pPr>
              <w:spacing w:before="120" w:line="252" w:lineRule="auto"/>
              <w:ind w:right="140"/>
              <w:jc w:val="both"/>
              <w:rPr>
                <w:sz w:val="24"/>
                <w:szCs w:val="24"/>
              </w:rPr>
            </w:pPr>
            <w:r w:rsidRPr="003E1F61">
              <w:rPr>
                <w:sz w:val="24"/>
                <w:szCs w:val="24"/>
              </w:rPr>
              <w:t>12 (из 34), семей 7 из 18</w:t>
            </w:r>
          </w:p>
        </w:tc>
      </w:tr>
    </w:tbl>
    <w:p w:rsidR="009B25BF" w:rsidRPr="003E1F61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3E1F61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3E1F61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3E1F61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3E1F61" w:rsidRPr="003E1F61" w:rsidRDefault="003E1F61" w:rsidP="003E1F61">
      <w:pPr>
        <w:ind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Сбор данных по первому показателю проводится 2 раза с 1 семьей на входе в проект и на выходе из проекта (примерно 1 раз в полгода).</w:t>
      </w:r>
    </w:p>
    <w:p w:rsidR="003E1F61" w:rsidRPr="003E1F61" w:rsidRDefault="003E1F61" w:rsidP="003E1F61">
      <w:pPr>
        <w:ind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В замере участвовала одна группа, состоящая из участников Практики.</w:t>
      </w:r>
    </w:p>
    <w:p w:rsidR="009B25BF" w:rsidRPr="003E1F61" w:rsidRDefault="003E1F61" w:rsidP="003E1F61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3E1F61">
        <w:rPr>
          <w:sz w:val="24"/>
          <w:szCs w:val="24"/>
        </w:rPr>
        <w:t xml:space="preserve">Данных по контрольной группе не существует, т.к. в данный момент СПб существует 1 отделение для детей с ТБ, где проводится работа нашей организации. Несмотря на то, что профилактика социального сиротства имеет исторические корни в помощи оставленным в </w:t>
      </w:r>
      <w:r w:rsidRPr="003E1F61">
        <w:rPr>
          <w:sz w:val="24"/>
          <w:szCs w:val="24"/>
        </w:rPr>
        <w:lastRenderedPageBreak/>
        <w:t>больнице детям, на данный момент мы не знаем о других организациях и исследованиях с похожей и/или совпадающей практикой.</w:t>
      </w:r>
    </w:p>
    <w:p w:rsidR="009B25BF" w:rsidRPr="003E1F61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3E1F61">
        <w:rPr>
          <w:i/>
          <w:sz w:val="24"/>
          <w:szCs w:val="24"/>
        </w:rPr>
        <w:t xml:space="preserve">2. Кто из </w:t>
      </w:r>
      <w:proofErr w:type="spellStart"/>
      <w:r w:rsidRPr="003E1F61">
        <w:rPr>
          <w:i/>
          <w:sz w:val="24"/>
          <w:szCs w:val="24"/>
        </w:rPr>
        <w:t>благополучателей</w:t>
      </w:r>
      <w:proofErr w:type="spellEnd"/>
      <w:r w:rsidRPr="003E1F61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9B25BF" w:rsidRPr="003E1F61" w:rsidRDefault="003E1F61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3E1F61">
        <w:rPr>
          <w:sz w:val="24"/>
          <w:szCs w:val="24"/>
        </w:rPr>
        <w:t xml:space="preserve">В оба периода сбор данных по первому показателю проводился в отношении семей, участвовавших в мероприятиях РЦ «Китеж-град». По второму показателю у всех семей, участвовавших в проекте.  Из-за жестких карантинных ограничений в течение 2020 года работа с семьями в больнице была возможна только через онлайн-технологии. Возможности для реализации практики были ограничены. Всего за 2 периода работой было охвачено 15 и 18 семей из них 6 и 9, участвовавших в мероприятиях РЦ «Китеж-град». Родителей всего было 21 и 26, РЦ «Китеж-град» 10 и 17 соответственно. Из участников мероприятий РЦ «Китеж-град» в период 2020-2021 гг. 3 семьи, включающие 4 родителей и 4 </w:t>
      </w:r>
      <w:proofErr w:type="gramStart"/>
      <w:r w:rsidRPr="003E1F61">
        <w:rPr>
          <w:sz w:val="24"/>
          <w:szCs w:val="24"/>
        </w:rPr>
        <w:t>детей</w:t>
      </w:r>
      <w:proofErr w:type="gramEnd"/>
      <w:r w:rsidRPr="003E1F61">
        <w:rPr>
          <w:sz w:val="24"/>
          <w:szCs w:val="24"/>
        </w:rPr>
        <w:t xml:space="preserve"> участвовали только в онлайн мероприятиях из-за эпидемиологической обстановки.</w:t>
      </w:r>
    </w:p>
    <w:p w:rsidR="009B25BF" w:rsidRPr="003E1F61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3E1F61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3E1F61" w:rsidRPr="003E1F61" w:rsidRDefault="003E1F61" w:rsidP="003E1F61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Используемые инструменты:</w:t>
      </w:r>
    </w:p>
    <w:p w:rsidR="003E1F61" w:rsidRPr="003E1F61" w:rsidRDefault="003E1F61" w:rsidP="003E1F61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1. Проективные методики представлены в Приложении 4.</w:t>
      </w:r>
    </w:p>
    <w:p w:rsidR="003E1F61" w:rsidRPr="003E1F61" w:rsidRDefault="003E1F61" w:rsidP="003E1F61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2. "Определение воспитательских умений родителей. В. В. Ткачева" с родителями/опекунами</w:t>
      </w:r>
    </w:p>
    <w:p w:rsidR="003E1F61" w:rsidRPr="003E1F61" w:rsidRDefault="003E1F61" w:rsidP="003E1F61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3. Наблюдение, беседа</w:t>
      </w:r>
    </w:p>
    <w:p w:rsidR="009B25BF" w:rsidRPr="003E1F61" w:rsidRDefault="003E1F61" w:rsidP="003E1F61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3E1F61">
        <w:rPr>
          <w:sz w:val="24"/>
          <w:szCs w:val="24"/>
        </w:rPr>
        <w:t>Инструменты для сбора данных о детях и их состоянии использовались исходя из возрастных и физических возможностей ребенка. С родителями проводилось тестирование и беседа о взаимоотношениях в семье. Сбор данных проводились психологом с участием педагога и специалиста по СР фиксировались в личном деле семьи. Итоговые выводы о результатах сбора данных представлены в сводных отчетах психолога.</w:t>
      </w:r>
    </w:p>
    <w:p w:rsidR="009B25BF" w:rsidRPr="003E1F61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3E1F61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9B25BF" w:rsidRPr="003E1F61" w:rsidRDefault="003E1F61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3E1F61">
        <w:rPr>
          <w:sz w:val="24"/>
          <w:szCs w:val="24"/>
        </w:rPr>
        <w:t>Координатор проекта фиксирует данные о результатах в сводной таблице на основании отчета психолога.</w:t>
      </w:r>
    </w:p>
    <w:p w:rsidR="009B25BF" w:rsidRPr="003E1F61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3E1F61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3E1F61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9B25BF" w:rsidRPr="003E1F61" w:rsidRDefault="003E1F61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3E1F61">
        <w:rPr>
          <w:color w:val="000000"/>
          <w:sz w:val="24"/>
          <w:szCs w:val="24"/>
        </w:rPr>
        <w:t xml:space="preserve">Результат является среднесрочным и сохраняется в течение 3-6 месяцев после выписки из больницы. И ребенок, и родители показывают удовлетворенность совместной жизнью дома, отсутствию/снижению конфликтов и повышению взаимопонимания. </w:t>
      </w:r>
      <w:r w:rsidRPr="003E1F61">
        <w:rPr>
          <w:sz w:val="24"/>
          <w:szCs w:val="24"/>
        </w:rPr>
        <w:t>Информация о состоянии ребенка и его семьи получена на основании бесед по телефону, общению в мессенджерах и при личных встречах с ребенком и/или членами его семьи.</w:t>
      </w:r>
    </w:p>
    <w:p w:rsidR="009B25BF" w:rsidRPr="003E1F61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3E1F61">
        <w:rPr>
          <w:b/>
          <w:bCs/>
          <w:sz w:val="24"/>
          <w:szCs w:val="24"/>
        </w:rPr>
        <w:lastRenderedPageBreak/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154F9C" w:rsidRPr="003E1F61" w:rsidRDefault="003E1F61" w:rsidP="00AF5720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См. результат 1</w:t>
      </w:r>
    </w:p>
    <w:p w:rsidR="00154F9C" w:rsidRPr="003E1F61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3E1F61">
        <w:rPr>
          <w:b/>
          <w:sz w:val="24"/>
          <w:szCs w:val="24"/>
        </w:rPr>
        <w:t xml:space="preserve">Социальный результат </w:t>
      </w:r>
      <w:r w:rsidR="001742F9" w:rsidRPr="003E1F61">
        <w:rPr>
          <w:b/>
          <w:sz w:val="24"/>
          <w:szCs w:val="24"/>
        </w:rPr>
        <w:t>3</w:t>
      </w:r>
    </w:p>
    <w:p w:rsidR="003E1F61" w:rsidRPr="003E1F61" w:rsidRDefault="003E1F6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3E1F61">
        <w:rPr>
          <w:sz w:val="24"/>
          <w:szCs w:val="24"/>
        </w:rPr>
        <w:t>Стабилизация эмоционально психологического состояния детей с ТБ</w:t>
      </w:r>
    </w:p>
    <w:p w:rsidR="009B25BF" w:rsidRPr="003E1F61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3E1F61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3E1F61">
        <w:rPr>
          <w:b/>
          <w:bCs/>
          <w:sz w:val="24"/>
          <w:szCs w:val="24"/>
        </w:rPr>
        <w:t>благополучателей</w:t>
      </w:r>
      <w:proofErr w:type="spellEnd"/>
      <w:r w:rsidRPr="003E1F61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5"/>
        <w:gridCol w:w="3625"/>
        <w:gridCol w:w="3625"/>
      </w:tblGrid>
      <w:tr w:rsidR="003E1F61" w:rsidRPr="003E1F61" w:rsidTr="003E1F61">
        <w:tc>
          <w:tcPr>
            <w:tcW w:w="3655" w:type="dxa"/>
          </w:tcPr>
          <w:p w:rsidR="003E1F61" w:rsidRPr="003E1F61" w:rsidRDefault="003E1F61" w:rsidP="003E1F61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3E1F61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25" w:type="dxa"/>
          </w:tcPr>
          <w:p w:rsidR="003E1F61" w:rsidRPr="003E1F61" w:rsidRDefault="003E1F61" w:rsidP="003E1F61">
            <w:pPr>
              <w:spacing w:before="120" w:line="252" w:lineRule="auto"/>
              <w:ind w:right="140"/>
              <w:jc w:val="center"/>
              <w:rPr>
                <w:sz w:val="24"/>
                <w:szCs w:val="24"/>
              </w:rPr>
            </w:pPr>
            <w:r w:rsidRPr="003E1F61">
              <w:rPr>
                <w:b/>
                <w:sz w:val="24"/>
                <w:szCs w:val="24"/>
              </w:rPr>
              <w:t>Август 2019 – Январь 2020</w:t>
            </w:r>
          </w:p>
        </w:tc>
        <w:tc>
          <w:tcPr>
            <w:tcW w:w="3625" w:type="dxa"/>
          </w:tcPr>
          <w:p w:rsidR="003E1F61" w:rsidRPr="003E1F61" w:rsidRDefault="003E1F61" w:rsidP="003E1F61">
            <w:pPr>
              <w:spacing w:before="120" w:line="252" w:lineRule="auto"/>
              <w:ind w:right="140"/>
              <w:jc w:val="center"/>
              <w:rPr>
                <w:sz w:val="24"/>
                <w:szCs w:val="24"/>
              </w:rPr>
            </w:pPr>
            <w:r w:rsidRPr="003E1F61">
              <w:rPr>
                <w:b/>
                <w:sz w:val="24"/>
                <w:szCs w:val="24"/>
              </w:rPr>
              <w:t>2020 - 2021</w:t>
            </w:r>
          </w:p>
        </w:tc>
      </w:tr>
      <w:tr w:rsidR="003E1F61" w:rsidRPr="003E1F61" w:rsidTr="003E1F61">
        <w:tc>
          <w:tcPr>
            <w:tcW w:w="3655" w:type="dxa"/>
          </w:tcPr>
          <w:p w:rsidR="003E1F61" w:rsidRPr="003E1F61" w:rsidRDefault="003E1F61" w:rsidP="003E1F61">
            <w:pPr>
              <w:jc w:val="both"/>
              <w:rPr>
                <w:sz w:val="24"/>
                <w:szCs w:val="24"/>
              </w:rPr>
            </w:pPr>
            <w:r w:rsidRPr="003E1F61">
              <w:rPr>
                <w:sz w:val="24"/>
                <w:szCs w:val="24"/>
              </w:rPr>
              <w:t>Количество детей, стабилизировавших эмоционально психологическое состояние</w:t>
            </w:r>
          </w:p>
        </w:tc>
        <w:tc>
          <w:tcPr>
            <w:tcW w:w="3625" w:type="dxa"/>
          </w:tcPr>
          <w:p w:rsidR="003E1F61" w:rsidRPr="003E1F61" w:rsidRDefault="003E1F61" w:rsidP="003E1F61">
            <w:pPr>
              <w:jc w:val="both"/>
              <w:rPr>
                <w:sz w:val="24"/>
                <w:szCs w:val="24"/>
              </w:rPr>
            </w:pPr>
            <w:r w:rsidRPr="003E1F61">
              <w:rPr>
                <w:sz w:val="24"/>
                <w:szCs w:val="24"/>
              </w:rPr>
              <w:t>14 детей (из 26)</w:t>
            </w:r>
          </w:p>
        </w:tc>
        <w:tc>
          <w:tcPr>
            <w:tcW w:w="3625" w:type="dxa"/>
          </w:tcPr>
          <w:p w:rsidR="003E1F61" w:rsidRPr="003E1F61" w:rsidRDefault="003E1F61" w:rsidP="003E1F61">
            <w:pPr>
              <w:spacing w:before="120" w:line="252" w:lineRule="auto"/>
              <w:ind w:right="140"/>
              <w:jc w:val="both"/>
              <w:rPr>
                <w:sz w:val="24"/>
                <w:szCs w:val="24"/>
              </w:rPr>
            </w:pPr>
            <w:r w:rsidRPr="003E1F61">
              <w:rPr>
                <w:sz w:val="24"/>
                <w:szCs w:val="24"/>
              </w:rPr>
              <w:t>12 детей (из 34)</w:t>
            </w:r>
          </w:p>
        </w:tc>
      </w:tr>
    </w:tbl>
    <w:p w:rsidR="009B25BF" w:rsidRPr="003E1F61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3E1F61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3E1F61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3E1F61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3E1F61" w:rsidRPr="003E1F61" w:rsidRDefault="003E1F61" w:rsidP="003E1F61">
      <w:pPr>
        <w:ind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Сбор данных по первому показателю проводится 2 раза с 1 семьей на входе в проект и на выходе из проекта (примерно 1 раз в полгода).</w:t>
      </w:r>
    </w:p>
    <w:p w:rsidR="003E1F61" w:rsidRPr="003E1F61" w:rsidRDefault="003E1F61" w:rsidP="003E1F61">
      <w:pPr>
        <w:ind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В замере участвовала одна группа, состоящая из участников Практики.</w:t>
      </w:r>
    </w:p>
    <w:p w:rsidR="009B25BF" w:rsidRPr="003E1F61" w:rsidRDefault="003E1F61" w:rsidP="003E1F61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3E1F61">
        <w:rPr>
          <w:sz w:val="24"/>
          <w:szCs w:val="24"/>
        </w:rPr>
        <w:t>Данных по контрольной группе не существует, т.к. в данный момент СПб существует 1 отделение для детей с ТБ, где проводится работа нашей организации. Несмотря на то, что профилактика социального сиротства имеет исторические корни в помощи оставленным в больнице детям, на данный момент мы не знаем о других организациях и исследованиях с похожей и/или совпадающей практикой.</w:t>
      </w:r>
    </w:p>
    <w:p w:rsidR="009B25BF" w:rsidRPr="003E1F61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3E1F61">
        <w:rPr>
          <w:i/>
          <w:sz w:val="24"/>
          <w:szCs w:val="24"/>
        </w:rPr>
        <w:t xml:space="preserve">2. Кто из </w:t>
      </w:r>
      <w:proofErr w:type="spellStart"/>
      <w:r w:rsidRPr="003E1F61">
        <w:rPr>
          <w:i/>
          <w:sz w:val="24"/>
          <w:szCs w:val="24"/>
        </w:rPr>
        <w:t>благополучателей</w:t>
      </w:r>
      <w:proofErr w:type="spellEnd"/>
      <w:r w:rsidRPr="003E1F61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9B25BF" w:rsidRPr="003E1F61" w:rsidRDefault="003E1F61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3E1F61">
        <w:rPr>
          <w:sz w:val="24"/>
          <w:szCs w:val="24"/>
        </w:rPr>
        <w:t xml:space="preserve">В первый период (август 2019 – январь 2020) сбор данных проводился в отношении всех семей, участвовавших в проекте и в больнице, и в РЦ «Китеж-град». Из-за жестких карантинных ограничений в течение 2020 года работа с семьями в больнице была возможна только через онлайн-технологии. Возможности для реализации практики были ограничены. Поэтому во второй период за 2020 – 2021 гг. в показателях учитывались только дети, посещавшие РЦ «Китеж-град».  Всего за 2 периода работой было охвачено 15 и 18 семей из них 6 и 9, участвовавших в мероприятиях РЦ «Китеж-град». Родителей всего было 21 и 26, РЦ «Китеж-град» 10 и 17 соответственно. Детей в семьях было охвачено 26 и 34, в РЦ «Китеж-град» 12 и 16. Из участников мероприятий РЦ «Китеж-град» в период 2020-2021 </w:t>
      </w:r>
      <w:proofErr w:type="spellStart"/>
      <w:r w:rsidRPr="003E1F61">
        <w:rPr>
          <w:sz w:val="24"/>
          <w:szCs w:val="24"/>
        </w:rPr>
        <w:t>г.г</w:t>
      </w:r>
      <w:proofErr w:type="spellEnd"/>
      <w:r w:rsidRPr="003E1F61">
        <w:rPr>
          <w:sz w:val="24"/>
          <w:szCs w:val="24"/>
        </w:rPr>
        <w:t xml:space="preserve">. 3 семьи, включающие 4 родителей и 4 </w:t>
      </w:r>
      <w:proofErr w:type="gramStart"/>
      <w:r w:rsidRPr="003E1F61">
        <w:rPr>
          <w:sz w:val="24"/>
          <w:szCs w:val="24"/>
        </w:rPr>
        <w:lastRenderedPageBreak/>
        <w:t>детей</w:t>
      </w:r>
      <w:proofErr w:type="gramEnd"/>
      <w:r w:rsidRPr="003E1F61">
        <w:rPr>
          <w:sz w:val="24"/>
          <w:szCs w:val="24"/>
        </w:rPr>
        <w:t xml:space="preserve"> участвовали только в онлайн мероприятиях из-за эпидемиологической обстановки. В 3 показателе учитываются только школьники.</w:t>
      </w:r>
    </w:p>
    <w:p w:rsidR="009B25BF" w:rsidRPr="003E1F61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3E1F61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3E1F61" w:rsidRPr="003E1F61" w:rsidRDefault="003E1F61" w:rsidP="003E1F61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Методы сбора данных: Наблюдение, беседа, задание, игра.</w:t>
      </w:r>
    </w:p>
    <w:p w:rsidR="003E1F61" w:rsidRPr="003E1F61" w:rsidRDefault="003E1F61" w:rsidP="003E1F61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Инструменты для сбора данных о детях и их состоянии использовались исходя из возрастных и физических возможностей ребенка.</w:t>
      </w:r>
    </w:p>
    <w:p w:rsidR="009B25BF" w:rsidRPr="003E1F61" w:rsidRDefault="003E1F61" w:rsidP="003E1F61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3E1F61">
        <w:rPr>
          <w:sz w:val="24"/>
          <w:szCs w:val="24"/>
        </w:rPr>
        <w:t>Сбор данных проводились педагогом с участием психолога и специалиста по СР фиксировались в личном деле семьи. Итоговые выводы о результатах сбора данных представлены в сводных отчетах педагога.</w:t>
      </w:r>
    </w:p>
    <w:p w:rsidR="009B25BF" w:rsidRPr="003E1F61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3E1F61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9B25BF" w:rsidRPr="003E1F61" w:rsidRDefault="003E1F61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3E1F61">
        <w:rPr>
          <w:sz w:val="24"/>
          <w:szCs w:val="24"/>
        </w:rPr>
        <w:t>Координатор проекта фиксирует данные о результатах в сводной таблице на основании отчета педагога.</w:t>
      </w:r>
    </w:p>
    <w:p w:rsidR="009B25BF" w:rsidRPr="003E1F61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3E1F61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3E1F61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9B25BF" w:rsidRPr="003E1F61" w:rsidRDefault="003E1F61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3E1F61">
        <w:rPr>
          <w:sz w:val="24"/>
          <w:szCs w:val="24"/>
        </w:rPr>
        <w:t xml:space="preserve">Результат является среднесрочным </w:t>
      </w:r>
      <w:r w:rsidRPr="003E1F61">
        <w:rPr>
          <w:color w:val="000000"/>
          <w:sz w:val="24"/>
          <w:szCs w:val="24"/>
        </w:rPr>
        <w:t xml:space="preserve">и сохраняется в течение 3-6 месяцев после выписки из больницы. За это время они успешно адаптируются дома и в социальной среде. </w:t>
      </w:r>
      <w:r w:rsidRPr="003E1F61">
        <w:rPr>
          <w:sz w:val="24"/>
          <w:szCs w:val="24"/>
        </w:rPr>
        <w:t>Информация о состоянии ребенка и его семьи получена на основании бесед по телефону, общению в мессенджерах и при личных встречах с ребенком и/или членами его семьи.</w:t>
      </w:r>
    </w:p>
    <w:p w:rsidR="009B25BF" w:rsidRPr="003E1F61" w:rsidRDefault="009B25BF" w:rsidP="00AF572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3E1F61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См. результат 1</w:t>
      </w:r>
    </w:p>
    <w:p w:rsidR="00154F9C" w:rsidRPr="003E1F61" w:rsidRDefault="00154F9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3E1F61" w:rsidRPr="003E1F61" w:rsidRDefault="003E1F61" w:rsidP="003E1F61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3E1F61">
        <w:rPr>
          <w:b/>
          <w:sz w:val="24"/>
          <w:szCs w:val="24"/>
        </w:rPr>
        <w:t xml:space="preserve">Социальный результат </w:t>
      </w:r>
      <w:r w:rsidRPr="003E1F61">
        <w:rPr>
          <w:b/>
          <w:sz w:val="24"/>
          <w:szCs w:val="24"/>
        </w:rPr>
        <w:t>4</w:t>
      </w:r>
    </w:p>
    <w:p w:rsidR="003E1F61" w:rsidRPr="003E1F61" w:rsidRDefault="003E1F61" w:rsidP="003E1F61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3E1F61">
        <w:rPr>
          <w:sz w:val="24"/>
          <w:szCs w:val="24"/>
        </w:rPr>
        <w:t>Повышение уровня образования и социально личностного развития детей с ТБ</w:t>
      </w:r>
    </w:p>
    <w:p w:rsidR="003E1F61" w:rsidRPr="003E1F61" w:rsidRDefault="003E1F61" w:rsidP="003E1F6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3E1F61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3E1F61">
        <w:rPr>
          <w:b/>
          <w:bCs/>
          <w:sz w:val="24"/>
          <w:szCs w:val="24"/>
        </w:rPr>
        <w:t>благополучателей</w:t>
      </w:r>
      <w:proofErr w:type="spellEnd"/>
      <w:r w:rsidRPr="003E1F61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5"/>
        <w:gridCol w:w="3625"/>
        <w:gridCol w:w="3625"/>
      </w:tblGrid>
      <w:tr w:rsidR="003E1F61" w:rsidRPr="003E1F61" w:rsidTr="00072B11">
        <w:tc>
          <w:tcPr>
            <w:tcW w:w="3655" w:type="dxa"/>
          </w:tcPr>
          <w:p w:rsidR="003E1F61" w:rsidRPr="003E1F61" w:rsidRDefault="003E1F61" w:rsidP="00072B11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3E1F61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25" w:type="dxa"/>
          </w:tcPr>
          <w:p w:rsidR="003E1F61" w:rsidRPr="003E1F61" w:rsidRDefault="003E1F61" w:rsidP="00072B11">
            <w:pPr>
              <w:spacing w:before="120" w:line="252" w:lineRule="auto"/>
              <w:ind w:right="140"/>
              <w:jc w:val="center"/>
              <w:rPr>
                <w:sz w:val="24"/>
                <w:szCs w:val="24"/>
              </w:rPr>
            </w:pPr>
            <w:r w:rsidRPr="003E1F61">
              <w:rPr>
                <w:b/>
                <w:sz w:val="24"/>
                <w:szCs w:val="24"/>
              </w:rPr>
              <w:t>Август 2019 – Январь 2020</w:t>
            </w:r>
          </w:p>
        </w:tc>
        <w:tc>
          <w:tcPr>
            <w:tcW w:w="3625" w:type="dxa"/>
          </w:tcPr>
          <w:p w:rsidR="003E1F61" w:rsidRPr="003E1F61" w:rsidRDefault="003E1F61" w:rsidP="00072B11">
            <w:pPr>
              <w:spacing w:before="120" w:line="252" w:lineRule="auto"/>
              <w:ind w:right="140"/>
              <w:jc w:val="center"/>
              <w:rPr>
                <w:sz w:val="24"/>
                <w:szCs w:val="24"/>
              </w:rPr>
            </w:pPr>
            <w:r w:rsidRPr="003E1F61">
              <w:rPr>
                <w:b/>
                <w:sz w:val="24"/>
                <w:szCs w:val="24"/>
              </w:rPr>
              <w:t>2020 - 2021</w:t>
            </w:r>
          </w:p>
        </w:tc>
      </w:tr>
      <w:tr w:rsidR="003E1F61" w:rsidRPr="003E1F61" w:rsidTr="00072B11">
        <w:tc>
          <w:tcPr>
            <w:tcW w:w="3655" w:type="dxa"/>
          </w:tcPr>
          <w:p w:rsidR="003E1F61" w:rsidRPr="003E1F61" w:rsidRDefault="003E1F61" w:rsidP="003E1F61">
            <w:pPr>
              <w:jc w:val="both"/>
              <w:rPr>
                <w:sz w:val="24"/>
                <w:szCs w:val="24"/>
              </w:rPr>
            </w:pPr>
            <w:r w:rsidRPr="003E1F61">
              <w:rPr>
                <w:sz w:val="24"/>
                <w:szCs w:val="24"/>
              </w:rPr>
              <w:t>Количество детей, повысивших уровень социальных навыков</w:t>
            </w:r>
          </w:p>
        </w:tc>
        <w:tc>
          <w:tcPr>
            <w:tcW w:w="3625" w:type="dxa"/>
          </w:tcPr>
          <w:p w:rsidR="003E1F61" w:rsidRPr="003E1F61" w:rsidRDefault="003E1F61" w:rsidP="003E1F61">
            <w:pPr>
              <w:jc w:val="both"/>
              <w:rPr>
                <w:sz w:val="24"/>
                <w:szCs w:val="24"/>
              </w:rPr>
            </w:pPr>
            <w:r w:rsidRPr="003E1F61">
              <w:rPr>
                <w:sz w:val="24"/>
                <w:szCs w:val="24"/>
              </w:rPr>
              <w:t>20 детей (из 26)</w:t>
            </w:r>
          </w:p>
        </w:tc>
        <w:tc>
          <w:tcPr>
            <w:tcW w:w="3625" w:type="dxa"/>
          </w:tcPr>
          <w:p w:rsidR="003E1F61" w:rsidRPr="003E1F61" w:rsidRDefault="003E1F61" w:rsidP="003E1F61">
            <w:pPr>
              <w:spacing w:before="120" w:line="252" w:lineRule="auto"/>
              <w:ind w:right="140"/>
              <w:jc w:val="both"/>
              <w:rPr>
                <w:sz w:val="24"/>
                <w:szCs w:val="24"/>
              </w:rPr>
            </w:pPr>
            <w:r w:rsidRPr="003E1F61">
              <w:rPr>
                <w:sz w:val="24"/>
                <w:szCs w:val="24"/>
              </w:rPr>
              <w:t>10 детей (из 34)</w:t>
            </w:r>
          </w:p>
        </w:tc>
      </w:tr>
      <w:tr w:rsidR="003E1F61" w:rsidRPr="003E1F61" w:rsidTr="00072B11">
        <w:tc>
          <w:tcPr>
            <w:tcW w:w="3655" w:type="dxa"/>
          </w:tcPr>
          <w:p w:rsidR="003E1F61" w:rsidRPr="003E1F61" w:rsidRDefault="003E1F61" w:rsidP="003E1F61">
            <w:pPr>
              <w:jc w:val="both"/>
              <w:rPr>
                <w:sz w:val="24"/>
                <w:szCs w:val="24"/>
              </w:rPr>
            </w:pPr>
            <w:r w:rsidRPr="003E1F61">
              <w:rPr>
                <w:sz w:val="24"/>
                <w:szCs w:val="24"/>
              </w:rPr>
              <w:t xml:space="preserve">Количество детей, повысивших уровень </w:t>
            </w:r>
            <w:r w:rsidRPr="003E1F61">
              <w:rPr>
                <w:sz w:val="24"/>
                <w:szCs w:val="24"/>
              </w:rPr>
              <w:lastRenderedPageBreak/>
              <w:t>образования и личностного развития.</w:t>
            </w:r>
          </w:p>
        </w:tc>
        <w:tc>
          <w:tcPr>
            <w:tcW w:w="3625" w:type="dxa"/>
          </w:tcPr>
          <w:p w:rsidR="003E1F61" w:rsidRPr="003E1F61" w:rsidRDefault="003E1F61" w:rsidP="003E1F61">
            <w:pPr>
              <w:jc w:val="both"/>
              <w:rPr>
                <w:sz w:val="24"/>
                <w:szCs w:val="24"/>
              </w:rPr>
            </w:pPr>
            <w:r w:rsidRPr="003E1F61">
              <w:rPr>
                <w:sz w:val="24"/>
                <w:szCs w:val="24"/>
              </w:rPr>
              <w:lastRenderedPageBreak/>
              <w:t>6 детей из 8 школьников</w:t>
            </w:r>
          </w:p>
        </w:tc>
        <w:tc>
          <w:tcPr>
            <w:tcW w:w="3625" w:type="dxa"/>
          </w:tcPr>
          <w:p w:rsidR="003E1F61" w:rsidRPr="003E1F61" w:rsidRDefault="003E1F61" w:rsidP="003E1F61">
            <w:pPr>
              <w:jc w:val="both"/>
              <w:rPr>
                <w:sz w:val="24"/>
                <w:szCs w:val="24"/>
              </w:rPr>
            </w:pPr>
            <w:r w:rsidRPr="003E1F61">
              <w:rPr>
                <w:sz w:val="24"/>
                <w:szCs w:val="24"/>
              </w:rPr>
              <w:t>10 детей из 13 школьников</w:t>
            </w:r>
          </w:p>
        </w:tc>
      </w:tr>
    </w:tbl>
    <w:p w:rsidR="003E1F61" w:rsidRPr="003E1F61" w:rsidRDefault="003E1F61" w:rsidP="003E1F6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3E1F61">
        <w:rPr>
          <w:b/>
          <w:bCs/>
          <w:sz w:val="24"/>
          <w:szCs w:val="24"/>
        </w:rPr>
        <w:lastRenderedPageBreak/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3E1F61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3E1F61" w:rsidRPr="003E1F61" w:rsidRDefault="003E1F61" w:rsidP="003E1F61">
      <w:pPr>
        <w:ind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Сбор данных проводится 2 раза с 1 семьей на входе в проект и на выходе из проекта (примерно 1 раз в полгода).</w:t>
      </w:r>
    </w:p>
    <w:p w:rsidR="003E1F61" w:rsidRPr="003E1F61" w:rsidRDefault="003E1F61" w:rsidP="003E1F61">
      <w:pPr>
        <w:ind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В замере участвовала одна группа, состоящая из участников Практики.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3E1F61">
        <w:rPr>
          <w:sz w:val="24"/>
          <w:szCs w:val="24"/>
        </w:rPr>
        <w:t>Данных по контрольной группе не существует, т.к. в данный момент СПб существует 1 отделение для детей с ТБ, где проводится работа нашей организации. Несмотря на то, что профилактика социального сиротства имеет исторические корни в помощи оставленным в больнице детям, на данный момент мы не знаем о других организациях и исследованиях с похожей и/или совпадающей практикой.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3E1F61">
        <w:rPr>
          <w:i/>
          <w:sz w:val="24"/>
          <w:szCs w:val="24"/>
        </w:rPr>
        <w:t xml:space="preserve">2. Кто из </w:t>
      </w:r>
      <w:proofErr w:type="spellStart"/>
      <w:r w:rsidRPr="003E1F61">
        <w:rPr>
          <w:i/>
          <w:sz w:val="24"/>
          <w:szCs w:val="24"/>
        </w:rPr>
        <w:t>благополучателей</w:t>
      </w:r>
      <w:proofErr w:type="spellEnd"/>
      <w:r w:rsidRPr="003E1F61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3E1F61">
        <w:rPr>
          <w:sz w:val="24"/>
          <w:szCs w:val="24"/>
        </w:rPr>
        <w:t xml:space="preserve">В первый период (август 2019 – январь 2020) сбор данных проводился в отношении всех семей, участвовавших в проекте и в больнице, и в РЦ «Китеж-град». Из-за жестких карантинных ограничений в течение 2020 года работа с семьями в больнице была возможна только через онлайн-технологии. Возможности для реализации практики были ограничены. Поэтому во второй период за 2020 – 2021 гг. в показателях учитывались только дети, посещавшие РЦ «Китеж-град».  Всего за 2 периода работой было охвачено 15 и 18 семей из них 6 и 9, участвовавших в мероприятиях РЦ «Китеж-град». Родителей всего было 21 и 26, РЦ «Китеж-град» 10 и 17 соответственно. Детей в семьях было охвачено 26 и 34, в РЦ «Китеж-град» 12 и 16. Из участников мероприятий РЦ «Китеж-град» в период 2020-2021 гг. 3 семьи, включающие 4 родителей и 4 </w:t>
      </w:r>
      <w:proofErr w:type="gramStart"/>
      <w:r w:rsidRPr="003E1F61">
        <w:rPr>
          <w:sz w:val="24"/>
          <w:szCs w:val="24"/>
        </w:rPr>
        <w:t>детей</w:t>
      </w:r>
      <w:proofErr w:type="gramEnd"/>
      <w:r w:rsidRPr="003E1F61">
        <w:rPr>
          <w:sz w:val="24"/>
          <w:szCs w:val="24"/>
        </w:rPr>
        <w:t xml:space="preserve"> участвовали только в онлайн мероприятиях из-за эпидемиологической обстановки. В 3 показателе учитываются только школьники.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3E1F61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3E1F61" w:rsidRPr="003E1F61" w:rsidRDefault="003E1F61" w:rsidP="003E1F61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Методы сбора данных: Наблюдение, беседа, задание, игра.</w:t>
      </w:r>
    </w:p>
    <w:p w:rsidR="003E1F61" w:rsidRPr="003E1F61" w:rsidRDefault="003E1F61" w:rsidP="003E1F61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Инструменты для сбора данных о детях и их состоянии использовались исходя из возрастных и физических возможностей ребенка.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3E1F61">
        <w:rPr>
          <w:sz w:val="24"/>
          <w:szCs w:val="24"/>
        </w:rPr>
        <w:t>Сбор данных проводились педагогом с участием психолога и специалиста по СР фиксировались в личном деле семьи. Итоговые выводы о результатах сбора данных представлены в сводных отчетах педагога.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3E1F61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3E1F61">
        <w:rPr>
          <w:sz w:val="24"/>
          <w:szCs w:val="24"/>
        </w:rPr>
        <w:t>Координатор проекта фиксирует данные о результатах в сводной таблице на основании отчета педагога.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3E1F61" w:rsidRPr="003E1F61" w:rsidRDefault="003E1F61" w:rsidP="003E1F6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3E1F61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3E1F61">
        <w:rPr>
          <w:sz w:val="24"/>
          <w:szCs w:val="24"/>
        </w:rPr>
        <w:t>Результат является среднесрочным и сохранятся в течение 3-6 месяцев после выписки из больницы. За это время дети включаются в образовательный процесс согласно возрасту, они чувствуют себя увереннее в своих школьных знаниях, так как восполнили возможные пробелы благодаря помощи специалистов. Дети готовы активнее проявлять себя на уроках/ занятиях в детском саду и пробовать новые виды внешкольной деятельности (хобби, кружки и пр.). Информация о состоянии ребенка и его семьи получена на основании бесед по телефону, общению в мессенджерах и при личных встречах с ребенком и/или членами его семьи.</w:t>
      </w:r>
    </w:p>
    <w:p w:rsidR="003E1F61" w:rsidRPr="003E1F61" w:rsidRDefault="003E1F61" w:rsidP="003E1F6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3E1F61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См. результат 1</w:t>
      </w:r>
    </w:p>
    <w:p w:rsidR="003E1F61" w:rsidRPr="003E1F61" w:rsidRDefault="003E1F6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3E1F61" w:rsidRPr="003E1F61" w:rsidRDefault="003E1F61" w:rsidP="003E1F61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3E1F61">
        <w:rPr>
          <w:b/>
          <w:sz w:val="24"/>
          <w:szCs w:val="24"/>
        </w:rPr>
        <w:t xml:space="preserve">Социальный результат </w:t>
      </w:r>
      <w:r w:rsidRPr="003E1F61">
        <w:rPr>
          <w:b/>
          <w:sz w:val="24"/>
          <w:szCs w:val="24"/>
        </w:rPr>
        <w:t>5</w:t>
      </w:r>
    </w:p>
    <w:p w:rsidR="003E1F61" w:rsidRPr="003E1F61" w:rsidRDefault="003E1F61" w:rsidP="003E1F61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3E1F61">
        <w:rPr>
          <w:color w:val="000000"/>
          <w:sz w:val="24"/>
          <w:szCs w:val="24"/>
        </w:rPr>
        <w:t>Готовность детей к включению в образовательную среду и социум после завершения длительного стационарного лечения от ТБ (долгосрочный)</w:t>
      </w:r>
    </w:p>
    <w:p w:rsidR="003E1F61" w:rsidRPr="003E1F61" w:rsidRDefault="003E1F61" w:rsidP="003E1F6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3E1F61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3E1F61">
        <w:rPr>
          <w:b/>
          <w:bCs/>
          <w:sz w:val="24"/>
          <w:szCs w:val="24"/>
        </w:rPr>
        <w:t>благополучателей</w:t>
      </w:r>
      <w:proofErr w:type="spellEnd"/>
      <w:r w:rsidRPr="003E1F61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5"/>
        <w:gridCol w:w="3625"/>
        <w:gridCol w:w="3625"/>
      </w:tblGrid>
      <w:tr w:rsidR="003E1F61" w:rsidRPr="003E1F61" w:rsidTr="00072B11">
        <w:tc>
          <w:tcPr>
            <w:tcW w:w="3655" w:type="dxa"/>
          </w:tcPr>
          <w:p w:rsidR="003E1F61" w:rsidRPr="003E1F61" w:rsidRDefault="003E1F61" w:rsidP="00072B11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3E1F61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25" w:type="dxa"/>
          </w:tcPr>
          <w:p w:rsidR="003E1F61" w:rsidRPr="003E1F61" w:rsidRDefault="003E1F61" w:rsidP="00072B11">
            <w:pPr>
              <w:spacing w:before="120" w:line="252" w:lineRule="auto"/>
              <w:ind w:right="140"/>
              <w:jc w:val="center"/>
              <w:rPr>
                <w:sz w:val="24"/>
                <w:szCs w:val="24"/>
              </w:rPr>
            </w:pPr>
            <w:r w:rsidRPr="003E1F61">
              <w:rPr>
                <w:b/>
                <w:sz w:val="24"/>
                <w:szCs w:val="24"/>
              </w:rPr>
              <w:t>Август 2019 – Январь 2020</w:t>
            </w:r>
          </w:p>
        </w:tc>
        <w:tc>
          <w:tcPr>
            <w:tcW w:w="3625" w:type="dxa"/>
          </w:tcPr>
          <w:p w:rsidR="003E1F61" w:rsidRPr="003E1F61" w:rsidRDefault="003E1F61" w:rsidP="00072B11">
            <w:pPr>
              <w:spacing w:before="120" w:line="252" w:lineRule="auto"/>
              <w:ind w:right="140"/>
              <w:jc w:val="center"/>
              <w:rPr>
                <w:sz w:val="24"/>
                <w:szCs w:val="24"/>
              </w:rPr>
            </w:pPr>
            <w:r w:rsidRPr="003E1F61">
              <w:rPr>
                <w:b/>
                <w:sz w:val="24"/>
                <w:szCs w:val="24"/>
              </w:rPr>
              <w:t>2020 - 2021</w:t>
            </w:r>
          </w:p>
        </w:tc>
      </w:tr>
      <w:tr w:rsidR="003E1F61" w:rsidRPr="003E1F61" w:rsidTr="00072B11">
        <w:tc>
          <w:tcPr>
            <w:tcW w:w="3655" w:type="dxa"/>
          </w:tcPr>
          <w:p w:rsidR="003E1F61" w:rsidRPr="003E1F61" w:rsidRDefault="003E1F61" w:rsidP="003E1F61">
            <w:pPr>
              <w:spacing w:before="120" w:line="252" w:lineRule="auto"/>
              <w:ind w:right="140"/>
              <w:jc w:val="both"/>
              <w:rPr>
                <w:sz w:val="24"/>
                <w:szCs w:val="24"/>
              </w:rPr>
            </w:pPr>
            <w:r w:rsidRPr="003E1F61">
              <w:rPr>
                <w:sz w:val="24"/>
                <w:szCs w:val="24"/>
              </w:rPr>
              <w:t xml:space="preserve">Количество детей, достигших достаточного уровня готовности </w:t>
            </w:r>
            <w:r w:rsidRPr="003E1F61">
              <w:rPr>
                <w:color w:val="000000"/>
                <w:sz w:val="24"/>
                <w:szCs w:val="24"/>
              </w:rPr>
              <w:t>к включению в образовательную среду и социум после завершения длительного стационарного лечения от ТБ</w:t>
            </w:r>
          </w:p>
        </w:tc>
        <w:tc>
          <w:tcPr>
            <w:tcW w:w="3625" w:type="dxa"/>
          </w:tcPr>
          <w:p w:rsidR="003E1F61" w:rsidRPr="003E1F61" w:rsidRDefault="003E1F61" w:rsidP="003E1F61">
            <w:pPr>
              <w:spacing w:before="120" w:line="252" w:lineRule="auto"/>
              <w:ind w:right="140"/>
              <w:jc w:val="both"/>
              <w:rPr>
                <w:sz w:val="24"/>
                <w:szCs w:val="24"/>
              </w:rPr>
            </w:pPr>
            <w:r w:rsidRPr="003E1F61">
              <w:rPr>
                <w:sz w:val="24"/>
                <w:szCs w:val="24"/>
              </w:rPr>
              <w:t>5 детей (из 26)</w:t>
            </w:r>
          </w:p>
        </w:tc>
        <w:tc>
          <w:tcPr>
            <w:tcW w:w="3625" w:type="dxa"/>
          </w:tcPr>
          <w:p w:rsidR="003E1F61" w:rsidRPr="003E1F61" w:rsidRDefault="003E1F61" w:rsidP="003E1F61">
            <w:pPr>
              <w:spacing w:before="120" w:line="252" w:lineRule="auto"/>
              <w:ind w:right="140"/>
              <w:jc w:val="both"/>
              <w:rPr>
                <w:sz w:val="24"/>
                <w:szCs w:val="24"/>
              </w:rPr>
            </w:pPr>
            <w:r w:rsidRPr="003E1F61">
              <w:rPr>
                <w:sz w:val="24"/>
                <w:szCs w:val="24"/>
              </w:rPr>
              <w:t>6 детей (из 34)</w:t>
            </w:r>
          </w:p>
        </w:tc>
      </w:tr>
    </w:tbl>
    <w:p w:rsidR="003E1F61" w:rsidRPr="003E1F61" w:rsidRDefault="003E1F61" w:rsidP="003E1F6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3E1F61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3E1F61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3E1F61" w:rsidRPr="003E1F61" w:rsidRDefault="003E1F61" w:rsidP="003E1F61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Сбор данных проводится 2 раза с 1 семьей на входе в проект и на выходе из проекта (примерно 1 раз в полгода).</w:t>
      </w:r>
    </w:p>
    <w:p w:rsidR="003E1F61" w:rsidRPr="003E1F61" w:rsidRDefault="003E1F61" w:rsidP="003E1F61">
      <w:pPr>
        <w:spacing w:before="120" w:line="252" w:lineRule="auto"/>
        <w:ind w:right="140"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lastRenderedPageBreak/>
        <w:t>В замере участвовала одна группа, состоящая из участников Практики.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3E1F61">
        <w:rPr>
          <w:sz w:val="24"/>
          <w:szCs w:val="24"/>
        </w:rPr>
        <w:t>Данных по контрольной группе не существует, т.к. в данный момент СПб существует 1 отделение для детей с ТБ, где проводится работа нашей организации. Несмотря на то, что профилактика социального сиротства имеет исторические корни в помощи оставленным в больнице детям, на данный момент мы не знаем о других организациях и исследованиях с похожей и/или совпадающей практикой.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3E1F61">
        <w:rPr>
          <w:i/>
          <w:sz w:val="24"/>
          <w:szCs w:val="24"/>
        </w:rPr>
        <w:t xml:space="preserve">2. Кто из </w:t>
      </w:r>
      <w:proofErr w:type="spellStart"/>
      <w:r w:rsidRPr="003E1F61">
        <w:rPr>
          <w:i/>
          <w:sz w:val="24"/>
          <w:szCs w:val="24"/>
        </w:rPr>
        <w:t>благополучателей</w:t>
      </w:r>
      <w:proofErr w:type="spellEnd"/>
      <w:r w:rsidRPr="003E1F61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3E1F61">
        <w:rPr>
          <w:sz w:val="24"/>
          <w:szCs w:val="24"/>
        </w:rPr>
        <w:t xml:space="preserve">Сбор данных проводился в отношении семей, закончивших лечение в больнице и посещающих мероприятия в РЦ «Китеж-град». Из-за жестких карантинных ограничений в течение 2020 года работа с семьями в больнице была возможна только через онлайн-технологии. Возможности для реализации практики были ограничены. Всего за 2 периода работой было охвачено 15 и 18 семей из них 6 и 9, участвовавших в мероприятиях РЦ «Китеж-град». Родителей всего было 21 и 26, РЦ «Китеж-град» 10 и 17 соответственно. Детей в семьях было охвачено 26 и 34, в РЦ «Китеж-град» 12 и 16. Из участников мероприятий РЦ «Китеж-град» в период 2020-2021 гг. 3 семьи, включающие 4 родителей и 4 </w:t>
      </w:r>
      <w:proofErr w:type="gramStart"/>
      <w:r w:rsidRPr="003E1F61">
        <w:rPr>
          <w:sz w:val="24"/>
          <w:szCs w:val="24"/>
        </w:rPr>
        <w:t>детей</w:t>
      </w:r>
      <w:proofErr w:type="gramEnd"/>
      <w:r w:rsidRPr="003E1F61">
        <w:rPr>
          <w:sz w:val="24"/>
          <w:szCs w:val="24"/>
        </w:rPr>
        <w:t xml:space="preserve"> участвовали только в онлайн мероприятиях из-за эпидемиологической обстановки.  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3E1F61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3E1F61">
        <w:rPr>
          <w:color w:val="000000"/>
          <w:sz w:val="24"/>
          <w:szCs w:val="24"/>
        </w:rPr>
        <w:t xml:space="preserve">Показатель рассчитывается на основании анализа значений показателей четырех ключевых результатов. Долгосрочный результат считается достигнутым, если ребенок и его семья достигли 3-х или 4-х ключевых результатов практики, (причём по достижении 3-х результатов можно говорить о достаточной готовности к включению в социум, 4-х результатов — высокой готовности. В отношении 2-х результатов </w:t>
      </w:r>
      <w:proofErr w:type="gramStart"/>
      <w:r w:rsidRPr="003E1F61">
        <w:rPr>
          <w:color w:val="000000"/>
          <w:sz w:val="24"/>
          <w:szCs w:val="24"/>
        </w:rPr>
        <w:t>—  говорить</w:t>
      </w:r>
      <w:proofErr w:type="gramEnd"/>
      <w:r w:rsidRPr="003E1F61">
        <w:rPr>
          <w:color w:val="000000"/>
          <w:sz w:val="24"/>
          <w:szCs w:val="24"/>
        </w:rPr>
        <w:t xml:space="preserve"> только о базовой готовности, и результат не считается достигнутым).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3E1F61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3E1F61">
        <w:rPr>
          <w:sz w:val="24"/>
          <w:szCs w:val="24"/>
        </w:rPr>
        <w:t>Анализ данных и расчет показателя проводился специалистом по СС на основании данных практики по достижению 4-х ключевых результатов.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3E1F61" w:rsidRPr="003E1F61" w:rsidRDefault="003E1F61" w:rsidP="003E1F6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3E1F61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 w:rsidRPr="003E1F61">
        <w:rPr>
          <w:color w:val="000000"/>
          <w:sz w:val="24"/>
          <w:szCs w:val="24"/>
        </w:rPr>
        <w:t xml:space="preserve">Результат является долгосрочным и в полной мере достигается, когда ребенок после окончания лечения в течение первого года осваивается в жизни дома: возвращается в школу/детский сад, начинает посещать кружки и/или дополнительные занятия. Ребенок справляется с образовательной нагрузкой, завел новых друзей и/или возобновил общение со старыми. Его коммуникативные навыки после пребывания в больнице не только не пострадали, а стали лучше – ребенок знает, как налаживать контакт со сверстниками и умеет справляться с конфликтными ситуациями. В адаптации ему помогают родители, прошедшие обучение в практике. Благодаря изменениям в детско-родительских отношениях ребенок ощущает поддержку и принятие своей семьей, что позволяет ему чувствовать себя увереннее и переносить </w:t>
      </w:r>
      <w:r w:rsidRPr="003E1F61">
        <w:rPr>
          <w:color w:val="000000"/>
          <w:sz w:val="24"/>
          <w:szCs w:val="24"/>
        </w:rPr>
        <w:lastRenderedPageBreak/>
        <w:t xml:space="preserve">этот позитивный опыт на другие сферы своей жизни. Например, выбрать после окончания школы то учебное заведение, в котором ему будет действительно интересно продолжить образование. </w:t>
      </w:r>
      <w:r w:rsidRPr="003E1F61">
        <w:rPr>
          <w:sz w:val="24"/>
          <w:szCs w:val="24"/>
        </w:rPr>
        <w:t>Информация о состоянии ребенка и его семьи получена на основании бесед по телефону, общению в мессенджерах и при личных встречах с ребенком и/или членами его семьи.</w:t>
      </w:r>
    </w:p>
    <w:p w:rsidR="003E1F61" w:rsidRPr="003E1F61" w:rsidRDefault="003E1F61" w:rsidP="003E1F6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3E1F61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3E1F61" w:rsidRPr="003E1F61" w:rsidRDefault="003E1F61" w:rsidP="003E1F61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3E1F61">
        <w:rPr>
          <w:sz w:val="24"/>
          <w:szCs w:val="24"/>
        </w:rPr>
        <w:t>См. результат 1</w:t>
      </w:r>
    </w:p>
    <w:p w:rsidR="003E1F61" w:rsidRPr="003E1F61" w:rsidRDefault="003E1F6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154F9C" w:rsidRPr="003E1F61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3E1F61">
        <w:rPr>
          <w:b/>
          <w:sz w:val="24"/>
          <w:szCs w:val="24"/>
        </w:rPr>
        <w:t xml:space="preserve">Как </w:t>
      </w:r>
      <w:proofErr w:type="spellStart"/>
      <w:r w:rsidRPr="003E1F61">
        <w:rPr>
          <w:b/>
          <w:sz w:val="24"/>
          <w:szCs w:val="24"/>
        </w:rPr>
        <w:t>благополучатели</w:t>
      </w:r>
      <w:proofErr w:type="spellEnd"/>
      <w:r w:rsidRPr="003E1F61">
        <w:rPr>
          <w:b/>
          <w:sz w:val="24"/>
          <w:szCs w:val="24"/>
        </w:rPr>
        <w:t xml:space="preserve"> относятся к социальным результатам, достигнутым с помощью практики?</w:t>
      </w:r>
    </w:p>
    <w:p w:rsidR="003E1F61" w:rsidRPr="003E1F61" w:rsidRDefault="003E1F61" w:rsidP="003E1F61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Члены семей позитивно реагируют на оказываемую помощь, рады поддержке и понимают важность проводимых мероприятий и предлагаемой помощи.</w:t>
      </w:r>
    </w:p>
    <w:p w:rsidR="003E1F61" w:rsidRPr="003E1F61" w:rsidRDefault="003E1F61" w:rsidP="003E1F61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 xml:space="preserve">Родители относятся позитивно к большинству мероприятий практики позитивно, т.к. видят прямой эффект и понимают необходимость и полезность оказываемой им помощи, особенно направленную непосредственно на детей. </w:t>
      </w:r>
    </w:p>
    <w:p w:rsidR="003E1F61" w:rsidRPr="003E1F61" w:rsidRDefault="003E1F61" w:rsidP="003E1F61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Дети рады участвовать в мероприятиях практики как в условиях больницы, так и в РЦ «Китеж-град», т.к. все мероприятия, проводимые с ними, несут во многом индивидуальный характер и ориентированы на их нужды и потребности в данный конкретный момент.</w:t>
      </w:r>
    </w:p>
    <w:p w:rsidR="003E1F61" w:rsidRPr="003E1F61" w:rsidRDefault="003E1F61" w:rsidP="003E1F61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 xml:space="preserve">Медицинский персонал оценивает нашу практику как важную и значимую, оказывает поддержку и помогает наладить контакты с семьями, рекомендует родителям обращаться к нашим сотрудникам и оказывает помощь </w:t>
      </w:r>
      <w:proofErr w:type="gramStart"/>
      <w:r w:rsidRPr="003E1F61">
        <w:rPr>
          <w:color w:val="000000"/>
          <w:sz w:val="24"/>
          <w:szCs w:val="24"/>
        </w:rPr>
        <w:t xml:space="preserve">в </w:t>
      </w:r>
      <w:proofErr w:type="spellStart"/>
      <w:r w:rsidRPr="003E1F61">
        <w:rPr>
          <w:color w:val="000000"/>
          <w:sz w:val="24"/>
          <w:szCs w:val="24"/>
        </w:rPr>
        <w:t>в</w:t>
      </w:r>
      <w:proofErr w:type="spellEnd"/>
      <w:proofErr w:type="gramEnd"/>
      <w:r w:rsidRPr="003E1F61">
        <w:rPr>
          <w:color w:val="000000"/>
          <w:sz w:val="24"/>
          <w:szCs w:val="24"/>
        </w:rPr>
        <w:t xml:space="preserve"> организации и проведении мероприятий.</w:t>
      </w:r>
    </w:p>
    <w:p w:rsidR="003E1F61" w:rsidRPr="003E1F61" w:rsidRDefault="003E1F61" w:rsidP="003E1F61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Ближайшее окружение детей и семей в основном относится к практике позитивно. Узнавая о нас и нашей деятельности, многие согласны сотрудничать.</w:t>
      </w:r>
    </w:p>
    <w:p w:rsidR="003E1F61" w:rsidRPr="003E1F61" w:rsidRDefault="003E1F61" w:rsidP="003E1F61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3E1F61">
        <w:rPr>
          <w:color w:val="000000"/>
          <w:sz w:val="24"/>
          <w:szCs w:val="24"/>
        </w:rPr>
        <w:t xml:space="preserve">Волонтеры, принимающие участие в мероприятиях практики, оценивают практику и ее элементы как полезные и важные. Они рады быть частью помощи особенным детям в сложный для них период. Многие впервые узнают о длительности лечения детей и связанных </w:t>
      </w:r>
      <w:proofErr w:type="gramStart"/>
      <w:r w:rsidRPr="003E1F61">
        <w:rPr>
          <w:color w:val="000000"/>
          <w:sz w:val="24"/>
          <w:szCs w:val="24"/>
        </w:rPr>
        <w:t>с этим сложностях</w:t>
      </w:r>
      <w:proofErr w:type="gramEnd"/>
      <w:r w:rsidRPr="003E1F61">
        <w:rPr>
          <w:color w:val="000000"/>
          <w:sz w:val="24"/>
          <w:szCs w:val="24"/>
        </w:rPr>
        <w:t>.</w:t>
      </w:r>
    </w:p>
    <w:p w:rsidR="00F651B4" w:rsidRPr="003E1F61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3E1F61">
        <w:rPr>
          <w:b/>
          <w:sz w:val="24"/>
          <w:szCs w:val="24"/>
        </w:rPr>
        <w:t xml:space="preserve">Наблюдались ли в ходе реализации практики негативные, нежелательные эффекты (результаты) для </w:t>
      </w:r>
      <w:proofErr w:type="spellStart"/>
      <w:r w:rsidRPr="003E1F61">
        <w:rPr>
          <w:b/>
          <w:sz w:val="24"/>
          <w:szCs w:val="24"/>
        </w:rPr>
        <w:t>благополучателей</w:t>
      </w:r>
      <w:proofErr w:type="spellEnd"/>
      <w:r w:rsidRPr="003E1F61">
        <w:rPr>
          <w:b/>
          <w:sz w:val="24"/>
          <w:szCs w:val="24"/>
        </w:rPr>
        <w:t>?</w:t>
      </w:r>
    </w:p>
    <w:p w:rsidR="003E1F61" w:rsidRPr="003E1F61" w:rsidRDefault="003E1F61" w:rsidP="003E1F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 xml:space="preserve">В ходе реализации практики наблюдались следующие нежелательные эффекты для </w:t>
      </w:r>
      <w:proofErr w:type="spellStart"/>
      <w:r w:rsidRPr="003E1F61">
        <w:rPr>
          <w:color w:val="000000"/>
          <w:sz w:val="24"/>
          <w:szCs w:val="24"/>
        </w:rPr>
        <w:t>благополучателей</w:t>
      </w:r>
      <w:proofErr w:type="spellEnd"/>
      <w:r w:rsidRPr="003E1F61">
        <w:rPr>
          <w:color w:val="000000"/>
          <w:sz w:val="24"/>
          <w:szCs w:val="24"/>
        </w:rPr>
        <w:t>:</w:t>
      </w:r>
    </w:p>
    <w:p w:rsidR="003E1F61" w:rsidRPr="003E1F61" w:rsidRDefault="003E1F61" w:rsidP="003E1F61">
      <w:pPr>
        <w:spacing w:line="240" w:lineRule="auto"/>
        <w:ind w:left="633"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- участие в мероприятиях только ради материальной помощи, формирование иждивенческой установки по отношению к специалистам, «позиция жертвы»;</w:t>
      </w:r>
    </w:p>
    <w:p w:rsidR="003E1F61" w:rsidRPr="003E1F61" w:rsidRDefault="003E1F61" w:rsidP="003E1F61">
      <w:pPr>
        <w:spacing w:line="240" w:lineRule="auto"/>
        <w:ind w:left="633" w:firstLine="709"/>
        <w:jc w:val="both"/>
        <w:rPr>
          <w:color w:val="000000"/>
          <w:sz w:val="24"/>
          <w:szCs w:val="24"/>
        </w:rPr>
      </w:pPr>
      <w:r w:rsidRPr="003E1F61">
        <w:rPr>
          <w:color w:val="000000"/>
          <w:sz w:val="24"/>
          <w:szCs w:val="24"/>
        </w:rPr>
        <w:t>- использование ресурсов организации без моментального улучшения уровня жизни семьи, фрустрация родителей по этому поводу.</w:t>
      </w:r>
    </w:p>
    <w:p w:rsidR="003E1F61" w:rsidRDefault="003E1F6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2A119C" w:rsidRPr="003E1F61" w:rsidRDefault="002A11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bookmarkStart w:id="2" w:name="_GoBack"/>
      <w:bookmarkEnd w:id="2"/>
    </w:p>
    <w:p w:rsidR="00F651B4" w:rsidRPr="003E1F61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3E1F61">
        <w:rPr>
          <w:b/>
          <w:sz w:val="24"/>
          <w:szCs w:val="24"/>
        </w:rPr>
        <w:lastRenderedPageBreak/>
        <w:t>Список приложений</w:t>
      </w:r>
    </w:p>
    <w:p w:rsidR="003E1F61" w:rsidRPr="003E1F61" w:rsidRDefault="003E1F61" w:rsidP="003E1F61">
      <w:pPr>
        <w:pStyle w:val="af2"/>
        <w:numPr>
          <w:ilvl w:val="0"/>
          <w:numId w:val="49"/>
        </w:numPr>
        <w:spacing w:after="160" w:line="256" w:lineRule="auto"/>
        <w:rPr>
          <w:sz w:val="24"/>
          <w:szCs w:val="24"/>
        </w:rPr>
      </w:pPr>
      <w:r w:rsidRPr="003E1F61">
        <w:rPr>
          <w:sz w:val="24"/>
          <w:szCs w:val="24"/>
        </w:rPr>
        <w:t>Обоснование применения практики с точки зрения научных знаний (п.4.3)</w:t>
      </w:r>
    </w:p>
    <w:p w:rsidR="003E1F61" w:rsidRPr="003E1F61" w:rsidRDefault="003E1F61" w:rsidP="003E1F61">
      <w:pPr>
        <w:pStyle w:val="af2"/>
        <w:numPr>
          <w:ilvl w:val="0"/>
          <w:numId w:val="49"/>
        </w:numPr>
        <w:spacing w:after="160" w:line="256" w:lineRule="auto"/>
        <w:rPr>
          <w:sz w:val="24"/>
          <w:szCs w:val="24"/>
        </w:rPr>
      </w:pPr>
      <w:r w:rsidRPr="003E1F61">
        <w:rPr>
          <w:sz w:val="24"/>
          <w:szCs w:val="24"/>
        </w:rPr>
        <w:t>Образец отчета психолога</w:t>
      </w:r>
    </w:p>
    <w:p w:rsidR="003E1F61" w:rsidRPr="003E1F61" w:rsidRDefault="003E1F61" w:rsidP="003E1F61">
      <w:pPr>
        <w:pStyle w:val="af2"/>
        <w:numPr>
          <w:ilvl w:val="0"/>
          <w:numId w:val="49"/>
        </w:numPr>
        <w:spacing w:after="160" w:line="256" w:lineRule="auto"/>
        <w:rPr>
          <w:sz w:val="24"/>
          <w:szCs w:val="24"/>
        </w:rPr>
      </w:pPr>
      <w:r w:rsidRPr="003E1F61">
        <w:rPr>
          <w:sz w:val="24"/>
          <w:szCs w:val="24"/>
        </w:rPr>
        <w:t>Образец отчета педагога</w:t>
      </w:r>
    </w:p>
    <w:p w:rsidR="003E1F61" w:rsidRPr="003E1F61" w:rsidRDefault="003E1F61" w:rsidP="003E1F61">
      <w:pPr>
        <w:pStyle w:val="af2"/>
        <w:numPr>
          <w:ilvl w:val="0"/>
          <w:numId w:val="49"/>
        </w:numPr>
        <w:spacing w:after="160" w:line="256" w:lineRule="auto"/>
        <w:rPr>
          <w:sz w:val="24"/>
          <w:szCs w:val="24"/>
        </w:rPr>
      </w:pPr>
      <w:r w:rsidRPr="003E1F61">
        <w:rPr>
          <w:sz w:val="24"/>
          <w:szCs w:val="24"/>
        </w:rPr>
        <w:t>Описание используемых в практике проективных методик</w:t>
      </w:r>
    </w:p>
    <w:p w:rsidR="003E1F61" w:rsidRPr="003E1F61" w:rsidRDefault="003E1F61" w:rsidP="003E1F61">
      <w:pPr>
        <w:pStyle w:val="af2"/>
        <w:numPr>
          <w:ilvl w:val="0"/>
          <w:numId w:val="49"/>
        </w:numPr>
        <w:spacing w:after="160" w:line="256" w:lineRule="auto"/>
        <w:rPr>
          <w:sz w:val="24"/>
          <w:szCs w:val="24"/>
        </w:rPr>
      </w:pPr>
      <w:r w:rsidRPr="003E1F61">
        <w:rPr>
          <w:sz w:val="24"/>
          <w:szCs w:val="24"/>
        </w:rPr>
        <w:t>Форма для сбора обратной связи от благополучателей</w:t>
      </w:r>
    </w:p>
    <w:p w:rsidR="003E1F61" w:rsidRPr="003E1F61" w:rsidRDefault="003E1F61" w:rsidP="003E1F61">
      <w:pPr>
        <w:pStyle w:val="af2"/>
        <w:numPr>
          <w:ilvl w:val="0"/>
          <w:numId w:val="49"/>
        </w:numPr>
        <w:spacing w:after="160" w:line="256" w:lineRule="auto"/>
        <w:rPr>
          <w:sz w:val="24"/>
          <w:szCs w:val="24"/>
        </w:rPr>
      </w:pPr>
      <w:r w:rsidRPr="003E1F61">
        <w:rPr>
          <w:sz w:val="24"/>
          <w:szCs w:val="24"/>
        </w:rPr>
        <w:t>Образец описания случая</w:t>
      </w:r>
    </w:p>
    <w:p w:rsidR="003E1F61" w:rsidRPr="003E1F61" w:rsidRDefault="003E1F61" w:rsidP="003E1F61">
      <w:pPr>
        <w:pStyle w:val="af2"/>
        <w:numPr>
          <w:ilvl w:val="0"/>
          <w:numId w:val="49"/>
        </w:numPr>
        <w:spacing w:after="160" w:line="256" w:lineRule="auto"/>
        <w:rPr>
          <w:sz w:val="24"/>
          <w:szCs w:val="24"/>
        </w:rPr>
      </w:pPr>
      <w:r w:rsidRPr="003E1F61">
        <w:rPr>
          <w:sz w:val="24"/>
          <w:szCs w:val="24"/>
        </w:rPr>
        <w:t>Формы анкет для детей и родителей</w:t>
      </w:r>
    </w:p>
    <w:p w:rsidR="003E1F61" w:rsidRPr="003E1F61" w:rsidRDefault="003E1F61" w:rsidP="003E1F61">
      <w:pPr>
        <w:pStyle w:val="af2"/>
        <w:numPr>
          <w:ilvl w:val="0"/>
          <w:numId w:val="49"/>
        </w:numPr>
        <w:spacing w:after="160" w:line="256" w:lineRule="auto"/>
        <w:rPr>
          <w:sz w:val="24"/>
          <w:szCs w:val="24"/>
        </w:rPr>
      </w:pPr>
      <w:r w:rsidRPr="003E1F61">
        <w:rPr>
          <w:sz w:val="24"/>
          <w:szCs w:val="24"/>
        </w:rPr>
        <w:t>«Дерево результатов»</w:t>
      </w:r>
    </w:p>
    <w:p w:rsidR="00F651B4" w:rsidRPr="00AF5720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sectPr w:rsidR="00F651B4" w:rsidRPr="00AF5720" w:rsidSect="00AF572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340" w:right="616" w:bottom="340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6F" w:rsidRDefault="0045586F">
      <w:pPr>
        <w:spacing w:line="240" w:lineRule="auto"/>
      </w:pPr>
      <w:r>
        <w:separator/>
      </w:r>
    </w:p>
  </w:endnote>
  <w:endnote w:type="continuationSeparator" w:id="0">
    <w:p w:rsidR="0045586F" w:rsidRDefault="004558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;宋体">
    <w:panose1 w:val="00000000000000000000"/>
    <w:charset w:val="8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9D1502">
    <w:pPr>
      <w:jc w:val="center"/>
    </w:pPr>
    <w:r>
      <w:fldChar w:fldCharType="begin"/>
    </w:r>
    <w:r w:rsidR="00EE5947">
      <w:instrText>PAGE</w:instrText>
    </w:r>
    <w:r>
      <w:fldChar w:fldCharType="separate"/>
    </w:r>
    <w:r w:rsidR="002A119C">
      <w:rPr>
        <w:noProof/>
      </w:rPr>
      <w:t>19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6F" w:rsidRDefault="0045586F">
      <w:pPr>
        <w:spacing w:line="240" w:lineRule="auto"/>
      </w:pPr>
      <w:r>
        <w:separator/>
      </w:r>
    </w:p>
  </w:footnote>
  <w:footnote w:type="continuationSeparator" w:id="0">
    <w:p w:rsidR="0045586F" w:rsidRDefault="004558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1AA"/>
    <w:multiLevelType w:val="multilevel"/>
    <w:tmpl w:val="B248E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F241A6"/>
    <w:multiLevelType w:val="multilevel"/>
    <w:tmpl w:val="8740220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  <w:szCs w:val="24"/>
        <w:lang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D7887"/>
    <w:multiLevelType w:val="multilevel"/>
    <w:tmpl w:val="6A4E91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pacing w:val="3"/>
        <w:kern w:val="2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E338B"/>
    <w:multiLevelType w:val="multilevel"/>
    <w:tmpl w:val="18CC94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D1553"/>
    <w:multiLevelType w:val="hybridMultilevel"/>
    <w:tmpl w:val="92E6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60776"/>
    <w:multiLevelType w:val="hybridMultilevel"/>
    <w:tmpl w:val="DFF0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0171F"/>
    <w:multiLevelType w:val="multilevel"/>
    <w:tmpl w:val="53F2D2E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nsid w:val="0B57471F"/>
    <w:multiLevelType w:val="hybridMultilevel"/>
    <w:tmpl w:val="9748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F2FD2"/>
    <w:multiLevelType w:val="hybridMultilevel"/>
    <w:tmpl w:val="E33E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323D17"/>
    <w:multiLevelType w:val="hybridMultilevel"/>
    <w:tmpl w:val="B46C3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EA034C9"/>
    <w:multiLevelType w:val="multilevel"/>
    <w:tmpl w:val="67E656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BF3418"/>
    <w:multiLevelType w:val="multilevel"/>
    <w:tmpl w:val="7890C11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nsid w:val="1A090DFC"/>
    <w:multiLevelType w:val="multilevel"/>
    <w:tmpl w:val="7B000D7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>
    <w:nsid w:val="1CB8691E"/>
    <w:multiLevelType w:val="multilevel"/>
    <w:tmpl w:val="050020C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Times New Roman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Calibri" w:hAnsi="Times New Roman" w:cs="Times New Roman"/>
        <w:b/>
        <w:bCs/>
        <w:color w:val="000000"/>
        <w:sz w:val="24"/>
        <w:szCs w:val="24"/>
      </w:rPr>
    </w:lvl>
  </w:abstractNum>
  <w:abstractNum w:abstractNumId="14">
    <w:nsid w:val="20D40C36"/>
    <w:multiLevelType w:val="hybridMultilevel"/>
    <w:tmpl w:val="2534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AC2530"/>
    <w:multiLevelType w:val="multilevel"/>
    <w:tmpl w:val="C068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66600F"/>
    <w:multiLevelType w:val="multilevel"/>
    <w:tmpl w:val="E42CE79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>
    <w:nsid w:val="31F83FFB"/>
    <w:multiLevelType w:val="multilevel"/>
    <w:tmpl w:val="8362B0C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77083B"/>
    <w:multiLevelType w:val="hybridMultilevel"/>
    <w:tmpl w:val="3788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5085D"/>
    <w:multiLevelType w:val="hybridMultilevel"/>
    <w:tmpl w:val="11B46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513DD"/>
    <w:multiLevelType w:val="hybridMultilevel"/>
    <w:tmpl w:val="78FC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E7D14"/>
    <w:multiLevelType w:val="multilevel"/>
    <w:tmpl w:val="8E4A56D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4501A2"/>
    <w:multiLevelType w:val="hybridMultilevel"/>
    <w:tmpl w:val="C850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639F6"/>
    <w:multiLevelType w:val="hybridMultilevel"/>
    <w:tmpl w:val="97C61C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F2F2C6B"/>
    <w:multiLevelType w:val="multilevel"/>
    <w:tmpl w:val="5C3605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F25229"/>
    <w:multiLevelType w:val="hybridMultilevel"/>
    <w:tmpl w:val="552E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D45F3"/>
    <w:multiLevelType w:val="multilevel"/>
    <w:tmpl w:val="7AAE0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D42E4"/>
    <w:multiLevelType w:val="hybridMultilevel"/>
    <w:tmpl w:val="C67C3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C6B6944"/>
    <w:multiLevelType w:val="hybridMultilevel"/>
    <w:tmpl w:val="3F6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205F3"/>
    <w:multiLevelType w:val="multilevel"/>
    <w:tmpl w:val="EFBC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8371C6"/>
    <w:multiLevelType w:val="multilevel"/>
    <w:tmpl w:val="1A5CC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54DC4262"/>
    <w:multiLevelType w:val="multilevel"/>
    <w:tmpl w:val="2828D9C0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2">
    <w:nsid w:val="55B30467"/>
    <w:multiLevelType w:val="hybridMultilevel"/>
    <w:tmpl w:val="12A2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4B027B"/>
    <w:multiLevelType w:val="multilevel"/>
    <w:tmpl w:val="BBF67A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7628C2"/>
    <w:multiLevelType w:val="multilevel"/>
    <w:tmpl w:val="2828D9C0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5">
    <w:nsid w:val="61F96205"/>
    <w:multiLevelType w:val="multilevel"/>
    <w:tmpl w:val="2828D9C0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6">
    <w:nsid w:val="65A111FF"/>
    <w:multiLevelType w:val="hybridMultilevel"/>
    <w:tmpl w:val="39D8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0920F1"/>
    <w:multiLevelType w:val="hybridMultilevel"/>
    <w:tmpl w:val="F8FA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717CDE"/>
    <w:multiLevelType w:val="multilevel"/>
    <w:tmpl w:val="5A82A2BA"/>
    <w:lvl w:ilvl="0">
      <w:start w:val="1"/>
      <w:numFmt w:val="bullet"/>
      <w:lvlText w:val="❏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9">
    <w:nsid w:val="724A5384"/>
    <w:multiLevelType w:val="hybridMultilevel"/>
    <w:tmpl w:val="8434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D6CBC"/>
    <w:multiLevelType w:val="hybridMultilevel"/>
    <w:tmpl w:val="5332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03788"/>
    <w:multiLevelType w:val="hybridMultilevel"/>
    <w:tmpl w:val="32C41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8E6472"/>
    <w:multiLevelType w:val="hybridMultilevel"/>
    <w:tmpl w:val="2032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4B79A0"/>
    <w:multiLevelType w:val="hybridMultilevel"/>
    <w:tmpl w:val="7FD0B1D0"/>
    <w:lvl w:ilvl="0" w:tplc="FAC29F5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0959E4"/>
    <w:multiLevelType w:val="multilevel"/>
    <w:tmpl w:val="87A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60097C"/>
    <w:multiLevelType w:val="hybridMultilevel"/>
    <w:tmpl w:val="F658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BB67D9"/>
    <w:multiLevelType w:val="multilevel"/>
    <w:tmpl w:val="7EC4B97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47">
    <w:nsid w:val="7CC0295C"/>
    <w:multiLevelType w:val="hybridMultilevel"/>
    <w:tmpl w:val="BE56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C944E5"/>
    <w:multiLevelType w:val="hybridMultilevel"/>
    <w:tmpl w:val="87787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6"/>
  </w:num>
  <w:num w:numId="4">
    <w:abstractNumId w:val="16"/>
  </w:num>
  <w:num w:numId="5">
    <w:abstractNumId w:val="30"/>
  </w:num>
  <w:num w:numId="6">
    <w:abstractNumId w:val="46"/>
  </w:num>
  <w:num w:numId="7">
    <w:abstractNumId w:val="11"/>
  </w:num>
  <w:num w:numId="8">
    <w:abstractNumId w:val="12"/>
  </w:num>
  <w:num w:numId="9">
    <w:abstractNumId w:val="38"/>
  </w:num>
  <w:num w:numId="10">
    <w:abstractNumId w:val="14"/>
  </w:num>
  <w:num w:numId="11">
    <w:abstractNumId w:val="19"/>
  </w:num>
  <w:num w:numId="12">
    <w:abstractNumId w:val="9"/>
  </w:num>
  <w:num w:numId="13">
    <w:abstractNumId w:val="23"/>
  </w:num>
  <w:num w:numId="14">
    <w:abstractNumId w:val="27"/>
  </w:num>
  <w:num w:numId="15">
    <w:abstractNumId w:val="47"/>
  </w:num>
  <w:num w:numId="16">
    <w:abstractNumId w:val="28"/>
  </w:num>
  <w:num w:numId="17">
    <w:abstractNumId w:val="37"/>
  </w:num>
  <w:num w:numId="18">
    <w:abstractNumId w:val="7"/>
  </w:num>
  <w:num w:numId="19">
    <w:abstractNumId w:val="39"/>
  </w:num>
  <w:num w:numId="20">
    <w:abstractNumId w:val="8"/>
  </w:num>
  <w:num w:numId="21">
    <w:abstractNumId w:val="45"/>
  </w:num>
  <w:num w:numId="22">
    <w:abstractNumId w:val="5"/>
  </w:num>
  <w:num w:numId="23">
    <w:abstractNumId w:val="25"/>
  </w:num>
  <w:num w:numId="24">
    <w:abstractNumId w:val="42"/>
  </w:num>
  <w:num w:numId="25">
    <w:abstractNumId w:val="40"/>
  </w:num>
  <w:num w:numId="26">
    <w:abstractNumId w:val="22"/>
  </w:num>
  <w:num w:numId="27">
    <w:abstractNumId w:val="32"/>
  </w:num>
  <w:num w:numId="28">
    <w:abstractNumId w:val="4"/>
  </w:num>
  <w:num w:numId="29">
    <w:abstractNumId w:val="43"/>
  </w:num>
  <w:num w:numId="30">
    <w:abstractNumId w:val="48"/>
  </w:num>
  <w:num w:numId="31">
    <w:abstractNumId w:val="34"/>
  </w:num>
  <w:num w:numId="32">
    <w:abstractNumId w:val="31"/>
  </w:num>
  <w:num w:numId="33">
    <w:abstractNumId w:val="41"/>
  </w:num>
  <w:num w:numId="34">
    <w:abstractNumId w:val="20"/>
  </w:num>
  <w:num w:numId="35">
    <w:abstractNumId w:val="3"/>
  </w:num>
  <w:num w:numId="36">
    <w:abstractNumId w:val="1"/>
  </w:num>
  <w:num w:numId="37">
    <w:abstractNumId w:val="13"/>
  </w:num>
  <w:num w:numId="38">
    <w:abstractNumId w:val="17"/>
  </w:num>
  <w:num w:numId="39">
    <w:abstractNumId w:val="21"/>
  </w:num>
  <w:num w:numId="40">
    <w:abstractNumId w:val="44"/>
  </w:num>
  <w:num w:numId="41">
    <w:abstractNumId w:val="24"/>
  </w:num>
  <w:num w:numId="42">
    <w:abstractNumId w:val="10"/>
  </w:num>
  <w:num w:numId="43">
    <w:abstractNumId w:val="29"/>
  </w:num>
  <w:num w:numId="44">
    <w:abstractNumId w:val="15"/>
  </w:num>
  <w:num w:numId="45">
    <w:abstractNumId w:val="2"/>
  </w:num>
  <w:num w:numId="46">
    <w:abstractNumId w:val="33"/>
  </w:num>
  <w:num w:numId="47">
    <w:abstractNumId w:val="36"/>
  </w:num>
  <w:num w:numId="48">
    <w:abstractNumId w:val="26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FE"/>
    <w:rsid w:val="00001466"/>
    <w:rsid w:val="00002DC3"/>
    <w:rsid w:val="00010BB0"/>
    <w:rsid w:val="00012F9F"/>
    <w:rsid w:val="00014768"/>
    <w:rsid w:val="00031998"/>
    <w:rsid w:val="00032906"/>
    <w:rsid w:val="00033B75"/>
    <w:rsid w:val="00040DE7"/>
    <w:rsid w:val="00043A18"/>
    <w:rsid w:val="000508D1"/>
    <w:rsid w:val="000518FF"/>
    <w:rsid w:val="00052739"/>
    <w:rsid w:val="00055B2E"/>
    <w:rsid w:val="0005604D"/>
    <w:rsid w:val="00056875"/>
    <w:rsid w:val="00061E7D"/>
    <w:rsid w:val="0006253F"/>
    <w:rsid w:val="00076176"/>
    <w:rsid w:val="00084815"/>
    <w:rsid w:val="00090D27"/>
    <w:rsid w:val="000A3F8E"/>
    <w:rsid w:val="000A6E4A"/>
    <w:rsid w:val="000C02F4"/>
    <w:rsid w:val="000C1BF6"/>
    <w:rsid w:val="000C3508"/>
    <w:rsid w:val="000C62AD"/>
    <w:rsid w:val="000D1CD8"/>
    <w:rsid w:val="000E02E9"/>
    <w:rsid w:val="000E2369"/>
    <w:rsid w:val="000E3D7D"/>
    <w:rsid w:val="000F1FCA"/>
    <w:rsid w:val="000F345A"/>
    <w:rsid w:val="000F6D52"/>
    <w:rsid w:val="00101DF0"/>
    <w:rsid w:val="001031C4"/>
    <w:rsid w:val="00104612"/>
    <w:rsid w:val="001121B0"/>
    <w:rsid w:val="00135EDF"/>
    <w:rsid w:val="001361B0"/>
    <w:rsid w:val="00136816"/>
    <w:rsid w:val="00142462"/>
    <w:rsid w:val="00154B52"/>
    <w:rsid w:val="00154DAE"/>
    <w:rsid w:val="00154F9C"/>
    <w:rsid w:val="00160283"/>
    <w:rsid w:val="00160B82"/>
    <w:rsid w:val="00161BAA"/>
    <w:rsid w:val="00162950"/>
    <w:rsid w:val="00163C7C"/>
    <w:rsid w:val="00166107"/>
    <w:rsid w:val="0016754B"/>
    <w:rsid w:val="00167FD0"/>
    <w:rsid w:val="001742F9"/>
    <w:rsid w:val="00174942"/>
    <w:rsid w:val="001800EA"/>
    <w:rsid w:val="00181D79"/>
    <w:rsid w:val="00187745"/>
    <w:rsid w:val="00190265"/>
    <w:rsid w:val="00191E5C"/>
    <w:rsid w:val="00197D3C"/>
    <w:rsid w:val="001A26EC"/>
    <w:rsid w:val="001B329B"/>
    <w:rsid w:val="001B5BFC"/>
    <w:rsid w:val="001B5C8E"/>
    <w:rsid w:val="001C37D0"/>
    <w:rsid w:val="001E52C8"/>
    <w:rsid w:val="001E7188"/>
    <w:rsid w:val="001F435E"/>
    <w:rsid w:val="001F4BEA"/>
    <w:rsid w:val="001F7A51"/>
    <w:rsid w:val="002026F5"/>
    <w:rsid w:val="0020394B"/>
    <w:rsid w:val="002109BC"/>
    <w:rsid w:val="00211FF9"/>
    <w:rsid w:val="002136BF"/>
    <w:rsid w:val="00221886"/>
    <w:rsid w:val="00221C8E"/>
    <w:rsid w:val="00226114"/>
    <w:rsid w:val="0023110F"/>
    <w:rsid w:val="00235217"/>
    <w:rsid w:val="0023741A"/>
    <w:rsid w:val="00243DF7"/>
    <w:rsid w:val="00246F51"/>
    <w:rsid w:val="002504E6"/>
    <w:rsid w:val="00253449"/>
    <w:rsid w:val="00260FFF"/>
    <w:rsid w:val="00263D16"/>
    <w:rsid w:val="002744C8"/>
    <w:rsid w:val="00275679"/>
    <w:rsid w:val="002864E9"/>
    <w:rsid w:val="0028754A"/>
    <w:rsid w:val="002939B4"/>
    <w:rsid w:val="002973F2"/>
    <w:rsid w:val="002A119C"/>
    <w:rsid w:val="002A7E15"/>
    <w:rsid w:val="002B14D1"/>
    <w:rsid w:val="002B22A3"/>
    <w:rsid w:val="002C1F66"/>
    <w:rsid w:val="002C353B"/>
    <w:rsid w:val="002C6ECB"/>
    <w:rsid w:val="002D16E1"/>
    <w:rsid w:val="002D6166"/>
    <w:rsid w:val="002E15FF"/>
    <w:rsid w:val="002E3950"/>
    <w:rsid w:val="002E7334"/>
    <w:rsid w:val="002F568E"/>
    <w:rsid w:val="00305CFC"/>
    <w:rsid w:val="003107EA"/>
    <w:rsid w:val="00313853"/>
    <w:rsid w:val="00314246"/>
    <w:rsid w:val="0031625B"/>
    <w:rsid w:val="00320113"/>
    <w:rsid w:val="003212AA"/>
    <w:rsid w:val="00323D32"/>
    <w:rsid w:val="00326299"/>
    <w:rsid w:val="00331526"/>
    <w:rsid w:val="00331E0E"/>
    <w:rsid w:val="003524DB"/>
    <w:rsid w:val="003527D3"/>
    <w:rsid w:val="0035698D"/>
    <w:rsid w:val="003649F5"/>
    <w:rsid w:val="0036626A"/>
    <w:rsid w:val="0036760E"/>
    <w:rsid w:val="0037255B"/>
    <w:rsid w:val="003748A9"/>
    <w:rsid w:val="0038131D"/>
    <w:rsid w:val="00382B46"/>
    <w:rsid w:val="00386D08"/>
    <w:rsid w:val="003A20B9"/>
    <w:rsid w:val="003A3E21"/>
    <w:rsid w:val="003B2490"/>
    <w:rsid w:val="003B3444"/>
    <w:rsid w:val="003C70CF"/>
    <w:rsid w:val="003D1098"/>
    <w:rsid w:val="003E1BA9"/>
    <w:rsid w:val="003E1F61"/>
    <w:rsid w:val="003E2320"/>
    <w:rsid w:val="003E3F60"/>
    <w:rsid w:val="003E44F1"/>
    <w:rsid w:val="003F2C9D"/>
    <w:rsid w:val="003F4D0D"/>
    <w:rsid w:val="00400D39"/>
    <w:rsid w:val="00401A6C"/>
    <w:rsid w:val="0040375A"/>
    <w:rsid w:val="00413C95"/>
    <w:rsid w:val="0041696E"/>
    <w:rsid w:val="00424559"/>
    <w:rsid w:val="0042489E"/>
    <w:rsid w:val="00430A97"/>
    <w:rsid w:val="00430D8E"/>
    <w:rsid w:val="00434ADB"/>
    <w:rsid w:val="00436145"/>
    <w:rsid w:val="00437EC7"/>
    <w:rsid w:val="0044028F"/>
    <w:rsid w:val="00440ACF"/>
    <w:rsid w:val="00443919"/>
    <w:rsid w:val="00447541"/>
    <w:rsid w:val="0044773C"/>
    <w:rsid w:val="0045586F"/>
    <w:rsid w:val="0046029E"/>
    <w:rsid w:val="00462DBE"/>
    <w:rsid w:val="00462F80"/>
    <w:rsid w:val="0046476A"/>
    <w:rsid w:val="004650A3"/>
    <w:rsid w:val="00465C4A"/>
    <w:rsid w:val="00465E3E"/>
    <w:rsid w:val="00470440"/>
    <w:rsid w:val="004718BF"/>
    <w:rsid w:val="00473D5A"/>
    <w:rsid w:val="00474440"/>
    <w:rsid w:val="00475E67"/>
    <w:rsid w:val="00491658"/>
    <w:rsid w:val="00492BFD"/>
    <w:rsid w:val="0049459E"/>
    <w:rsid w:val="00497ECF"/>
    <w:rsid w:val="004A1BDE"/>
    <w:rsid w:val="004A2C81"/>
    <w:rsid w:val="004A2DCA"/>
    <w:rsid w:val="004A2E08"/>
    <w:rsid w:val="004A2E81"/>
    <w:rsid w:val="004A3082"/>
    <w:rsid w:val="004A48D3"/>
    <w:rsid w:val="004A7934"/>
    <w:rsid w:val="004B3E99"/>
    <w:rsid w:val="004B652B"/>
    <w:rsid w:val="004C52A9"/>
    <w:rsid w:val="004C762D"/>
    <w:rsid w:val="004D1F92"/>
    <w:rsid w:val="004D22E9"/>
    <w:rsid w:val="004D3078"/>
    <w:rsid w:val="004D3C8A"/>
    <w:rsid w:val="004E3208"/>
    <w:rsid w:val="004F0BBF"/>
    <w:rsid w:val="005014D2"/>
    <w:rsid w:val="005023EF"/>
    <w:rsid w:val="00502471"/>
    <w:rsid w:val="00502889"/>
    <w:rsid w:val="00506AD6"/>
    <w:rsid w:val="0050710C"/>
    <w:rsid w:val="005139E3"/>
    <w:rsid w:val="005140A5"/>
    <w:rsid w:val="005200D5"/>
    <w:rsid w:val="00522739"/>
    <w:rsid w:val="00524899"/>
    <w:rsid w:val="00527E77"/>
    <w:rsid w:val="00540D0B"/>
    <w:rsid w:val="00541DBE"/>
    <w:rsid w:val="005436FC"/>
    <w:rsid w:val="005456D0"/>
    <w:rsid w:val="00546BA7"/>
    <w:rsid w:val="00547E33"/>
    <w:rsid w:val="005513C7"/>
    <w:rsid w:val="00557529"/>
    <w:rsid w:val="00561056"/>
    <w:rsid w:val="005620C9"/>
    <w:rsid w:val="00574B48"/>
    <w:rsid w:val="00583B2A"/>
    <w:rsid w:val="00583B66"/>
    <w:rsid w:val="00590CA1"/>
    <w:rsid w:val="005939B1"/>
    <w:rsid w:val="00594ECE"/>
    <w:rsid w:val="005952E4"/>
    <w:rsid w:val="005960CE"/>
    <w:rsid w:val="005A19A7"/>
    <w:rsid w:val="005B0B5B"/>
    <w:rsid w:val="005B3849"/>
    <w:rsid w:val="005B5DCE"/>
    <w:rsid w:val="005C10AC"/>
    <w:rsid w:val="005D10B8"/>
    <w:rsid w:val="005D46C2"/>
    <w:rsid w:val="005D660D"/>
    <w:rsid w:val="005D6A8F"/>
    <w:rsid w:val="005D7D9F"/>
    <w:rsid w:val="005F0EE4"/>
    <w:rsid w:val="005F4121"/>
    <w:rsid w:val="005F4718"/>
    <w:rsid w:val="005F6678"/>
    <w:rsid w:val="005F6808"/>
    <w:rsid w:val="00601781"/>
    <w:rsid w:val="00611F11"/>
    <w:rsid w:val="00627D78"/>
    <w:rsid w:val="00630DF2"/>
    <w:rsid w:val="00631389"/>
    <w:rsid w:val="00636FEB"/>
    <w:rsid w:val="006438EC"/>
    <w:rsid w:val="00650F3A"/>
    <w:rsid w:val="0065157D"/>
    <w:rsid w:val="006600B8"/>
    <w:rsid w:val="00660DF9"/>
    <w:rsid w:val="00661829"/>
    <w:rsid w:val="00662BB9"/>
    <w:rsid w:val="006666BB"/>
    <w:rsid w:val="006725BD"/>
    <w:rsid w:val="00686647"/>
    <w:rsid w:val="00687396"/>
    <w:rsid w:val="00687C07"/>
    <w:rsid w:val="00693FA6"/>
    <w:rsid w:val="00696868"/>
    <w:rsid w:val="006A0309"/>
    <w:rsid w:val="006A3BAF"/>
    <w:rsid w:val="006A75E4"/>
    <w:rsid w:val="006B13BA"/>
    <w:rsid w:val="006B1CA4"/>
    <w:rsid w:val="006B38CD"/>
    <w:rsid w:val="006C6316"/>
    <w:rsid w:val="006C6922"/>
    <w:rsid w:val="006C7083"/>
    <w:rsid w:val="006D1B16"/>
    <w:rsid w:val="006D3E69"/>
    <w:rsid w:val="006D430E"/>
    <w:rsid w:val="006D4EEC"/>
    <w:rsid w:val="006D6AC6"/>
    <w:rsid w:val="006E750D"/>
    <w:rsid w:val="006F3406"/>
    <w:rsid w:val="007044E2"/>
    <w:rsid w:val="00712B57"/>
    <w:rsid w:val="00715358"/>
    <w:rsid w:val="00715C67"/>
    <w:rsid w:val="00717548"/>
    <w:rsid w:val="00723581"/>
    <w:rsid w:val="00724654"/>
    <w:rsid w:val="00730AD5"/>
    <w:rsid w:val="00733B8E"/>
    <w:rsid w:val="0073566B"/>
    <w:rsid w:val="00735EAA"/>
    <w:rsid w:val="00741B45"/>
    <w:rsid w:val="00746620"/>
    <w:rsid w:val="007507C3"/>
    <w:rsid w:val="00756A46"/>
    <w:rsid w:val="0076524B"/>
    <w:rsid w:val="00767E4A"/>
    <w:rsid w:val="0077406B"/>
    <w:rsid w:val="00782076"/>
    <w:rsid w:val="007844D4"/>
    <w:rsid w:val="007860D8"/>
    <w:rsid w:val="0078752F"/>
    <w:rsid w:val="00787734"/>
    <w:rsid w:val="00790AE4"/>
    <w:rsid w:val="00791638"/>
    <w:rsid w:val="00794ACC"/>
    <w:rsid w:val="00794C56"/>
    <w:rsid w:val="007A45ED"/>
    <w:rsid w:val="007A4892"/>
    <w:rsid w:val="007A4B4B"/>
    <w:rsid w:val="007B0885"/>
    <w:rsid w:val="007B170C"/>
    <w:rsid w:val="007B174C"/>
    <w:rsid w:val="007B19F0"/>
    <w:rsid w:val="007B41FB"/>
    <w:rsid w:val="007C331F"/>
    <w:rsid w:val="007D6B37"/>
    <w:rsid w:val="007E29BD"/>
    <w:rsid w:val="007E74B9"/>
    <w:rsid w:val="007F02C4"/>
    <w:rsid w:val="007F227D"/>
    <w:rsid w:val="007F6EA3"/>
    <w:rsid w:val="007F75FB"/>
    <w:rsid w:val="008047A2"/>
    <w:rsid w:val="008074E0"/>
    <w:rsid w:val="008109C7"/>
    <w:rsid w:val="00811DBB"/>
    <w:rsid w:val="00812985"/>
    <w:rsid w:val="00814962"/>
    <w:rsid w:val="00815744"/>
    <w:rsid w:val="00822020"/>
    <w:rsid w:val="00826CEC"/>
    <w:rsid w:val="008273E9"/>
    <w:rsid w:val="00830FB4"/>
    <w:rsid w:val="00833C8C"/>
    <w:rsid w:val="00834C45"/>
    <w:rsid w:val="0083560A"/>
    <w:rsid w:val="00850BA1"/>
    <w:rsid w:val="0085188B"/>
    <w:rsid w:val="00854B57"/>
    <w:rsid w:val="00860943"/>
    <w:rsid w:val="00860AAA"/>
    <w:rsid w:val="00862249"/>
    <w:rsid w:val="00863C52"/>
    <w:rsid w:val="008643EC"/>
    <w:rsid w:val="00865497"/>
    <w:rsid w:val="00873F4D"/>
    <w:rsid w:val="008834A4"/>
    <w:rsid w:val="00883F24"/>
    <w:rsid w:val="00885EDD"/>
    <w:rsid w:val="008A4D1C"/>
    <w:rsid w:val="008A713D"/>
    <w:rsid w:val="008B7B45"/>
    <w:rsid w:val="008C1040"/>
    <w:rsid w:val="008C5C2A"/>
    <w:rsid w:val="008D61A6"/>
    <w:rsid w:val="008E55D1"/>
    <w:rsid w:val="008E5E28"/>
    <w:rsid w:val="008F1FD7"/>
    <w:rsid w:val="008F2B8F"/>
    <w:rsid w:val="008F4BA0"/>
    <w:rsid w:val="008F535F"/>
    <w:rsid w:val="008F5D80"/>
    <w:rsid w:val="00902260"/>
    <w:rsid w:val="0091085A"/>
    <w:rsid w:val="00915774"/>
    <w:rsid w:val="00917315"/>
    <w:rsid w:val="009230B6"/>
    <w:rsid w:val="009302AB"/>
    <w:rsid w:val="00934C15"/>
    <w:rsid w:val="00937674"/>
    <w:rsid w:val="00937E78"/>
    <w:rsid w:val="009420B4"/>
    <w:rsid w:val="00943483"/>
    <w:rsid w:val="009434D3"/>
    <w:rsid w:val="0094663D"/>
    <w:rsid w:val="00953BEC"/>
    <w:rsid w:val="00955F49"/>
    <w:rsid w:val="009566D5"/>
    <w:rsid w:val="00957B32"/>
    <w:rsid w:val="00960ADB"/>
    <w:rsid w:val="00962B4C"/>
    <w:rsid w:val="00962ECC"/>
    <w:rsid w:val="009738AC"/>
    <w:rsid w:val="00982400"/>
    <w:rsid w:val="00992093"/>
    <w:rsid w:val="00995039"/>
    <w:rsid w:val="00995E69"/>
    <w:rsid w:val="009A3F8B"/>
    <w:rsid w:val="009A5B31"/>
    <w:rsid w:val="009A60AB"/>
    <w:rsid w:val="009B25BF"/>
    <w:rsid w:val="009C07E5"/>
    <w:rsid w:val="009C499B"/>
    <w:rsid w:val="009D02CF"/>
    <w:rsid w:val="009D1502"/>
    <w:rsid w:val="009D2412"/>
    <w:rsid w:val="009E42D6"/>
    <w:rsid w:val="009F0D60"/>
    <w:rsid w:val="009F2EFD"/>
    <w:rsid w:val="009F4297"/>
    <w:rsid w:val="00A007E2"/>
    <w:rsid w:val="00A0086C"/>
    <w:rsid w:val="00A05AFB"/>
    <w:rsid w:val="00A05F8B"/>
    <w:rsid w:val="00A10854"/>
    <w:rsid w:val="00A12BFF"/>
    <w:rsid w:val="00A12D81"/>
    <w:rsid w:val="00A1756B"/>
    <w:rsid w:val="00A17DCF"/>
    <w:rsid w:val="00A20C19"/>
    <w:rsid w:val="00A22423"/>
    <w:rsid w:val="00A23AAE"/>
    <w:rsid w:val="00A24F63"/>
    <w:rsid w:val="00A31CE9"/>
    <w:rsid w:val="00A32A12"/>
    <w:rsid w:val="00A334AF"/>
    <w:rsid w:val="00A35013"/>
    <w:rsid w:val="00A4259A"/>
    <w:rsid w:val="00A44513"/>
    <w:rsid w:val="00A46E2F"/>
    <w:rsid w:val="00A47D98"/>
    <w:rsid w:val="00A51041"/>
    <w:rsid w:val="00A5712C"/>
    <w:rsid w:val="00A57AD2"/>
    <w:rsid w:val="00A624FC"/>
    <w:rsid w:val="00A62F21"/>
    <w:rsid w:val="00A64331"/>
    <w:rsid w:val="00A74469"/>
    <w:rsid w:val="00A818FE"/>
    <w:rsid w:val="00A82EA3"/>
    <w:rsid w:val="00A9198C"/>
    <w:rsid w:val="00AA6EDA"/>
    <w:rsid w:val="00AA7765"/>
    <w:rsid w:val="00AB137A"/>
    <w:rsid w:val="00AB1687"/>
    <w:rsid w:val="00AB2A5F"/>
    <w:rsid w:val="00AB512E"/>
    <w:rsid w:val="00AB5224"/>
    <w:rsid w:val="00AC34B8"/>
    <w:rsid w:val="00AC4248"/>
    <w:rsid w:val="00AC468A"/>
    <w:rsid w:val="00AC5864"/>
    <w:rsid w:val="00AD141F"/>
    <w:rsid w:val="00AD2059"/>
    <w:rsid w:val="00AD357D"/>
    <w:rsid w:val="00AD41D0"/>
    <w:rsid w:val="00AD49CD"/>
    <w:rsid w:val="00AE19F9"/>
    <w:rsid w:val="00AE4A6A"/>
    <w:rsid w:val="00AF5720"/>
    <w:rsid w:val="00B111BC"/>
    <w:rsid w:val="00B13394"/>
    <w:rsid w:val="00B1349C"/>
    <w:rsid w:val="00B15419"/>
    <w:rsid w:val="00B2753A"/>
    <w:rsid w:val="00B302FE"/>
    <w:rsid w:val="00B6298E"/>
    <w:rsid w:val="00B63404"/>
    <w:rsid w:val="00B63579"/>
    <w:rsid w:val="00B711CE"/>
    <w:rsid w:val="00B7450B"/>
    <w:rsid w:val="00B7481E"/>
    <w:rsid w:val="00B924EF"/>
    <w:rsid w:val="00BB2E75"/>
    <w:rsid w:val="00BB49D3"/>
    <w:rsid w:val="00BC09EB"/>
    <w:rsid w:val="00BC1429"/>
    <w:rsid w:val="00BD37F9"/>
    <w:rsid w:val="00BE17CB"/>
    <w:rsid w:val="00BE4A93"/>
    <w:rsid w:val="00BE515D"/>
    <w:rsid w:val="00BF226F"/>
    <w:rsid w:val="00BF6186"/>
    <w:rsid w:val="00BF6AA1"/>
    <w:rsid w:val="00C00323"/>
    <w:rsid w:val="00C06262"/>
    <w:rsid w:val="00C14E1A"/>
    <w:rsid w:val="00C17984"/>
    <w:rsid w:val="00C17D34"/>
    <w:rsid w:val="00C246B4"/>
    <w:rsid w:val="00C301A2"/>
    <w:rsid w:val="00C34B5B"/>
    <w:rsid w:val="00C44693"/>
    <w:rsid w:val="00C4515A"/>
    <w:rsid w:val="00C46EDF"/>
    <w:rsid w:val="00C5087B"/>
    <w:rsid w:val="00C531A1"/>
    <w:rsid w:val="00C612D8"/>
    <w:rsid w:val="00C755E2"/>
    <w:rsid w:val="00C77775"/>
    <w:rsid w:val="00C87D7B"/>
    <w:rsid w:val="00C967DA"/>
    <w:rsid w:val="00CA0360"/>
    <w:rsid w:val="00CA49CD"/>
    <w:rsid w:val="00CA528D"/>
    <w:rsid w:val="00CD31C1"/>
    <w:rsid w:val="00CD4979"/>
    <w:rsid w:val="00CD5C51"/>
    <w:rsid w:val="00CE6F54"/>
    <w:rsid w:val="00CF3F96"/>
    <w:rsid w:val="00CF4A99"/>
    <w:rsid w:val="00CF6805"/>
    <w:rsid w:val="00CF7DFB"/>
    <w:rsid w:val="00D013A9"/>
    <w:rsid w:val="00D0309D"/>
    <w:rsid w:val="00D11AF9"/>
    <w:rsid w:val="00D20EBF"/>
    <w:rsid w:val="00D21A88"/>
    <w:rsid w:val="00D31083"/>
    <w:rsid w:val="00D3322A"/>
    <w:rsid w:val="00D4063E"/>
    <w:rsid w:val="00D46D62"/>
    <w:rsid w:val="00D51ACD"/>
    <w:rsid w:val="00D52F10"/>
    <w:rsid w:val="00D543F6"/>
    <w:rsid w:val="00D55B41"/>
    <w:rsid w:val="00D6400E"/>
    <w:rsid w:val="00D6562F"/>
    <w:rsid w:val="00D832E7"/>
    <w:rsid w:val="00D863AE"/>
    <w:rsid w:val="00D87693"/>
    <w:rsid w:val="00D925A9"/>
    <w:rsid w:val="00D9451E"/>
    <w:rsid w:val="00D94E95"/>
    <w:rsid w:val="00D96A26"/>
    <w:rsid w:val="00DA1313"/>
    <w:rsid w:val="00DB3A0A"/>
    <w:rsid w:val="00DB4C3A"/>
    <w:rsid w:val="00DF3FEC"/>
    <w:rsid w:val="00DF475D"/>
    <w:rsid w:val="00E044FE"/>
    <w:rsid w:val="00E05FC0"/>
    <w:rsid w:val="00E06FC9"/>
    <w:rsid w:val="00E11278"/>
    <w:rsid w:val="00E15831"/>
    <w:rsid w:val="00E171AB"/>
    <w:rsid w:val="00E17C6E"/>
    <w:rsid w:val="00E27086"/>
    <w:rsid w:val="00E324EA"/>
    <w:rsid w:val="00E33C50"/>
    <w:rsid w:val="00E37262"/>
    <w:rsid w:val="00E40EC1"/>
    <w:rsid w:val="00E4618E"/>
    <w:rsid w:val="00E50FE2"/>
    <w:rsid w:val="00E526DC"/>
    <w:rsid w:val="00E54CD0"/>
    <w:rsid w:val="00E55762"/>
    <w:rsid w:val="00E60221"/>
    <w:rsid w:val="00E62C4B"/>
    <w:rsid w:val="00E67E2D"/>
    <w:rsid w:val="00E762D5"/>
    <w:rsid w:val="00E81529"/>
    <w:rsid w:val="00E83E4F"/>
    <w:rsid w:val="00E86479"/>
    <w:rsid w:val="00E9081A"/>
    <w:rsid w:val="00E9233D"/>
    <w:rsid w:val="00EA54CC"/>
    <w:rsid w:val="00EB002D"/>
    <w:rsid w:val="00EB1458"/>
    <w:rsid w:val="00EB232D"/>
    <w:rsid w:val="00EB620C"/>
    <w:rsid w:val="00EC328F"/>
    <w:rsid w:val="00EC5231"/>
    <w:rsid w:val="00EC7D86"/>
    <w:rsid w:val="00ED3E8F"/>
    <w:rsid w:val="00ED4B0D"/>
    <w:rsid w:val="00ED5697"/>
    <w:rsid w:val="00ED66B1"/>
    <w:rsid w:val="00EE0603"/>
    <w:rsid w:val="00EE34AF"/>
    <w:rsid w:val="00EE4765"/>
    <w:rsid w:val="00EE5947"/>
    <w:rsid w:val="00EE6D52"/>
    <w:rsid w:val="00EE78A1"/>
    <w:rsid w:val="00EE7DA7"/>
    <w:rsid w:val="00EF0FD3"/>
    <w:rsid w:val="00EF33DE"/>
    <w:rsid w:val="00F01CF2"/>
    <w:rsid w:val="00F05FD5"/>
    <w:rsid w:val="00F2616C"/>
    <w:rsid w:val="00F2685D"/>
    <w:rsid w:val="00F32BFF"/>
    <w:rsid w:val="00F46747"/>
    <w:rsid w:val="00F54B65"/>
    <w:rsid w:val="00F57C70"/>
    <w:rsid w:val="00F651B4"/>
    <w:rsid w:val="00F70207"/>
    <w:rsid w:val="00F87D7C"/>
    <w:rsid w:val="00F94D00"/>
    <w:rsid w:val="00FA19FB"/>
    <w:rsid w:val="00FA692D"/>
    <w:rsid w:val="00FB03D6"/>
    <w:rsid w:val="00FB3EC7"/>
    <w:rsid w:val="00FC2967"/>
    <w:rsid w:val="00FC7664"/>
    <w:rsid w:val="00FD04FC"/>
    <w:rsid w:val="00FD49AE"/>
    <w:rsid w:val="00FE1F76"/>
    <w:rsid w:val="00FE3AA2"/>
    <w:rsid w:val="00FE4D20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4A1ABA-6E71-48A8-9A3A-5CE6E720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84"/>
  </w:style>
  <w:style w:type="paragraph" w:styleId="1">
    <w:name w:val="heading 1"/>
    <w:basedOn w:val="a"/>
    <w:next w:val="a"/>
    <w:uiPriority w:val="9"/>
    <w:qFormat/>
    <w:rsid w:val="00C179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179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179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79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7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798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1798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C179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7984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C17984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34B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4B5B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656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E17C6E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E17C6E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937674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E62C4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62C4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62C4B"/>
    <w:rPr>
      <w:vertAlign w:val="superscript"/>
    </w:rPr>
  </w:style>
  <w:style w:type="paragraph" w:styleId="af6">
    <w:name w:val="Revision"/>
    <w:hidden/>
    <w:uiPriority w:val="99"/>
    <w:semiHidden/>
    <w:rsid w:val="00E171AB"/>
    <w:pPr>
      <w:spacing w:line="240" w:lineRule="auto"/>
    </w:pPr>
  </w:style>
  <w:style w:type="character" w:styleId="af7">
    <w:name w:val="Hyperlink"/>
    <w:basedOn w:val="a0"/>
    <w:uiPriority w:val="99"/>
    <w:unhideWhenUsed/>
    <w:rsid w:val="00C062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246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60221"/>
  </w:style>
  <w:style w:type="paragraph" w:styleId="afa">
    <w:name w:val="footer"/>
    <w:basedOn w:val="a"/>
    <w:link w:val="afb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60221"/>
  </w:style>
  <w:style w:type="paragraph" w:styleId="afc">
    <w:name w:val="Normal (Web)"/>
    <w:basedOn w:val="a"/>
    <w:uiPriority w:val="99"/>
    <w:unhideWhenUsed/>
    <w:rsid w:val="00E60221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C246B4"/>
    <w:rPr>
      <w:color w:val="0563C1"/>
      <w:u w:val="single"/>
    </w:rPr>
  </w:style>
  <w:style w:type="character" w:customStyle="1" w:styleId="StrongEmphasis">
    <w:name w:val="Strong Emphasis"/>
    <w:qFormat/>
    <w:rsid w:val="00C246B4"/>
    <w:rPr>
      <w:b/>
      <w:bCs/>
    </w:rPr>
  </w:style>
  <w:style w:type="character" w:customStyle="1" w:styleId="WW8Num4z8">
    <w:name w:val="WW8Num4z8"/>
    <w:qFormat/>
    <w:rsid w:val="00C246B4"/>
  </w:style>
  <w:style w:type="character" w:styleId="afd">
    <w:name w:val="Emphasis"/>
    <w:basedOn w:val="a0"/>
    <w:uiPriority w:val="20"/>
    <w:qFormat/>
    <w:rsid w:val="00C246B4"/>
    <w:rPr>
      <w:i/>
      <w:iCs/>
    </w:rPr>
  </w:style>
  <w:style w:type="character" w:styleId="afe">
    <w:name w:val="Strong"/>
    <w:basedOn w:val="a0"/>
    <w:uiPriority w:val="22"/>
    <w:qFormat/>
    <w:rsid w:val="00A51041"/>
    <w:rPr>
      <w:b/>
      <w:bCs/>
    </w:rPr>
  </w:style>
  <w:style w:type="paragraph" w:customStyle="1" w:styleId="aff">
    <w:name w:val="Базовый"/>
    <w:qFormat/>
    <w:rsid w:val="00F651B4"/>
    <w:pPr>
      <w:suppressAutoHyphens/>
      <w:spacing w:after="200"/>
    </w:pPr>
    <w:rPr>
      <w:rFonts w:ascii="Calibri" w:eastAsia="SimSun;宋体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asaph.ru/" TargetMode="External"/><Relationship Id="rId13" Type="http://schemas.openxmlformats.org/officeDocument/2006/relationships/hyperlink" Target="http://xn--e1aavcpgf3a5d4a.xn--p1ai/node/20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joasaph.ru/wp-content/uploads/2021/01/%D0%A2%D1%80%D0%B8-%D0%B8%D0%BD%D0%BD%D0%BE%D0%B2%D0%B0%D1%86%D0%B8%D0%BE%D0%BD%D0%BD%D1%8B%D0%B5-%D0%BC%D0%B5%D1%82%D0%BE%D0%B4%D0%B8%D0%BA%D0%B8-%D0%BF%D0%BE-%D0%B0%D1%80%D1%82-%D1%82%D0%B5%D1%80%D0%B0%D0%BF%D0%B8%D0%B8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0BzoX6rSTMwc2Wm1Pb2tvem5xNUpCc0hxd3prbjZMYWZPTjBF/view?resourcekey=0-uESYEjpAsegvsfJhhiTCB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asaph.ru/metodicheskie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vk.com/kitezhgrad" TargetMode="External"/><Relationship Id="rId14" Type="http://schemas.openxmlformats.org/officeDocument/2006/relationships/hyperlink" Target="https://joasaph.ru/metodicheski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15C2-3CA6-4BF4-8A6D-00A48B03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6293</Words>
  <Characters>35873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Владимир</cp:lastModifiedBy>
  <cp:revision>6</cp:revision>
  <dcterms:created xsi:type="dcterms:W3CDTF">2021-12-28T19:28:00Z</dcterms:created>
  <dcterms:modified xsi:type="dcterms:W3CDTF">2021-12-28T19:46:00Z</dcterms:modified>
</cp:coreProperties>
</file>