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C19F" w14:textId="147A2211" w:rsidR="00A64E73" w:rsidRPr="00817250" w:rsidRDefault="00A64E73" w:rsidP="00817250">
      <w:pPr>
        <w:jc w:val="center"/>
        <w:rPr>
          <w:b/>
          <w:bCs/>
        </w:rPr>
      </w:pPr>
      <w:r w:rsidRPr="00817250">
        <w:rPr>
          <w:b/>
          <w:bCs/>
        </w:rPr>
        <w:t>Дорожная карта</w:t>
      </w:r>
      <w:r w:rsidR="00817250">
        <w:rPr>
          <w:b/>
          <w:bCs/>
        </w:rPr>
        <w:t xml:space="preserve"> реализации практики</w:t>
      </w:r>
    </w:p>
    <w:p w14:paraId="0DD46227" w14:textId="27C61F94" w:rsidR="00A64E73" w:rsidRDefault="00A64E73"/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70"/>
        <w:gridCol w:w="5422"/>
        <w:gridCol w:w="1464"/>
        <w:gridCol w:w="2120"/>
      </w:tblGrid>
      <w:tr w:rsidR="00F633EF" w14:paraId="7D63F391" w14:textId="7BFF02CF" w:rsidTr="00F633EF">
        <w:tc>
          <w:tcPr>
            <w:tcW w:w="770" w:type="dxa"/>
          </w:tcPr>
          <w:p w14:paraId="463CCF56" w14:textId="77777777" w:rsidR="00F633EF" w:rsidRDefault="00F633EF"/>
        </w:tc>
        <w:tc>
          <w:tcPr>
            <w:tcW w:w="5422" w:type="dxa"/>
          </w:tcPr>
          <w:p w14:paraId="25EAF8DA" w14:textId="7D06E8BD" w:rsidR="00F633EF" w:rsidRDefault="00F633EF" w:rsidP="00811AF6">
            <w:pPr>
              <w:jc w:val="center"/>
            </w:pPr>
            <w:r>
              <w:t>Этапы дорожной карты</w:t>
            </w:r>
          </w:p>
        </w:tc>
        <w:tc>
          <w:tcPr>
            <w:tcW w:w="1464" w:type="dxa"/>
          </w:tcPr>
          <w:p w14:paraId="4259782B" w14:textId="2D08A8D1" w:rsidR="00F633EF" w:rsidRDefault="00F633EF">
            <w:r>
              <w:t>Период реализации</w:t>
            </w:r>
          </w:p>
        </w:tc>
        <w:tc>
          <w:tcPr>
            <w:tcW w:w="2120" w:type="dxa"/>
          </w:tcPr>
          <w:p w14:paraId="011BACC0" w14:textId="3F56FBE5" w:rsidR="00F633EF" w:rsidRDefault="00F633EF">
            <w:r>
              <w:t>Результат</w:t>
            </w:r>
          </w:p>
        </w:tc>
      </w:tr>
      <w:tr w:rsidR="00F633EF" w14:paraId="38C97CD3" w14:textId="1DBEE472" w:rsidTr="00F633EF">
        <w:tc>
          <w:tcPr>
            <w:tcW w:w="770" w:type="dxa"/>
          </w:tcPr>
          <w:p w14:paraId="7E56D31E" w14:textId="2F0A0163" w:rsidR="00F633EF" w:rsidRPr="00811AF6" w:rsidRDefault="00F633EF" w:rsidP="00811AF6">
            <w:pPr>
              <w:jc w:val="center"/>
              <w:rPr>
                <w:b/>
                <w:bCs/>
              </w:rPr>
            </w:pPr>
            <w:r w:rsidRPr="00811AF6">
              <w:rPr>
                <w:b/>
                <w:bCs/>
              </w:rPr>
              <w:t>1</w:t>
            </w:r>
          </w:p>
        </w:tc>
        <w:tc>
          <w:tcPr>
            <w:tcW w:w="5422" w:type="dxa"/>
          </w:tcPr>
          <w:p w14:paraId="63EE2221" w14:textId="292B528A" w:rsidR="00F633EF" w:rsidRPr="00811AF6" w:rsidRDefault="00F633EF" w:rsidP="00811AF6">
            <w:pPr>
              <w:jc w:val="center"/>
              <w:rPr>
                <w:b/>
                <w:bCs/>
              </w:rPr>
            </w:pPr>
            <w:r w:rsidRPr="00811AF6">
              <w:rPr>
                <w:b/>
                <w:bCs/>
              </w:rPr>
              <w:t>Организационно-подготовительный этап</w:t>
            </w:r>
          </w:p>
        </w:tc>
        <w:tc>
          <w:tcPr>
            <w:tcW w:w="1464" w:type="dxa"/>
          </w:tcPr>
          <w:p w14:paraId="41A02C1F" w14:textId="77777777" w:rsidR="00F633EF" w:rsidRDefault="00F633EF"/>
        </w:tc>
        <w:tc>
          <w:tcPr>
            <w:tcW w:w="2120" w:type="dxa"/>
          </w:tcPr>
          <w:p w14:paraId="3F4EA0B6" w14:textId="77777777" w:rsidR="00F633EF" w:rsidRDefault="00F633EF"/>
        </w:tc>
      </w:tr>
      <w:tr w:rsidR="00F633EF" w14:paraId="6883A621" w14:textId="46784D68" w:rsidTr="00F633EF">
        <w:tc>
          <w:tcPr>
            <w:tcW w:w="770" w:type="dxa"/>
          </w:tcPr>
          <w:p w14:paraId="7E83FBBB" w14:textId="1F7E9B83" w:rsidR="00F633EF" w:rsidRDefault="00F633EF">
            <w:r>
              <w:t>1.1</w:t>
            </w:r>
          </w:p>
        </w:tc>
        <w:tc>
          <w:tcPr>
            <w:tcW w:w="5422" w:type="dxa"/>
          </w:tcPr>
          <w:p w14:paraId="285D3117" w14:textId="43197D7E" w:rsidR="00F633EF" w:rsidRDefault="00F633EF">
            <w:r>
              <w:t xml:space="preserve">Анализ и изучение лучших практик создания творческих пространств для вовлечения постояльцев домов-интернатов в активную деятельность </w:t>
            </w:r>
          </w:p>
        </w:tc>
        <w:tc>
          <w:tcPr>
            <w:tcW w:w="1464" w:type="dxa"/>
          </w:tcPr>
          <w:p w14:paraId="1A311873" w14:textId="571B2EFA" w:rsidR="00F633EF" w:rsidRDefault="00F633EF">
            <w:r>
              <w:t xml:space="preserve"> 1 месяц</w:t>
            </w:r>
          </w:p>
        </w:tc>
        <w:tc>
          <w:tcPr>
            <w:tcW w:w="2120" w:type="dxa"/>
          </w:tcPr>
          <w:p w14:paraId="103E6481" w14:textId="0F6EDDD5" w:rsidR="00F633EF" w:rsidRDefault="00F633EF">
            <w:r>
              <w:t>Внедрение лучших практик</w:t>
            </w:r>
          </w:p>
        </w:tc>
      </w:tr>
      <w:tr w:rsidR="00F633EF" w14:paraId="294E633B" w14:textId="44A2548C" w:rsidTr="00F633EF">
        <w:tc>
          <w:tcPr>
            <w:tcW w:w="770" w:type="dxa"/>
          </w:tcPr>
          <w:p w14:paraId="1D891C3A" w14:textId="1CD8141B" w:rsidR="00F633EF" w:rsidRDefault="00F633EF">
            <w:r>
              <w:t>1.2</w:t>
            </w:r>
          </w:p>
        </w:tc>
        <w:tc>
          <w:tcPr>
            <w:tcW w:w="5422" w:type="dxa"/>
          </w:tcPr>
          <w:p w14:paraId="300CA78D" w14:textId="6DC24F04" w:rsidR="00F633EF" w:rsidRDefault="00F633EF">
            <w:r>
              <w:t>Подготовка методических материалов по организации творческого пространства для обмена опытом и тиражирования</w:t>
            </w:r>
          </w:p>
        </w:tc>
        <w:tc>
          <w:tcPr>
            <w:tcW w:w="1464" w:type="dxa"/>
          </w:tcPr>
          <w:p w14:paraId="708494D3" w14:textId="78DA3780" w:rsidR="00F633EF" w:rsidRDefault="00F633EF">
            <w:r>
              <w:t>1 месяц</w:t>
            </w:r>
          </w:p>
        </w:tc>
        <w:tc>
          <w:tcPr>
            <w:tcW w:w="2120" w:type="dxa"/>
          </w:tcPr>
          <w:p w14:paraId="229254BB" w14:textId="1883C5F8" w:rsidR="00F633EF" w:rsidRDefault="00F633EF">
            <w:r>
              <w:t>Методические материалы</w:t>
            </w:r>
          </w:p>
        </w:tc>
      </w:tr>
      <w:tr w:rsidR="00F633EF" w14:paraId="551D5556" w14:textId="62C9438D" w:rsidTr="00F633EF">
        <w:tc>
          <w:tcPr>
            <w:tcW w:w="770" w:type="dxa"/>
          </w:tcPr>
          <w:p w14:paraId="3F419C96" w14:textId="346D3E52" w:rsidR="00F633EF" w:rsidRDefault="00F633EF">
            <w:r>
              <w:t>1.3</w:t>
            </w:r>
          </w:p>
        </w:tc>
        <w:tc>
          <w:tcPr>
            <w:tcW w:w="5422" w:type="dxa"/>
          </w:tcPr>
          <w:p w14:paraId="5320EB47" w14:textId="3264F551" w:rsidR="00F633EF" w:rsidRDefault="00F633EF">
            <w:r>
              <w:t xml:space="preserve">Поиск и проведение переговоров с волонтерскими центрами учебных заведений Республики Башкортостан для формирования совместных творческих проектов </w:t>
            </w:r>
          </w:p>
        </w:tc>
        <w:tc>
          <w:tcPr>
            <w:tcW w:w="1464" w:type="dxa"/>
          </w:tcPr>
          <w:p w14:paraId="30EED2E4" w14:textId="2115EBAA" w:rsidR="00F633EF" w:rsidRDefault="00F633EF">
            <w:r>
              <w:t>1 месяц</w:t>
            </w:r>
          </w:p>
        </w:tc>
        <w:tc>
          <w:tcPr>
            <w:tcW w:w="2120" w:type="dxa"/>
          </w:tcPr>
          <w:p w14:paraId="5E316C36" w14:textId="72DD9027" w:rsidR="00F633EF" w:rsidRDefault="00F633EF">
            <w:r>
              <w:t>База данных творческих волонтеров</w:t>
            </w:r>
          </w:p>
        </w:tc>
      </w:tr>
      <w:tr w:rsidR="00F633EF" w14:paraId="44FB4BC5" w14:textId="2911345A" w:rsidTr="00F633EF">
        <w:tc>
          <w:tcPr>
            <w:tcW w:w="770" w:type="dxa"/>
          </w:tcPr>
          <w:p w14:paraId="10265C7D" w14:textId="0E90E597" w:rsidR="00F633EF" w:rsidRDefault="00F633EF">
            <w:r>
              <w:t>1.4</w:t>
            </w:r>
          </w:p>
        </w:tc>
        <w:tc>
          <w:tcPr>
            <w:tcW w:w="5422" w:type="dxa"/>
          </w:tcPr>
          <w:p w14:paraId="2AB6D186" w14:textId="1000B6B4" w:rsidR="00F633EF" w:rsidRDefault="00F633EF">
            <w:r>
              <w:t>Разработка вики-книги сценариев для театральных постановок, историй из жизни, творческих сборников</w:t>
            </w:r>
          </w:p>
        </w:tc>
        <w:tc>
          <w:tcPr>
            <w:tcW w:w="1464" w:type="dxa"/>
          </w:tcPr>
          <w:p w14:paraId="4290B84D" w14:textId="40D4DD7D" w:rsidR="00F633EF" w:rsidRDefault="00F633EF">
            <w:r>
              <w:t>1,5 месяца</w:t>
            </w:r>
          </w:p>
        </w:tc>
        <w:tc>
          <w:tcPr>
            <w:tcW w:w="2120" w:type="dxa"/>
          </w:tcPr>
          <w:p w14:paraId="544113AB" w14:textId="77777777" w:rsidR="00F633EF" w:rsidRDefault="00F633EF">
            <w:r>
              <w:t>Сборник сценариев</w:t>
            </w:r>
          </w:p>
          <w:p w14:paraId="14122748" w14:textId="1EC799BE" w:rsidR="00F633EF" w:rsidRDefault="00F633EF">
            <w:r>
              <w:t>Сборник народного творчества постояльцев домов-интернатов</w:t>
            </w:r>
          </w:p>
        </w:tc>
      </w:tr>
      <w:tr w:rsidR="00F633EF" w14:paraId="6C59C4EC" w14:textId="1779ACAE" w:rsidTr="00F633EF">
        <w:tc>
          <w:tcPr>
            <w:tcW w:w="770" w:type="dxa"/>
          </w:tcPr>
          <w:p w14:paraId="7796B0AF" w14:textId="34B47404" w:rsidR="00F633EF" w:rsidRDefault="00F633EF">
            <w:r>
              <w:t>1.5</w:t>
            </w:r>
          </w:p>
        </w:tc>
        <w:tc>
          <w:tcPr>
            <w:tcW w:w="5422" w:type="dxa"/>
          </w:tcPr>
          <w:p w14:paraId="6B052DE5" w14:textId="52779065" w:rsidR="00F633EF" w:rsidRDefault="00F633EF">
            <w:r>
              <w:t xml:space="preserve">Подготовка и тиражирование методических материалов по использованию </w:t>
            </w:r>
            <w:proofErr w:type="spellStart"/>
            <w:r>
              <w:t>театротерапии</w:t>
            </w:r>
            <w:proofErr w:type="spellEnd"/>
            <w:r>
              <w:t xml:space="preserve">, </w:t>
            </w:r>
            <w:proofErr w:type="spellStart"/>
            <w:r>
              <w:t>дэнс</w:t>
            </w:r>
            <w:proofErr w:type="spellEnd"/>
            <w:r>
              <w:t>-терапии и других творческих методик</w:t>
            </w:r>
          </w:p>
        </w:tc>
        <w:tc>
          <w:tcPr>
            <w:tcW w:w="1464" w:type="dxa"/>
          </w:tcPr>
          <w:p w14:paraId="40BEA201" w14:textId="00A16FD5" w:rsidR="00F633EF" w:rsidRDefault="00F633EF">
            <w:r>
              <w:t>1 месяц</w:t>
            </w:r>
          </w:p>
        </w:tc>
        <w:tc>
          <w:tcPr>
            <w:tcW w:w="2120" w:type="dxa"/>
          </w:tcPr>
          <w:p w14:paraId="31E2598A" w14:textId="2677802C" w:rsidR="00F633EF" w:rsidRDefault="00F633EF">
            <w:r>
              <w:t>Методические материалы</w:t>
            </w:r>
          </w:p>
        </w:tc>
      </w:tr>
      <w:tr w:rsidR="00F633EF" w14:paraId="7F184622" w14:textId="5391E42A" w:rsidTr="00F633EF">
        <w:tc>
          <w:tcPr>
            <w:tcW w:w="770" w:type="dxa"/>
          </w:tcPr>
          <w:p w14:paraId="4AE4734A" w14:textId="72907E59" w:rsidR="00F633EF" w:rsidRDefault="00F633EF">
            <w:r>
              <w:t>1.6</w:t>
            </w:r>
          </w:p>
        </w:tc>
        <w:tc>
          <w:tcPr>
            <w:tcW w:w="5422" w:type="dxa"/>
          </w:tcPr>
          <w:p w14:paraId="3927CAE7" w14:textId="1A2E5135" w:rsidR="00F633EF" w:rsidRDefault="00F633EF">
            <w:r>
              <w:t>Формирование реестра совместных проектов с творческими волонтерами и благотворительными фондами</w:t>
            </w:r>
          </w:p>
        </w:tc>
        <w:tc>
          <w:tcPr>
            <w:tcW w:w="1464" w:type="dxa"/>
          </w:tcPr>
          <w:p w14:paraId="469FE4C5" w14:textId="4051A73E" w:rsidR="00F633EF" w:rsidRDefault="00F633EF">
            <w:r>
              <w:t>0,5 месяца</w:t>
            </w:r>
          </w:p>
        </w:tc>
        <w:tc>
          <w:tcPr>
            <w:tcW w:w="2120" w:type="dxa"/>
          </w:tcPr>
          <w:p w14:paraId="1EEB01B7" w14:textId="1177A04D" w:rsidR="00F633EF" w:rsidRDefault="00F633EF">
            <w:r>
              <w:t>Реестр проектов</w:t>
            </w:r>
          </w:p>
        </w:tc>
      </w:tr>
      <w:tr w:rsidR="00F633EF" w14:paraId="5771C0A1" w14:textId="38AD96E2" w:rsidTr="00F633EF">
        <w:tc>
          <w:tcPr>
            <w:tcW w:w="770" w:type="dxa"/>
          </w:tcPr>
          <w:p w14:paraId="1E5ABF20" w14:textId="2C4C1472" w:rsidR="00F633EF" w:rsidRPr="00811AF6" w:rsidRDefault="00F633EF" w:rsidP="00811AF6">
            <w:pPr>
              <w:jc w:val="center"/>
              <w:rPr>
                <w:b/>
                <w:bCs/>
              </w:rPr>
            </w:pPr>
            <w:r w:rsidRPr="00811AF6">
              <w:rPr>
                <w:b/>
                <w:bCs/>
              </w:rPr>
              <w:t>2</w:t>
            </w:r>
          </w:p>
        </w:tc>
        <w:tc>
          <w:tcPr>
            <w:tcW w:w="5422" w:type="dxa"/>
          </w:tcPr>
          <w:p w14:paraId="1A62E28E" w14:textId="5C511E73" w:rsidR="00F633EF" w:rsidRPr="00811AF6" w:rsidRDefault="00F633EF" w:rsidP="00811AF6">
            <w:pPr>
              <w:jc w:val="center"/>
              <w:rPr>
                <w:b/>
                <w:bCs/>
              </w:rPr>
            </w:pPr>
            <w:r w:rsidRPr="00811AF6">
              <w:rPr>
                <w:b/>
                <w:bCs/>
              </w:rPr>
              <w:t>Реализация проектов и внедрение практики</w:t>
            </w:r>
          </w:p>
        </w:tc>
        <w:tc>
          <w:tcPr>
            <w:tcW w:w="1464" w:type="dxa"/>
          </w:tcPr>
          <w:p w14:paraId="5E9A1057" w14:textId="77777777" w:rsidR="00F633EF" w:rsidRDefault="00F633EF"/>
        </w:tc>
        <w:tc>
          <w:tcPr>
            <w:tcW w:w="2120" w:type="dxa"/>
          </w:tcPr>
          <w:p w14:paraId="768227ED" w14:textId="77777777" w:rsidR="00F633EF" w:rsidRDefault="00F633EF"/>
        </w:tc>
      </w:tr>
      <w:tr w:rsidR="00F633EF" w14:paraId="5AB90796" w14:textId="7A42A867" w:rsidTr="00F633EF">
        <w:tc>
          <w:tcPr>
            <w:tcW w:w="770" w:type="dxa"/>
          </w:tcPr>
          <w:p w14:paraId="71E00770" w14:textId="4F09EDA3" w:rsidR="00F633EF" w:rsidRDefault="00F633EF">
            <w:r>
              <w:t>2.1</w:t>
            </w:r>
          </w:p>
        </w:tc>
        <w:tc>
          <w:tcPr>
            <w:tcW w:w="5422" w:type="dxa"/>
          </w:tcPr>
          <w:p w14:paraId="3A8A352B" w14:textId="7EF3F6EA" w:rsidR="00F633EF" w:rsidRDefault="00F633EF">
            <w:r>
              <w:t>Реализация совместных проектов</w:t>
            </w:r>
          </w:p>
        </w:tc>
        <w:tc>
          <w:tcPr>
            <w:tcW w:w="1464" w:type="dxa"/>
            <w:vMerge w:val="restart"/>
          </w:tcPr>
          <w:p w14:paraId="63269899" w14:textId="675DDAA4" w:rsidR="00F633EF" w:rsidRDefault="00F633EF">
            <w:r>
              <w:t xml:space="preserve">   </w:t>
            </w:r>
            <w:proofErr w:type="gramStart"/>
            <w:r>
              <w:t>1-3</w:t>
            </w:r>
            <w:proofErr w:type="gramEnd"/>
            <w:r>
              <w:t xml:space="preserve"> года</w:t>
            </w:r>
          </w:p>
        </w:tc>
        <w:tc>
          <w:tcPr>
            <w:tcW w:w="2120" w:type="dxa"/>
          </w:tcPr>
          <w:p w14:paraId="6A437A9D" w14:textId="6C9E8CF9" w:rsidR="00F633EF" w:rsidRDefault="00F633EF">
            <w:r>
              <w:t>Не менее 5 проектов в год</w:t>
            </w:r>
          </w:p>
        </w:tc>
      </w:tr>
      <w:tr w:rsidR="00F633EF" w14:paraId="32502538" w14:textId="39C3DB56" w:rsidTr="00F633EF">
        <w:tc>
          <w:tcPr>
            <w:tcW w:w="770" w:type="dxa"/>
          </w:tcPr>
          <w:p w14:paraId="35DC4485" w14:textId="19488F28" w:rsidR="00F633EF" w:rsidRDefault="00F633EF" w:rsidP="00811AF6">
            <w:r>
              <w:t>2.2</w:t>
            </w:r>
          </w:p>
        </w:tc>
        <w:tc>
          <w:tcPr>
            <w:tcW w:w="5422" w:type="dxa"/>
          </w:tcPr>
          <w:p w14:paraId="5E3D7E40" w14:textId="46A375E7" w:rsidR="00F633EF" w:rsidRDefault="00F633EF" w:rsidP="00811AF6">
            <w:r>
              <w:t xml:space="preserve">Проведение обучающих мастер-классов для домов-интернатов в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 режиме</w:t>
            </w:r>
          </w:p>
        </w:tc>
        <w:tc>
          <w:tcPr>
            <w:tcW w:w="1464" w:type="dxa"/>
            <w:vMerge/>
          </w:tcPr>
          <w:p w14:paraId="78215894" w14:textId="77777777" w:rsidR="00F633EF" w:rsidRDefault="00F633EF" w:rsidP="00811AF6"/>
        </w:tc>
        <w:tc>
          <w:tcPr>
            <w:tcW w:w="2120" w:type="dxa"/>
          </w:tcPr>
          <w:p w14:paraId="29C24736" w14:textId="1D71CFB6" w:rsidR="00F633EF" w:rsidRDefault="00F633EF" w:rsidP="00811AF6">
            <w:r>
              <w:t>Не менее 12 мастер-классов в год</w:t>
            </w:r>
          </w:p>
        </w:tc>
      </w:tr>
      <w:tr w:rsidR="00F633EF" w14:paraId="693A601C" w14:textId="1D32BBB6" w:rsidTr="00F633EF">
        <w:tc>
          <w:tcPr>
            <w:tcW w:w="770" w:type="dxa"/>
          </w:tcPr>
          <w:p w14:paraId="5B3B07F6" w14:textId="0680793C" w:rsidR="00F633EF" w:rsidRDefault="00F633EF" w:rsidP="00811AF6">
            <w:r>
              <w:t>2.3</w:t>
            </w:r>
          </w:p>
        </w:tc>
        <w:tc>
          <w:tcPr>
            <w:tcW w:w="5422" w:type="dxa"/>
          </w:tcPr>
          <w:p w14:paraId="02AD57B7" w14:textId="0802E77E" w:rsidR="00F633EF" w:rsidRDefault="00F633EF" w:rsidP="00811AF6">
            <w:r>
              <w:t>Проведение творческих встреч с известными земляками и циклов популярных лекций деятелями искусств</w:t>
            </w:r>
          </w:p>
        </w:tc>
        <w:tc>
          <w:tcPr>
            <w:tcW w:w="1464" w:type="dxa"/>
            <w:vMerge/>
          </w:tcPr>
          <w:p w14:paraId="4F0AB7CF" w14:textId="77777777" w:rsidR="00F633EF" w:rsidRDefault="00F633EF" w:rsidP="00811AF6"/>
        </w:tc>
        <w:tc>
          <w:tcPr>
            <w:tcW w:w="2120" w:type="dxa"/>
          </w:tcPr>
          <w:p w14:paraId="3E57E778" w14:textId="3603D9C0" w:rsidR="00F633EF" w:rsidRDefault="00F633EF" w:rsidP="00811AF6">
            <w:r>
              <w:t>Не менее 12 встреч в год</w:t>
            </w:r>
          </w:p>
        </w:tc>
      </w:tr>
      <w:tr w:rsidR="00F633EF" w14:paraId="5CC72CA3" w14:textId="4D57C2D4" w:rsidTr="00F633EF">
        <w:tc>
          <w:tcPr>
            <w:tcW w:w="770" w:type="dxa"/>
          </w:tcPr>
          <w:p w14:paraId="28D083DC" w14:textId="1B63A4A8" w:rsidR="00F633EF" w:rsidRDefault="00F633EF" w:rsidP="00811AF6">
            <w:r>
              <w:t>2.4</w:t>
            </w:r>
          </w:p>
        </w:tc>
        <w:tc>
          <w:tcPr>
            <w:tcW w:w="5422" w:type="dxa"/>
          </w:tcPr>
          <w:p w14:paraId="625F4C36" w14:textId="60084227" w:rsidR="00F633EF" w:rsidRDefault="00F633EF" w:rsidP="00811AF6">
            <w:r>
              <w:t>Организация и проведение виртуальных гастролей творческого коллектива дома-интерната Кудеевский</w:t>
            </w:r>
          </w:p>
        </w:tc>
        <w:tc>
          <w:tcPr>
            <w:tcW w:w="1464" w:type="dxa"/>
            <w:vMerge/>
          </w:tcPr>
          <w:p w14:paraId="7CFBA3C8" w14:textId="77777777" w:rsidR="00F633EF" w:rsidRDefault="00F633EF" w:rsidP="00811AF6"/>
        </w:tc>
        <w:tc>
          <w:tcPr>
            <w:tcW w:w="2120" w:type="dxa"/>
          </w:tcPr>
          <w:p w14:paraId="3ADA2FDC" w14:textId="23F87ABD" w:rsidR="00F633EF" w:rsidRDefault="00F633EF" w:rsidP="00811AF6">
            <w:r>
              <w:t>Ежемесячно</w:t>
            </w:r>
          </w:p>
        </w:tc>
      </w:tr>
      <w:tr w:rsidR="00F633EF" w14:paraId="18F807E7" w14:textId="77777777" w:rsidTr="00F633EF">
        <w:tc>
          <w:tcPr>
            <w:tcW w:w="770" w:type="dxa"/>
          </w:tcPr>
          <w:p w14:paraId="65C88A5C" w14:textId="3BB19922" w:rsidR="00F633EF" w:rsidRDefault="00F633EF" w:rsidP="00811AF6">
            <w:r>
              <w:t xml:space="preserve">2.5 </w:t>
            </w:r>
          </w:p>
        </w:tc>
        <w:tc>
          <w:tcPr>
            <w:tcW w:w="5422" w:type="dxa"/>
          </w:tcPr>
          <w:p w14:paraId="5970DAB0" w14:textId="5AF0721C" w:rsidR="00F633EF" w:rsidRDefault="00F633EF" w:rsidP="00811AF6">
            <w:r>
              <w:t>Организация и работа творческих кружков</w:t>
            </w:r>
          </w:p>
        </w:tc>
        <w:tc>
          <w:tcPr>
            <w:tcW w:w="1464" w:type="dxa"/>
          </w:tcPr>
          <w:p w14:paraId="59828806" w14:textId="77777777" w:rsidR="00F633EF" w:rsidRDefault="00F633EF" w:rsidP="00811AF6"/>
        </w:tc>
        <w:tc>
          <w:tcPr>
            <w:tcW w:w="2120" w:type="dxa"/>
          </w:tcPr>
          <w:p w14:paraId="7FA93235" w14:textId="4843071D" w:rsidR="00F633EF" w:rsidRDefault="00F633EF" w:rsidP="00811AF6">
            <w:r>
              <w:t>Не менее 1 раза в неделю</w:t>
            </w:r>
          </w:p>
        </w:tc>
      </w:tr>
      <w:tr w:rsidR="00817250" w14:paraId="4BB702B0" w14:textId="77777777" w:rsidTr="00F633EF">
        <w:tc>
          <w:tcPr>
            <w:tcW w:w="770" w:type="dxa"/>
          </w:tcPr>
          <w:p w14:paraId="76DD4940" w14:textId="43D0AD1A" w:rsidR="00817250" w:rsidRDefault="00817250" w:rsidP="00811AF6">
            <w:r>
              <w:t>2.6</w:t>
            </w:r>
          </w:p>
        </w:tc>
        <w:tc>
          <w:tcPr>
            <w:tcW w:w="5422" w:type="dxa"/>
          </w:tcPr>
          <w:p w14:paraId="22500A52" w14:textId="0EBEF7FE" w:rsidR="00817250" w:rsidRDefault="00817250" w:rsidP="00811AF6">
            <w:r>
              <w:t>Создание сетевого сообщества участников творческих пространств</w:t>
            </w:r>
          </w:p>
        </w:tc>
        <w:tc>
          <w:tcPr>
            <w:tcW w:w="1464" w:type="dxa"/>
          </w:tcPr>
          <w:p w14:paraId="73A8BF2E" w14:textId="77777777" w:rsidR="00817250" w:rsidRDefault="00817250" w:rsidP="00811AF6"/>
        </w:tc>
        <w:tc>
          <w:tcPr>
            <w:tcW w:w="2120" w:type="dxa"/>
          </w:tcPr>
          <w:p w14:paraId="2BBB4E49" w14:textId="0BE8FCCC" w:rsidR="00817250" w:rsidRDefault="00817250" w:rsidP="00811AF6">
            <w:r>
              <w:t>Сообщество в социальных сетях</w:t>
            </w:r>
          </w:p>
        </w:tc>
      </w:tr>
    </w:tbl>
    <w:p w14:paraId="76B62716" w14:textId="77777777" w:rsidR="00A64E73" w:rsidRDefault="00A64E73"/>
    <w:p w14:paraId="52D9B35C" w14:textId="77777777" w:rsidR="00A64E73" w:rsidRDefault="00A64E73"/>
    <w:p w14:paraId="3ADCA015" w14:textId="77777777" w:rsidR="00A64E73" w:rsidRDefault="00A64E73"/>
    <w:p w14:paraId="4772E3AA" w14:textId="77777777" w:rsidR="00A64E73" w:rsidRDefault="00A64E73"/>
    <w:p w14:paraId="70C29A87" w14:textId="77777777" w:rsidR="00A64E73" w:rsidRDefault="00A64E73"/>
    <w:p w14:paraId="7BF80334" w14:textId="77777777" w:rsidR="00A64E73" w:rsidRDefault="00A64E73"/>
    <w:sectPr w:rsidR="00A6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73"/>
    <w:rsid w:val="00215B4F"/>
    <w:rsid w:val="00273F93"/>
    <w:rsid w:val="003739B2"/>
    <w:rsid w:val="003B140D"/>
    <w:rsid w:val="0044680C"/>
    <w:rsid w:val="00811AF6"/>
    <w:rsid w:val="00817250"/>
    <w:rsid w:val="00A64E73"/>
    <w:rsid w:val="00E10242"/>
    <w:rsid w:val="00F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13B03"/>
  <w15:chartTrackingRefBased/>
  <w15:docId w15:val="{0116D247-731C-394F-BAD6-4C75CCB1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E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64E73"/>
    <w:rPr>
      <w:b/>
      <w:bCs/>
    </w:rPr>
  </w:style>
  <w:style w:type="table" w:styleId="a5">
    <w:name w:val="Table Grid"/>
    <w:basedOn w:val="a1"/>
    <w:uiPriority w:val="39"/>
    <w:rsid w:val="00A6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 Тимур Салаватович</dc:creator>
  <cp:keywords/>
  <dc:description/>
  <cp:lastModifiedBy>Галимов Тимур Салаватович</cp:lastModifiedBy>
  <cp:revision>2</cp:revision>
  <dcterms:created xsi:type="dcterms:W3CDTF">2022-03-23T15:39:00Z</dcterms:created>
  <dcterms:modified xsi:type="dcterms:W3CDTF">2022-03-23T16:22:00Z</dcterms:modified>
</cp:coreProperties>
</file>