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Договор сопровождения семьи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г. Хабаровск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  <w:rtl w:val="0"/>
        </w:rPr>
        <w:t xml:space="preserve"> "      20    "     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октября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  <w:rtl w:val="0"/>
        </w:rPr>
        <w:t xml:space="preserve">     2021     года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N 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  <w:rtl w:val="0"/>
        </w:rPr>
        <w:t xml:space="preserve">Хабаровская краевая общественная организация замещающих семей «Чужих детей не бывает»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именуемая в дальнейшем "Исполнитель", в лице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  <w:rtl w:val="0"/>
        </w:rPr>
        <w:t xml:space="preserve">Председателя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  <w:rtl w:val="0"/>
        </w:rPr>
        <w:t xml:space="preserve">Лим Ольги Гыменовны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_, действующего на основании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  <w:rtl w:val="0"/>
        </w:rPr>
        <w:t xml:space="preserve">Устава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с одной стороны, и __________________________________________________________, именуемый в дальнейшем "Заказчик", паспорт 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проживающий по адресу: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highlight w:val="yellow"/>
          <w:u w:val="none"/>
          <w:vertAlign w:val="baseline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(ФИО, дата рождения):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 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с другой стороны, совместно именуемые в дальнейшем Сторонами, заключили настоящий Договор о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нижеследующем.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I. Предмет Договора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Исполнитель, на основании личного устного или письменного обращения Заказчика и совместно с ним разрабатывает индивидуальный план по выходу из трудной жизненной ситуации (далее ТЖС). Заказчик обязуется обеспечить выполнение этого плана, а Исполнитель оказать социальное сопровождение в рамках всех имеющихся ресурсов в организации (социально-психологическая помощь, услуги Кризисного центра «Время перемен», услуги благотворительного склада-магазина «Добра Много», продуктовые пайки и пр.). Социальное сопровождение оказывается бесплатно.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Сроки и условия предоставления сопровождения определяются индивидуальным планом по выходу из ТЖС.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По результатам оказания сопровождения Исполнитель представляет Заказчику акт сдачи-приемки оказанных услуг, подписанный Исполнителем, в 2 экземплярах.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II. Взаимодействие Сторон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4. Исполнитель обязан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851" w:top="567" w:left="993" w:right="707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предоставлять Заказчику услуги надлежащего качества в соответствии с разработанным индивидуальным планом и настоящим Договором;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б)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предоставлять бесплатно в доступной форме Заказчику информацию о его правах и обязанностях, о видах Услуг, которые оказываются Заказчику, сроках, порядке и об условиях их предоставления;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в)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использовать информацию о Заказчике в соответствии с установленными законодательством </w:t>
      </w:r>
      <w:r w:rsidDel="00000000" w:rsidR="00000000" w:rsidRPr="00000000">
        <w:rPr>
          <w:sz w:val="22"/>
          <w:szCs w:val="22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г)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вести учет услуг, оказанных Заказчику;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ж)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исполнять иные обязанности в соответствии с настоящим Договором и нормами действующего законодательства.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5. Исполнитель 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отказать в предоставлении услуг Заказчику в случае нарушения им условий настоящего Договора;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б)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требовать от Заказчика соблюдения условий настоящего Договора;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в)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6. Исполнитель не вправе: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передавать исполнение обязательств по настоящему Договору третьим лицам.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7. Заказчик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соблюдать сроки и условия настоящего Договора;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б)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закона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Правилами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в)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г)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уведомлять в письменной форме Исполнителя об отказе от получения Услуг, предусмотренных настоящим Договором;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8. Заказчик 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индивидуальным планом выхода из ТЖС, сроках, порядке и условиях их предоставления;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б)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потребовать расторжения настоящего Договора при нарушении Исполнителем условий настоящего Договора.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III. Стоимость Услуг, сроки и порядок их оплаты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Услуги, предусмотренные настоящим Договором, оказываются Заказчику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  <w:rtl w:val="0"/>
        </w:rPr>
        <w:t xml:space="preserve">бесплатно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IV. Основания изменения и расторжения Договора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V. Ответственность за неисполнение или ненадлежащее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исполнение обязательств по Договору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VI. Срок действия Договора и другие условия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Настоящий Договор вступает в силу со дня его подписания Сторонами (если иное не указано в Договоре) и действует до _____________________.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Договор считается автоматически продленным по окончании его срока и на тех же условиях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  <w:rtl w:val="0"/>
        </w:rPr>
        <w:t xml:space="preserve">срок один месяц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если до окончания срока ни одна из сторон не заявит о своем отказе от продления договора, либо если договором не были достигнуты поставленные цели.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Стороны вправе неоднократно продлить договор данным образом если ни одна из сторон не заявит о своем отказе от продления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Договор составлен в двух экземплярах, имеющих равную юридическую силу.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VII. Адрес (место нахождения место жительства),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реквизиты и подписи Сторон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02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331"/>
        <w:gridCol w:w="1985"/>
        <w:gridCol w:w="2815"/>
        <w:gridCol w:w="2571"/>
        <w:tblGridChange w:id="0">
          <w:tblGrid>
            <w:gridCol w:w="1331"/>
            <w:gridCol w:w="1985"/>
            <w:gridCol w:w="2815"/>
            <w:gridCol w:w="2571"/>
          </w:tblGrid>
        </w:tblGridChange>
      </w:tblGrid>
      <w:tr>
        <w:trPr>
          <w:cantSplit w:val="0"/>
          <w:trHeight w:val="4840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ХКООЗС «Чужих детей не бывает»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(место нахождения) исполнителя: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г.Хабаровск, ул.Ленинградская, 11 оф.106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ИНН: 2721980663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Банковские реквизиты: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Р/счет: 40703810470000003599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Банк: ДВ ПАО Сбербанк России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БИК: 040813608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Кор/счет: 30101810600000000608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Должность руководителя исполнителя: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Председатель организации.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Ф.И.О.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Данные документа, удостоверяющего личность Заказчика: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места жительства Заказчика: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/О.Г.Лим/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(Фамилия, инициалы)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(личная подпись)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(Фамилия, инициалы)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(личная подпись)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851" w:top="567" w:left="993" w:right="707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8"/>
        <w:szCs w:val="28"/>
        <w:lang w:val="ru-RU"/>
      </w:rPr>
    </w:rPrDefault>
    <w:pPrDefault>
      <w:pPr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2"/>
    <w:next w:val="2"/>
    <w:rsid w:val="008A401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0">
    <w:name w:val="heading 2"/>
    <w:basedOn w:val="2"/>
    <w:next w:val="2"/>
    <w:rsid w:val="008A401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2"/>
    <w:next w:val="2"/>
    <w:rsid w:val="008A4014"/>
    <w:pPr>
      <w:keepNext w:val="1"/>
      <w:keepLines w:val="1"/>
      <w:spacing w:after="80" w:before="280"/>
      <w:outlineLvl w:val="2"/>
    </w:pPr>
    <w:rPr>
      <w:b w:val="1"/>
    </w:rPr>
  </w:style>
  <w:style w:type="paragraph" w:styleId="4">
    <w:name w:val="heading 4"/>
    <w:basedOn w:val="2"/>
    <w:next w:val="2"/>
    <w:rsid w:val="008A401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2"/>
    <w:next w:val="2"/>
    <w:rsid w:val="008A401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2"/>
    <w:next w:val="2"/>
    <w:rsid w:val="008A401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Обычный1"/>
    <w:rsid w:val="008A4014"/>
  </w:style>
  <w:style w:type="table" w:styleId="TableNormal" w:customStyle="1">
    <w:name w:val="Table Normal"/>
    <w:rsid w:val="008A401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2"/>
    <w:next w:val="2"/>
    <w:rsid w:val="008A401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2" w:customStyle="1">
    <w:name w:val="Обычный2"/>
    <w:rsid w:val="008A4014"/>
  </w:style>
  <w:style w:type="table" w:styleId="TableNormal0" w:customStyle="1">
    <w:name w:val="Table Normal"/>
    <w:rsid w:val="008A401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2"/>
    <w:next w:val="2"/>
    <w:rsid w:val="008A401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rsid w:val="008A4014"/>
    <w:tblPr>
      <w:tblStyleRowBandSize w:val="1"/>
      <w:tblStyleColBandSize w:val="1"/>
      <w:tblCellMar>
        <w:top w:w="102.0" w:type="dxa"/>
        <w:left w:w="57.0" w:type="dxa"/>
        <w:bottom w:w="102.0" w:type="dxa"/>
        <w:right w:w="62.0" w:type="dxa"/>
      </w:tblCellMar>
    </w:tblPr>
  </w:style>
  <w:style w:type="table" w:styleId="a6" w:customStyle="1">
    <w:basedOn w:val="TableNormal0"/>
    <w:rsid w:val="008A4014"/>
    <w:tblPr>
      <w:tblStyleRowBandSize w:val="1"/>
      <w:tblStyleColBandSize w:val="1"/>
      <w:tblCellMar>
        <w:top w:w="102.0" w:type="dxa"/>
        <w:left w:w="57.0" w:type="dxa"/>
        <w:bottom w:w="102.0" w:type="dxa"/>
        <w:right w:w="62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57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PyQGXE+OZCEOSgJ/LKzf2D8g==">AMUW2mVpKhxpoJP1BqmM7OFpJvsG9vowGh7QCigBQt8a6rMwB7+uf4R1rEeRPSJPdGnbGJcMOQeM6F9S70oh3oehhsPX1A6CJsQXQt9ZlD4M2M8aUqVjvF5kSQs9L5GmZZV2KZHC8gosUk6Ui1CnPgL95W01UYx+xQ==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2021-07-06T08:25:00Z</dcterms:created>
</cp:coreProperties>
</file>