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F4" w:rsidRDefault="002E7D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7DF4" w:rsidRDefault="002E7DF4">
      <w:pPr>
        <w:pStyle w:val="ConsPlusNormal"/>
        <w:jc w:val="both"/>
        <w:outlineLvl w:val="0"/>
      </w:pPr>
    </w:p>
    <w:p w:rsidR="002E7DF4" w:rsidRDefault="002E7DF4">
      <w:pPr>
        <w:pStyle w:val="ConsPlusTitle"/>
        <w:jc w:val="center"/>
        <w:outlineLvl w:val="0"/>
      </w:pPr>
      <w:r>
        <w:t>ПРАВИТЕЛЬСТВО КАЛИНИНГРАДСКОЙ ОБЛАСТИ</w:t>
      </w:r>
    </w:p>
    <w:p w:rsidR="002E7DF4" w:rsidRDefault="002E7DF4">
      <w:pPr>
        <w:pStyle w:val="ConsPlusTitle"/>
        <w:jc w:val="both"/>
      </w:pPr>
    </w:p>
    <w:p w:rsidR="002E7DF4" w:rsidRDefault="002E7DF4">
      <w:pPr>
        <w:pStyle w:val="ConsPlusTitle"/>
        <w:jc w:val="center"/>
      </w:pPr>
      <w:r>
        <w:t>ПОСТАНОВЛЕНИЕ</w:t>
      </w:r>
    </w:p>
    <w:p w:rsidR="002E7DF4" w:rsidRDefault="002E7DF4">
      <w:pPr>
        <w:pStyle w:val="ConsPlusTitle"/>
        <w:jc w:val="center"/>
      </w:pPr>
      <w:r>
        <w:t>от 12 апреля 2021 г. N 189</w:t>
      </w:r>
    </w:p>
    <w:p w:rsidR="002E7DF4" w:rsidRDefault="002E7DF4">
      <w:pPr>
        <w:pStyle w:val="ConsPlusTitle"/>
        <w:jc w:val="both"/>
      </w:pPr>
    </w:p>
    <w:p w:rsidR="002E7DF4" w:rsidRDefault="002E7DF4">
      <w:pPr>
        <w:pStyle w:val="ConsPlusTitle"/>
        <w:jc w:val="center"/>
      </w:pPr>
      <w:r>
        <w:t>О дополнительной разовой мере социальной поддержки в сфере</w:t>
      </w:r>
    </w:p>
    <w:p w:rsidR="002E7DF4" w:rsidRDefault="002E7DF4">
      <w:pPr>
        <w:pStyle w:val="ConsPlusTitle"/>
        <w:jc w:val="center"/>
      </w:pPr>
      <w:r>
        <w:t>реализации прав на жилое помещение детей-сирот и детей,</w:t>
      </w:r>
    </w:p>
    <w:p w:rsidR="002E7DF4" w:rsidRDefault="002E7DF4">
      <w:pPr>
        <w:pStyle w:val="ConsPlusTitle"/>
        <w:jc w:val="center"/>
      </w:pPr>
      <w:r>
        <w:t>оставшихся без попечения родителей, в виде единовременной</w:t>
      </w:r>
    </w:p>
    <w:p w:rsidR="002E7DF4" w:rsidRDefault="002E7DF4">
      <w:pPr>
        <w:pStyle w:val="ConsPlusTitle"/>
        <w:jc w:val="center"/>
      </w:pPr>
      <w:r>
        <w:t>денежной выплаты на приобретение жилого помещения</w:t>
      </w:r>
    </w:p>
    <w:p w:rsidR="002E7DF4" w:rsidRDefault="002E7DF4">
      <w:pPr>
        <w:pStyle w:val="ConsPlusTitle"/>
        <w:jc w:val="center"/>
      </w:pPr>
      <w:r>
        <w:t>на основании жилищного сертификата гражданам, ранее</w:t>
      </w:r>
    </w:p>
    <w:p w:rsidR="002E7DF4" w:rsidRDefault="002E7DF4">
      <w:pPr>
        <w:pStyle w:val="ConsPlusTitle"/>
        <w:jc w:val="center"/>
      </w:pPr>
      <w:proofErr w:type="gramStart"/>
      <w:r>
        <w:t>относившимся</w:t>
      </w:r>
      <w:proofErr w:type="gramEnd"/>
      <w:r>
        <w:t xml:space="preserve"> к категории лиц из числа детей-сирот и детей,</w:t>
      </w:r>
    </w:p>
    <w:p w:rsidR="002E7DF4" w:rsidRDefault="002E7DF4">
      <w:pPr>
        <w:pStyle w:val="ConsPlusTitle"/>
        <w:jc w:val="center"/>
      </w:pPr>
      <w:r>
        <w:t>оставшихся без попечения родителей, включенных в список</w:t>
      </w:r>
    </w:p>
    <w:p w:rsidR="002E7DF4" w:rsidRDefault="002E7DF4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2E7DF4" w:rsidRDefault="002E7DF4">
      <w:pPr>
        <w:pStyle w:val="ConsPlusTitle"/>
        <w:jc w:val="center"/>
      </w:pPr>
      <w:r>
        <w:t>лиц из числа детей-сирот и детей, оставшихся без попечения</w:t>
      </w:r>
    </w:p>
    <w:p w:rsidR="002E7DF4" w:rsidRDefault="002E7DF4">
      <w:pPr>
        <w:pStyle w:val="ConsPlusTitle"/>
        <w:jc w:val="center"/>
      </w:pPr>
      <w:r>
        <w:t>родителей, лиц, которые относились к категории детей-сирот</w:t>
      </w:r>
    </w:p>
    <w:p w:rsidR="002E7DF4" w:rsidRDefault="002E7DF4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2E7DF4" w:rsidRDefault="002E7DF4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2E7DF4" w:rsidRDefault="002E7DF4">
      <w:pPr>
        <w:pStyle w:val="ConsPlusTitle"/>
        <w:jc w:val="center"/>
      </w:pPr>
      <w:r>
        <w:t>и достигли возраста 23 лет, которые подлежат обеспечению</w:t>
      </w:r>
    </w:p>
    <w:p w:rsidR="002E7DF4" w:rsidRDefault="002E7DF4">
      <w:pPr>
        <w:pStyle w:val="ConsPlusTitle"/>
        <w:jc w:val="center"/>
      </w:pPr>
      <w:r>
        <w:t>жилыми помещениями специализированного жилищного фонда</w:t>
      </w:r>
    </w:p>
    <w:p w:rsidR="002E7DF4" w:rsidRDefault="002E7DF4">
      <w:pPr>
        <w:pStyle w:val="ConsPlusTitle"/>
        <w:jc w:val="center"/>
      </w:pPr>
      <w:r>
        <w:t>Калининградской области</w:t>
      </w:r>
    </w:p>
    <w:p w:rsidR="002E7DF4" w:rsidRDefault="002E7D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7D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DF4" w:rsidRDefault="002E7D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DF4" w:rsidRDefault="002E7D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DF4" w:rsidRDefault="002E7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DF4" w:rsidRDefault="002E7D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Калининградской области</w:t>
            </w:r>
            <w:proofErr w:type="gramEnd"/>
          </w:p>
          <w:p w:rsidR="002E7DF4" w:rsidRDefault="002E7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07.06.2021 </w:t>
            </w:r>
            <w:hyperlink r:id="rId6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21.12.2021 </w:t>
            </w:r>
            <w:hyperlink r:id="rId7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DF4" w:rsidRDefault="002E7DF4">
            <w:pPr>
              <w:spacing w:after="1" w:line="0" w:lineRule="atLeast"/>
            </w:pPr>
          </w:p>
        </w:tc>
      </w:tr>
    </w:tbl>
    <w:p w:rsidR="002E7DF4" w:rsidRDefault="002E7DF4">
      <w:pPr>
        <w:pStyle w:val="ConsPlusNormal"/>
        <w:jc w:val="both"/>
      </w:pPr>
    </w:p>
    <w:p w:rsidR="002E7DF4" w:rsidRDefault="002E7DF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7 статьи 5</w:t>
        </w:r>
      </w:hyperlink>
      <w:r>
        <w:t xml:space="preserve">, </w:t>
      </w:r>
      <w:hyperlink r:id="rId9" w:history="1">
        <w:r>
          <w:rPr>
            <w:color w:val="0000FF"/>
          </w:rPr>
          <w:t>подпунктом 2 пункта 2 статьи 6</w:t>
        </w:r>
      </w:hyperlink>
      <w:r>
        <w:t xml:space="preserve"> Закона Калининградской области от 7 октября 2019 года N 318 "Социальный кодекс Калининградской области" Правительство Калининградской области</w:t>
      </w:r>
    </w:p>
    <w:p w:rsidR="002E7DF4" w:rsidRDefault="002E7DF4">
      <w:pPr>
        <w:pStyle w:val="ConsPlusNormal"/>
        <w:jc w:val="both"/>
      </w:pPr>
    </w:p>
    <w:p w:rsidR="002E7DF4" w:rsidRDefault="002E7DF4">
      <w:pPr>
        <w:pStyle w:val="ConsPlusNormal"/>
        <w:jc w:val="center"/>
      </w:pPr>
      <w:r>
        <w:t>ПОСТАНОВЛЯЕТ:</w:t>
      </w:r>
    </w:p>
    <w:p w:rsidR="002E7DF4" w:rsidRDefault="002E7DF4">
      <w:pPr>
        <w:pStyle w:val="ConsPlusNormal"/>
        <w:jc w:val="both"/>
      </w:pPr>
    </w:p>
    <w:p w:rsidR="002E7DF4" w:rsidRDefault="002E7DF4">
      <w:pPr>
        <w:pStyle w:val="ConsPlusNormal"/>
        <w:ind w:firstLine="540"/>
        <w:jc w:val="both"/>
      </w:pPr>
      <w:r>
        <w:t>1. Установить:</w:t>
      </w:r>
    </w:p>
    <w:p w:rsidR="002E7DF4" w:rsidRDefault="002E7DF4">
      <w:pPr>
        <w:pStyle w:val="ConsPlusNormal"/>
        <w:spacing w:before="200"/>
        <w:ind w:firstLine="540"/>
        <w:jc w:val="both"/>
      </w:pPr>
      <w:proofErr w:type="gramStart"/>
      <w:r>
        <w:t>1) дополнительную разовую меру социальной поддержки в сфере реализации прав на жилое помещение детей-сирот и детей, оставшихся без попечения родителей, в виде единовременной денежной выплаты на приобретение жилого помещения на основании жилищного сертификата гражданам, ранее относившимся к категории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</w:t>
      </w:r>
      <w:proofErr w:type="gramEnd"/>
      <w:r>
        <w:t xml:space="preserve">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Калининградской области;</w:t>
      </w:r>
    </w:p>
    <w:p w:rsidR="002E7DF4" w:rsidRDefault="002E7DF4">
      <w:pPr>
        <w:pStyle w:val="ConsPlusNormal"/>
        <w:spacing w:before="200"/>
        <w:ind w:firstLine="540"/>
        <w:jc w:val="both"/>
      </w:pPr>
      <w:proofErr w:type="gramStart"/>
      <w:r>
        <w:t xml:space="preserve">2) </w:t>
      </w:r>
      <w:hyperlink w:anchor="P49" w:history="1">
        <w:r>
          <w:rPr>
            <w:color w:val="0000FF"/>
          </w:rPr>
          <w:t>порядок и условия</w:t>
        </w:r>
      </w:hyperlink>
      <w:r>
        <w:t xml:space="preserve"> предоставления дополнительной разовой меры социальной поддержки в сфере реализации прав на жилое помещение детей-сирот и детей, оставшихся без попечения родителей, в виде единовременной денежной выплаты на приобретение жилого помещения на основании жилищного сертификата гражданам, ранее относившимся к категории лиц из числа детей-сирот и детей, оставшихся без попечения родителей, включенных в список детей-сирот и детей, оставшихся без</w:t>
      </w:r>
      <w:proofErr w:type="gramEnd"/>
      <w:r>
        <w:t xml:space="preserve"> </w:t>
      </w:r>
      <w:proofErr w:type="gramStart"/>
      <w:r>
        <w:t>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Калининградской области, согласно приложению.</w:t>
      </w:r>
      <w:proofErr w:type="gramEnd"/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Распределить в 2021 году предусмотренные государственной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Калининградской области "Социальная поддержка населения", утвержденной постановлением Правительства Калининградской области от 18 ноября 2013 года N 848, по основному мероприятию "Обеспечение социальной поддержки детей и семей, имеющих детей", по целевой </w:t>
      </w:r>
      <w:r>
        <w:lastRenderedPageBreak/>
        <w:t>статье расходов областного бюджета "Бюджетные инвестиции и предоставление бюджетным и автономным учреждениям, государственным унитарным предприятиям субсидий на осуществление капитальных вложений в объекты государственной</w:t>
      </w:r>
      <w:proofErr w:type="gramEnd"/>
      <w:r>
        <w:t xml:space="preserve"> </w:t>
      </w:r>
      <w:proofErr w:type="gramStart"/>
      <w:r>
        <w:t>собственности" бюджетные ассигнования на предоставление дополнительной разовой меры социальной поддержки в сфере реализации прав на жилое помещение детей-сирот и детей, оставшихся без попечения родителей, в виде единовременной денежной выплаты на приобретение жилого помещения на основании жилищного сертификата гражданам, ранее относившимся к категории лиц из числа детей-сирот и детей, оставшихся без попечения родителей, включенных в список детей-сирот и детей, оставшихся без</w:t>
      </w:r>
      <w:proofErr w:type="gramEnd"/>
      <w:r>
        <w:t xml:space="preserve"> </w:t>
      </w:r>
      <w:proofErr w:type="gramStart"/>
      <w:r>
        <w:t>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Калининградской области, в размере 81135450 (восьмидесяти одного миллиона ста тридцати пяти тысяч четырехсот</w:t>
      </w:r>
      <w:proofErr w:type="gramEnd"/>
      <w:r>
        <w:t xml:space="preserve"> пятидесяти) рублей Министерству социальной политики Калининградской области.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3. Постановление вступает в силу по истечении десяти дней после дня его официального опубликования.</w:t>
      </w:r>
    </w:p>
    <w:p w:rsidR="002E7DF4" w:rsidRDefault="002E7DF4">
      <w:pPr>
        <w:pStyle w:val="ConsPlusNormal"/>
        <w:jc w:val="both"/>
      </w:pPr>
    </w:p>
    <w:p w:rsidR="002E7DF4" w:rsidRDefault="002E7DF4">
      <w:pPr>
        <w:pStyle w:val="ConsPlusNormal"/>
        <w:jc w:val="right"/>
      </w:pPr>
      <w:r>
        <w:t>Губернатор</w:t>
      </w:r>
    </w:p>
    <w:p w:rsidR="002E7DF4" w:rsidRDefault="002E7DF4">
      <w:pPr>
        <w:pStyle w:val="ConsPlusNormal"/>
        <w:jc w:val="right"/>
      </w:pPr>
      <w:r>
        <w:t>Калининградской области</w:t>
      </w:r>
    </w:p>
    <w:p w:rsidR="002E7DF4" w:rsidRDefault="002E7DF4">
      <w:pPr>
        <w:pStyle w:val="ConsPlusNormal"/>
        <w:jc w:val="right"/>
      </w:pPr>
      <w:r>
        <w:t>А.А. Алиханов</w:t>
      </w:r>
    </w:p>
    <w:p w:rsidR="002E7DF4" w:rsidRDefault="002E7DF4">
      <w:pPr>
        <w:pStyle w:val="ConsPlusNormal"/>
        <w:jc w:val="both"/>
      </w:pPr>
    </w:p>
    <w:p w:rsidR="002E7DF4" w:rsidRDefault="002E7DF4">
      <w:pPr>
        <w:pStyle w:val="ConsPlusNormal"/>
        <w:jc w:val="both"/>
      </w:pPr>
    </w:p>
    <w:p w:rsidR="002E7DF4" w:rsidRDefault="002E7DF4">
      <w:pPr>
        <w:pStyle w:val="ConsPlusNormal"/>
        <w:jc w:val="both"/>
      </w:pPr>
    </w:p>
    <w:p w:rsidR="002E7DF4" w:rsidRDefault="002E7DF4">
      <w:pPr>
        <w:pStyle w:val="ConsPlusNormal"/>
        <w:jc w:val="both"/>
      </w:pPr>
    </w:p>
    <w:p w:rsidR="002E7DF4" w:rsidRDefault="002E7DF4">
      <w:pPr>
        <w:pStyle w:val="ConsPlusNormal"/>
        <w:jc w:val="both"/>
      </w:pPr>
    </w:p>
    <w:p w:rsidR="002E7DF4" w:rsidRDefault="002E7DF4">
      <w:pPr>
        <w:pStyle w:val="ConsPlusNormal"/>
        <w:jc w:val="right"/>
        <w:outlineLvl w:val="0"/>
      </w:pPr>
      <w:r>
        <w:t>Приложение</w:t>
      </w:r>
    </w:p>
    <w:p w:rsidR="002E7DF4" w:rsidRDefault="002E7DF4">
      <w:pPr>
        <w:pStyle w:val="ConsPlusNormal"/>
        <w:jc w:val="right"/>
      </w:pPr>
      <w:r>
        <w:t>к постановлению</w:t>
      </w:r>
    </w:p>
    <w:p w:rsidR="002E7DF4" w:rsidRDefault="002E7DF4">
      <w:pPr>
        <w:pStyle w:val="ConsPlusNormal"/>
        <w:jc w:val="right"/>
      </w:pPr>
      <w:r>
        <w:t>Правительства</w:t>
      </w:r>
    </w:p>
    <w:p w:rsidR="002E7DF4" w:rsidRDefault="002E7DF4">
      <w:pPr>
        <w:pStyle w:val="ConsPlusNormal"/>
        <w:jc w:val="right"/>
      </w:pPr>
      <w:r>
        <w:t>Калининградской области</w:t>
      </w:r>
    </w:p>
    <w:p w:rsidR="002E7DF4" w:rsidRDefault="002E7DF4">
      <w:pPr>
        <w:pStyle w:val="ConsPlusNormal"/>
        <w:jc w:val="right"/>
      </w:pPr>
      <w:r>
        <w:t>от 12 апреля 2021 г. N 189</w:t>
      </w:r>
    </w:p>
    <w:p w:rsidR="002E7DF4" w:rsidRDefault="002E7DF4">
      <w:pPr>
        <w:pStyle w:val="ConsPlusNormal"/>
        <w:jc w:val="both"/>
      </w:pPr>
    </w:p>
    <w:p w:rsidR="002E7DF4" w:rsidRDefault="002E7DF4">
      <w:pPr>
        <w:pStyle w:val="ConsPlusTitle"/>
        <w:jc w:val="center"/>
      </w:pPr>
      <w:bookmarkStart w:id="0" w:name="P49"/>
      <w:bookmarkEnd w:id="0"/>
      <w:r>
        <w:t>ПОРЯДОК И УСЛОВИЯ</w:t>
      </w:r>
    </w:p>
    <w:p w:rsidR="002E7DF4" w:rsidRDefault="002E7DF4">
      <w:pPr>
        <w:pStyle w:val="ConsPlusTitle"/>
        <w:jc w:val="center"/>
      </w:pPr>
      <w:r>
        <w:t>предоставления дополнительной разовой меры социальной</w:t>
      </w:r>
    </w:p>
    <w:p w:rsidR="002E7DF4" w:rsidRDefault="002E7DF4">
      <w:pPr>
        <w:pStyle w:val="ConsPlusTitle"/>
        <w:jc w:val="center"/>
      </w:pPr>
      <w:r>
        <w:t>поддержки в сфере реализации прав на жилое помещение</w:t>
      </w:r>
    </w:p>
    <w:p w:rsidR="002E7DF4" w:rsidRDefault="002E7DF4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2E7DF4" w:rsidRDefault="002E7DF4">
      <w:pPr>
        <w:pStyle w:val="ConsPlusTitle"/>
        <w:jc w:val="center"/>
      </w:pPr>
      <w:r>
        <w:t>в виде единовременной денежной выплаты на приобретение</w:t>
      </w:r>
    </w:p>
    <w:p w:rsidR="002E7DF4" w:rsidRDefault="002E7DF4">
      <w:pPr>
        <w:pStyle w:val="ConsPlusTitle"/>
        <w:jc w:val="center"/>
      </w:pPr>
      <w:r>
        <w:t>жилого помещения на основании жилищного сертификата</w:t>
      </w:r>
    </w:p>
    <w:p w:rsidR="002E7DF4" w:rsidRDefault="002E7DF4">
      <w:pPr>
        <w:pStyle w:val="ConsPlusTitle"/>
        <w:jc w:val="center"/>
      </w:pPr>
      <w:r>
        <w:t>гражданам, ранее относившимся к категории лиц из числа</w:t>
      </w:r>
    </w:p>
    <w:p w:rsidR="002E7DF4" w:rsidRDefault="002E7DF4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2E7DF4" w:rsidRDefault="002E7DF4">
      <w:pPr>
        <w:pStyle w:val="ConsPlusTitle"/>
        <w:jc w:val="center"/>
      </w:pPr>
      <w:r>
        <w:t>включенных в список детей-сирот и детей, оставшихся</w:t>
      </w:r>
    </w:p>
    <w:p w:rsidR="002E7DF4" w:rsidRDefault="002E7DF4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2E7DF4" w:rsidRDefault="002E7DF4">
      <w:pPr>
        <w:pStyle w:val="ConsPlusTitle"/>
        <w:jc w:val="center"/>
      </w:pPr>
      <w:r>
        <w:t>оставшихся без попечения родителей, лиц, которые относились</w:t>
      </w:r>
    </w:p>
    <w:p w:rsidR="002E7DF4" w:rsidRDefault="002E7DF4">
      <w:pPr>
        <w:pStyle w:val="ConsPlusTitle"/>
        <w:jc w:val="center"/>
      </w:pPr>
      <w:r>
        <w:t>к категории детей-сирот и детей, оставшихся без попечения</w:t>
      </w:r>
    </w:p>
    <w:p w:rsidR="002E7DF4" w:rsidRDefault="002E7DF4">
      <w:pPr>
        <w:pStyle w:val="ConsPlusTitle"/>
        <w:jc w:val="center"/>
      </w:pPr>
      <w:r>
        <w:t>родителей, лиц из числа детей-сирот и детей, оставшихся</w:t>
      </w:r>
    </w:p>
    <w:p w:rsidR="002E7DF4" w:rsidRDefault="002E7DF4">
      <w:pPr>
        <w:pStyle w:val="ConsPlusTitle"/>
        <w:jc w:val="center"/>
      </w:pPr>
      <w:r>
        <w:t>без попечения родителей, и достигли возраста 23 лет,</w:t>
      </w:r>
    </w:p>
    <w:p w:rsidR="002E7DF4" w:rsidRDefault="002E7DF4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подлежат обеспечению жилыми помещениями</w:t>
      </w:r>
    </w:p>
    <w:p w:rsidR="002E7DF4" w:rsidRDefault="002E7DF4">
      <w:pPr>
        <w:pStyle w:val="ConsPlusTitle"/>
        <w:jc w:val="center"/>
      </w:pPr>
      <w:r>
        <w:t>специализированного жилищного фонда Калининградской области</w:t>
      </w:r>
    </w:p>
    <w:p w:rsidR="002E7DF4" w:rsidRDefault="002E7D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7D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DF4" w:rsidRDefault="002E7D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DF4" w:rsidRDefault="002E7D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DF4" w:rsidRDefault="002E7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DF4" w:rsidRDefault="002E7D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Калининградской области</w:t>
            </w:r>
            <w:proofErr w:type="gramEnd"/>
          </w:p>
          <w:p w:rsidR="002E7DF4" w:rsidRDefault="002E7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07.06.2021 </w:t>
            </w:r>
            <w:hyperlink r:id="rId11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21.12.2021 </w:t>
            </w:r>
            <w:hyperlink r:id="rId12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DF4" w:rsidRDefault="002E7DF4">
            <w:pPr>
              <w:spacing w:after="1" w:line="0" w:lineRule="atLeast"/>
            </w:pPr>
          </w:p>
        </w:tc>
      </w:tr>
    </w:tbl>
    <w:p w:rsidR="002E7DF4" w:rsidRDefault="002E7DF4">
      <w:pPr>
        <w:pStyle w:val="ConsPlusNormal"/>
        <w:jc w:val="both"/>
      </w:pPr>
    </w:p>
    <w:p w:rsidR="002E7DF4" w:rsidRDefault="002E7DF4">
      <w:pPr>
        <w:pStyle w:val="ConsPlusNormal"/>
        <w:ind w:firstLine="540"/>
        <w:jc w:val="both"/>
      </w:pPr>
      <w:bookmarkStart w:id="1" w:name="P69"/>
      <w:bookmarkEnd w:id="1"/>
      <w:r>
        <w:t xml:space="preserve">1. </w:t>
      </w:r>
      <w:proofErr w:type="gramStart"/>
      <w:r>
        <w:t>Настоящие порядок и условия разработаны с целью предоставления лицам, которые ранее относились к категории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</w:t>
      </w:r>
      <w:proofErr w:type="gramEnd"/>
      <w:r>
        <w:t xml:space="preserve">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Калининградской области (далее - лица), в виде предоставления дополнительной разовой меры социальной </w:t>
      </w:r>
      <w:r>
        <w:lastRenderedPageBreak/>
        <w:t>поддержки в виде единовременной денежной выплаты на приобретение жилого помещения на основании жилищного сертификата (далее - выплата).</w:t>
      </w:r>
    </w:p>
    <w:p w:rsidR="002E7DF4" w:rsidRDefault="002E7DF4">
      <w:pPr>
        <w:pStyle w:val="ConsPlusNormal"/>
        <w:spacing w:before="200"/>
        <w:ind w:firstLine="540"/>
        <w:jc w:val="both"/>
      </w:pPr>
      <w:bookmarkStart w:id="2" w:name="P70"/>
      <w:bookmarkEnd w:id="2"/>
      <w:r>
        <w:t>2. Выплата предоставляется лицам при соответствии следующим требованиям: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1) достижение возраста 23 лет;</w:t>
      </w:r>
    </w:p>
    <w:p w:rsidR="002E7DF4" w:rsidRDefault="002E7DF4">
      <w:pPr>
        <w:pStyle w:val="ConsPlusNormal"/>
        <w:spacing w:before="200"/>
        <w:ind w:firstLine="540"/>
        <w:jc w:val="both"/>
      </w:pPr>
      <w:bookmarkStart w:id="3" w:name="P72"/>
      <w:bookmarkEnd w:id="3"/>
      <w:r>
        <w:t>2) постоянное проживание на территории Калининградской области;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3) не отбывают наказание в виде лишения свободы;</w:t>
      </w:r>
    </w:p>
    <w:p w:rsidR="002E7DF4" w:rsidRDefault="002E7DF4">
      <w:pPr>
        <w:pStyle w:val="ConsPlusNormal"/>
        <w:spacing w:before="200"/>
        <w:ind w:firstLine="540"/>
        <w:jc w:val="both"/>
      </w:pPr>
      <w:proofErr w:type="gramStart"/>
      <w:r>
        <w:t>4) включены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Калининградской области (далее - список</w:t>
      </w:r>
      <w:proofErr w:type="gramEnd"/>
      <w:r>
        <w:t>) по следующему основанию -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 не утратили основания для предоставления им жилого помещения;</w:t>
      </w:r>
    </w:p>
    <w:p w:rsidR="002E7DF4" w:rsidRDefault="002E7DF4">
      <w:pPr>
        <w:pStyle w:val="ConsPlusNormal"/>
        <w:spacing w:before="200"/>
        <w:ind w:firstLine="540"/>
        <w:jc w:val="both"/>
      </w:pPr>
      <w:bookmarkStart w:id="4" w:name="P75"/>
      <w:bookmarkEnd w:id="4"/>
      <w:r>
        <w:t>5) отсутствие прав на обеспечение жилым помещением на основании решения суда (за исключением прав на обеспечение жилым помещением на основании жилищного сертификата, установленных определением суда об изменении способа и порядка исполнения решения суда или об утверждении мирового соглашения).</w:t>
      </w:r>
    </w:p>
    <w:p w:rsidR="002E7DF4" w:rsidRDefault="002E7DF4">
      <w:pPr>
        <w:pStyle w:val="ConsPlusNormal"/>
        <w:jc w:val="both"/>
      </w:pPr>
      <w:r>
        <w:t xml:space="preserve">(пп.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07.06.2021 N 313)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3. Жилищный сертификат является именным документом, удостоверяющим право лиц, указанных в </w:t>
      </w:r>
      <w:hyperlink w:anchor="P70" w:history="1">
        <w:r>
          <w:rPr>
            <w:color w:val="0000FF"/>
          </w:rPr>
          <w:t>пункте 2</w:t>
        </w:r>
      </w:hyperlink>
      <w:r>
        <w:t xml:space="preserve"> настоящих порядка и условий, на однократное получение выплаты за счет средств областного бюджета, </w:t>
      </w:r>
      <w:proofErr w:type="gramStart"/>
      <w:r>
        <w:t>которая</w:t>
      </w:r>
      <w:proofErr w:type="gramEnd"/>
      <w:r>
        <w:t xml:space="preserve"> направляется исключительно на приобретение жилого помещения, соответствующего требованиям настоящих порядка и условий. Жилищный сертификат не является ценной бумагой и не подлежит передаче третьим лицам.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4. Жилищный сертификат выпускается Министерством социальной политики Калининградской области (далее - Министерство). Форма жилищного сертификата устанавливается приказом Министерства.</w:t>
      </w:r>
    </w:p>
    <w:p w:rsidR="002E7DF4" w:rsidRDefault="002E7DF4">
      <w:pPr>
        <w:pStyle w:val="ConsPlusNormal"/>
        <w:spacing w:before="200"/>
        <w:ind w:firstLine="540"/>
        <w:jc w:val="both"/>
      </w:pPr>
      <w:bookmarkStart w:id="5" w:name="P79"/>
      <w:bookmarkEnd w:id="5"/>
      <w:r>
        <w:t xml:space="preserve">5. Размер выплаты - 1622709 (один миллион шестьсот двадцать две тысячи семьсот девять) рублей, за исключением случая, предусмотренного </w:t>
      </w:r>
      <w:hyperlink w:anchor="P80" w:history="1">
        <w:r>
          <w:rPr>
            <w:color w:val="0000FF"/>
          </w:rPr>
          <w:t>пунктом 6</w:t>
        </w:r>
      </w:hyperlink>
      <w:r>
        <w:t xml:space="preserve"> настоящих порядка и условий.</w:t>
      </w:r>
    </w:p>
    <w:p w:rsidR="002E7DF4" w:rsidRDefault="002E7DF4">
      <w:pPr>
        <w:pStyle w:val="ConsPlusNormal"/>
        <w:spacing w:before="200"/>
        <w:ind w:firstLine="540"/>
        <w:jc w:val="both"/>
      </w:pPr>
      <w:bookmarkStart w:id="6" w:name="P80"/>
      <w:bookmarkEnd w:id="6"/>
      <w:r>
        <w:t xml:space="preserve">6. В случае если стоимость приобретаемого жилого помещения меньше максимального размера выплаты, установленного </w:t>
      </w:r>
      <w:hyperlink w:anchor="P79" w:history="1">
        <w:r>
          <w:rPr>
            <w:color w:val="0000FF"/>
          </w:rPr>
          <w:t>пунктом 5</w:t>
        </w:r>
      </w:hyperlink>
      <w:r>
        <w:t xml:space="preserve"> настоящих порядка и условий, размер выплаты устанавливается равным стоимости данного жилого помещения, указанной в договоре купли-продажи.</w:t>
      </w:r>
    </w:p>
    <w:p w:rsidR="002E7DF4" w:rsidRDefault="002E7DF4">
      <w:pPr>
        <w:pStyle w:val="ConsPlusNormal"/>
        <w:spacing w:before="200"/>
        <w:ind w:firstLine="540"/>
        <w:jc w:val="both"/>
      </w:pPr>
      <w:bookmarkStart w:id="7" w:name="P81"/>
      <w:bookmarkEnd w:id="7"/>
      <w:r>
        <w:t>7. Главным распорядителем средств областного бюджета, до которого в соответствии с бюджетным законодательством Российской Федерации доведены лимиты бюджетных обязательств на предоставление выплат на соответствующий финансовый год и плановый период, является Министерство.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Выплаты осуществляются лицам однократно на основании жилищного сертификата в пределах лимитов бюджетных обязательств, доведенных Министерством областному государственному казенному учреждению Калининградской области "Центр социальной поддержки населения" (далее - Центр) на соответствующий год на цель, предусмотренную </w:t>
      </w:r>
      <w:hyperlink w:anchor="P69" w:history="1">
        <w:r>
          <w:rPr>
            <w:color w:val="0000FF"/>
          </w:rPr>
          <w:t>пунктом 1</w:t>
        </w:r>
      </w:hyperlink>
      <w:r>
        <w:t xml:space="preserve"> настоящих порядка и условий.</w:t>
      </w:r>
    </w:p>
    <w:p w:rsidR="002E7DF4" w:rsidRDefault="002E7DF4">
      <w:pPr>
        <w:pStyle w:val="ConsPlusNormal"/>
        <w:spacing w:before="200"/>
        <w:ind w:firstLine="540"/>
        <w:jc w:val="both"/>
      </w:pPr>
      <w:bookmarkStart w:id="8" w:name="P83"/>
      <w:bookmarkEnd w:id="8"/>
      <w:r>
        <w:t>8. Для получения выплаты лицо подает заявление о предоставлении выплаты и выдаче жилищного сертификата (далее - заявление) в Министерство. Заявление подается в письменной форме с предъявлением следующих документов:</w:t>
      </w:r>
    </w:p>
    <w:p w:rsidR="002E7DF4" w:rsidRDefault="002E7DF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21.12.2021 N 827)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1) документа, удостоверяющего личность заявителя (его представителя);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2) доверенности, подтверждающей полномочия представителя заявителя (в случае подачи заявления через представителя);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lastRenderedPageBreak/>
        <w:t>3) согласия на обработку персональных данных заявителя;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4) документа, подтверждающего место жительства заявителя на территории Калининградской области (решение суда, договор аренды (найма) жилого помещения) (для лиц, не имеющих регистрации по месту жительства).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9. Форма заявления устанавливается приказом Министерства.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10. Заявление и документы, предусмотренные </w:t>
      </w:r>
      <w:hyperlink w:anchor="P83" w:history="1">
        <w:r>
          <w:rPr>
            <w:color w:val="0000FF"/>
          </w:rPr>
          <w:t>пунктом 8</w:t>
        </w:r>
      </w:hyperlink>
      <w:r>
        <w:t xml:space="preserve"> настоящих порядка и условий, регистрируются в день их приема Министерством в журнале приема документов.</w:t>
      </w:r>
    </w:p>
    <w:p w:rsidR="002E7DF4" w:rsidRDefault="002E7DF4">
      <w:pPr>
        <w:pStyle w:val="ConsPlusNormal"/>
        <w:spacing w:before="200"/>
        <w:ind w:firstLine="540"/>
        <w:jc w:val="both"/>
      </w:pPr>
      <w:bookmarkStart w:id="9" w:name="P91"/>
      <w:bookmarkEnd w:id="9"/>
      <w:r>
        <w:t xml:space="preserve">11. В течение 30 календарных дней со дня регистрации заявления и документов, предусмотренных </w:t>
      </w:r>
      <w:hyperlink w:anchor="P83" w:history="1">
        <w:r>
          <w:rPr>
            <w:color w:val="0000FF"/>
          </w:rPr>
          <w:t>пунктом 8</w:t>
        </w:r>
      </w:hyperlink>
      <w:r>
        <w:t xml:space="preserve"> настоящих порядка и условий, Министерство проводит проверку наличия либо отсутствия у лица права для получения выплаты.</w:t>
      </w:r>
    </w:p>
    <w:p w:rsidR="002E7DF4" w:rsidRDefault="002E7DF4">
      <w:pPr>
        <w:pStyle w:val="ConsPlusNormal"/>
        <w:spacing w:before="200"/>
        <w:ind w:firstLine="540"/>
        <w:jc w:val="both"/>
      </w:pPr>
      <w:proofErr w:type="gramStart"/>
      <w:r>
        <w:t>В ходе проведения проверки, предусмотренной абзацем первым настоящего пункта, Министерство в рамках межведомственного информационного взаимодействия запрашивает сведения о наличии либо об отсутствии у указанного лица права пользования жилым помещением на основании договора социального найма, а также сведения об имеющемся (имевшемся) у указанного лица недвижимом имуществе в Управлении Федеральной службы государственной регистрации, кадастра и картографии по Калининградской области.</w:t>
      </w:r>
      <w:proofErr w:type="gramEnd"/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12. По результатам проверки, предусмотренной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настоящих порядка и условий, Министерство принимает решение о предоставлении выплаты и выдаче жилищного сертификата либо об отказе в предоставлении выплаты и выдаче жилищного сертификата, о чем письменно уведомляет лицо в течение 5 календарных дней со дня принятия решения.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13. Основаниями для принятия решения об отказе в предоставлении выплаты и выдаче жилищного сертификата являются: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1) несоответствие лица требованиям, установленным в </w:t>
      </w:r>
      <w:hyperlink w:anchor="P70" w:history="1">
        <w:r>
          <w:rPr>
            <w:color w:val="0000FF"/>
          </w:rPr>
          <w:t>пункте 2</w:t>
        </w:r>
      </w:hyperlink>
      <w:r>
        <w:t xml:space="preserve"> настоящих порядка и условий;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2) представление неполного пакета документов, указанных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настоящих порядка и условий.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14. Лица, в отношении которых принято решение о предоставлении выплаты и выдаче жилищного сертификата, включаются в список лиц, имеющих право на получение выплаты, который ведется Министерством (далее - список лиц).</w:t>
      </w:r>
    </w:p>
    <w:p w:rsidR="002E7DF4" w:rsidRDefault="002E7D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21.12.2021 N 827)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15. Лицам, включенным в список лиц, в течение 7 рабочих дней со дня включения в список лиц с соблюдением хронологической последовательности подачи заявлений Министерство выдает жилищный сертификат и разъясняет порядок его использования.</w:t>
      </w:r>
    </w:p>
    <w:p w:rsidR="002E7DF4" w:rsidRDefault="002E7D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21.12.2021 N 827)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16. Жилищный сертификат регистрируется Министерством в журнале учета выдачи жилищных сертификатов.</w:t>
      </w:r>
    </w:p>
    <w:p w:rsidR="002E7DF4" w:rsidRDefault="002E7D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21.12.2021 N 827)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17. На основании </w:t>
      </w:r>
      <w:proofErr w:type="gramStart"/>
      <w:r>
        <w:t>доведенных</w:t>
      </w:r>
      <w:proofErr w:type="gramEnd"/>
      <w:r>
        <w:t xml:space="preserve"> на текущий финансовый год лимитов бюджетных обязательств по выплате Министерство в соответствии с запросом Центра о предоставлении информации в соответствии с </w:t>
      </w:r>
      <w:hyperlink w:anchor="P138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40" w:history="1">
        <w:r>
          <w:rPr>
            <w:color w:val="0000FF"/>
          </w:rPr>
          <w:t>2 пункта 29</w:t>
        </w:r>
      </w:hyperlink>
      <w:r>
        <w:t xml:space="preserve"> настоящих порядка и условий (далее - запрос) формирует реестр лиц, которым предоставляется выплата (далее - Реестр).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Реестр формируется на основании списка лиц с соблюдением хронологической последовательности подачи указанных в </w:t>
      </w:r>
      <w:hyperlink w:anchor="P126" w:history="1">
        <w:r>
          <w:rPr>
            <w:color w:val="0000FF"/>
          </w:rPr>
          <w:t>пункте 27</w:t>
        </w:r>
      </w:hyperlink>
      <w:r>
        <w:t xml:space="preserve"> настоящих порядка и условий заявлений лицами и утверждается приказом Министерства не позднее 7 календарных дней со дня получения запроса.</w:t>
      </w:r>
    </w:p>
    <w:p w:rsidR="002E7DF4" w:rsidRDefault="002E7DF4">
      <w:pPr>
        <w:pStyle w:val="ConsPlusNormal"/>
        <w:jc w:val="both"/>
      </w:pPr>
      <w:r>
        <w:t xml:space="preserve">(п. 17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21.12.2021 N 827)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18. Реестр направляется Министерством для осуществления выплаты в Центр не позднее 7 календарных дней со дня получения запроса.</w:t>
      </w:r>
    </w:p>
    <w:p w:rsidR="002E7DF4" w:rsidRDefault="002E7D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21.12.2021 N 827)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lastRenderedPageBreak/>
        <w:t>19. В случае исключения лиц из списка лиц и из Реестра Министерство в течение 5 рабочих дней направляет соответствующее уведомление в Центр.</w:t>
      </w:r>
    </w:p>
    <w:p w:rsidR="002E7DF4" w:rsidRDefault="002E7D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21.12.2021 N 827)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20. Основанием для исключения из списка лиц и из Реестра является несоответствие требованиям </w:t>
      </w:r>
      <w:hyperlink w:anchor="P72" w:history="1">
        <w:r>
          <w:rPr>
            <w:color w:val="0000FF"/>
          </w:rPr>
          <w:t>подпунктов 2</w:t>
        </w:r>
      </w:hyperlink>
      <w:r>
        <w:t>-</w:t>
      </w:r>
      <w:hyperlink w:anchor="P75" w:history="1">
        <w:r>
          <w:rPr>
            <w:color w:val="0000FF"/>
          </w:rPr>
          <w:t>5 пункта 2</w:t>
        </w:r>
      </w:hyperlink>
      <w:r>
        <w:t xml:space="preserve"> настоящих порядка и условий, в том числе вследствие названных изменений, произошедших с лицом после выдачи жилищного сертификата.</w:t>
      </w:r>
    </w:p>
    <w:p w:rsidR="002E7DF4" w:rsidRDefault="002E7D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21.12.2021 N 827)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21. Срок действия жилищного сертификата - 3 года. По желанию лиц, указанных в </w:t>
      </w:r>
      <w:hyperlink w:anchor="P70" w:history="1">
        <w:r>
          <w:rPr>
            <w:color w:val="0000FF"/>
          </w:rPr>
          <w:t>пункте 2</w:t>
        </w:r>
      </w:hyperlink>
      <w:r>
        <w:t xml:space="preserve"> настоящих порядка и условий, получивших жилищный сертификат, жилищный сертификат может быть возвращен до истечения срока его действия.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22. Для возврата жилищного сертификата до истечения срока его действия лица обращаются в Министерство. Форма заявления о возврате жилищного сертификата устанавливается приказом Министерства.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На основании принятого заявления Министерство исключает лицо из Реестра и в течение 5 рабочих дней направляет соответствующее уведомление в Центр.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23. Жилое помещение, приобретенное лицами с целью получения выплаты на основании жилищного сертификата, должно соответствовать следующим требованиям:</w:t>
      </w:r>
    </w:p>
    <w:p w:rsidR="002E7DF4" w:rsidRDefault="002E7DF4">
      <w:pPr>
        <w:pStyle w:val="ConsPlusNormal"/>
        <w:spacing w:before="200"/>
        <w:ind w:firstLine="540"/>
        <w:jc w:val="both"/>
      </w:pPr>
      <w:bookmarkStart w:id="10" w:name="P116"/>
      <w:bookmarkEnd w:id="10"/>
      <w:r>
        <w:t>1) находится на территории Калининградской области;</w:t>
      </w:r>
    </w:p>
    <w:p w:rsidR="002E7DF4" w:rsidRDefault="002E7DF4">
      <w:pPr>
        <w:pStyle w:val="ConsPlusNormal"/>
        <w:spacing w:before="200"/>
        <w:ind w:firstLine="540"/>
        <w:jc w:val="both"/>
      </w:pPr>
      <w:bookmarkStart w:id="11" w:name="P117"/>
      <w:bookmarkEnd w:id="11"/>
      <w:r>
        <w:t>2) имеет общую площадь не менее 20 кв. м (в случае приобретения жилого помещения в индивидуальную собственность);</w:t>
      </w:r>
    </w:p>
    <w:p w:rsidR="002E7DF4" w:rsidRDefault="002E7DF4">
      <w:pPr>
        <w:pStyle w:val="ConsPlusNormal"/>
        <w:spacing w:before="200"/>
        <w:ind w:firstLine="540"/>
        <w:jc w:val="both"/>
      </w:pPr>
      <w:bookmarkStart w:id="12" w:name="P118"/>
      <w:bookmarkEnd w:id="12"/>
      <w:r>
        <w:t>3) пригодно для проживания, отвечает установленным санитарным и техническим правилам и нормам, требованиям пожарной безопасности и иным требованиям, благоустроено применительно к условиям соответствующего населенного пункта в соответствии с законодательством Российской Федерации.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24. Ответственность за приобретение жилого помещения, соответствующего предъявляемым требованиям, указанным в </w:t>
      </w:r>
      <w:hyperlink w:anchor="P11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18" w:history="1">
        <w:r>
          <w:rPr>
            <w:color w:val="0000FF"/>
          </w:rPr>
          <w:t>3 пункта 23</w:t>
        </w:r>
      </w:hyperlink>
      <w:r>
        <w:t xml:space="preserve">, </w:t>
      </w:r>
      <w:hyperlink w:anchor="P120" w:history="1">
        <w:r>
          <w:rPr>
            <w:color w:val="0000FF"/>
          </w:rPr>
          <w:t>пункте 25</w:t>
        </w:r>
      </w:hyperlink>
      <w:r>
        <w:t xml:space="preserve"> настоящих порядка и условий, лица несут самостоятельно.</w:t>
      </w:r>
    </w:p>
    <w:p w:rsidR="002E7DF4" w:rsidRDefault="002E7DF4">
      <w:pPr>
        <w:pStyle w:val="ConsPlusNormal"/>
        <w:spacing w:before="200"/>
        <w:ind w:firstLine="540"/>
        <w:jc w:val="both"/>
      </w:pPr>
      <w:bookmarkStart w:id="13" w:name="P120"/>
      <w:bookmarkEnd w:id="13"/>
      <w:r>
        <w:t>25. Жилое помещение за счет выплаты может приобретаться в индивидуальную собственность лица или долевую собственность лица и членов его семьи.</w:t>
      </w:r>
    </w:p>
    <w:p w:rsidR="002E7DF4" w:rsidRDefault="002E7DF4">
      <w:pPr>
        <w:pStyle w:val="ConsPlusNormal"/>
        <w:spacing w:before="200"/>
        <w:ind w:firstLine="540"/>
        <w:jc w:val="both"/>
      </w:pPr>
      <w:proofErr w:type="gramStart"/>
      <w:r>
        <w:t>В случае приобретения за счет выплаты жилого помещения в общую долевую собственность членов семьи лица доля жилого помещения, приобретаемая каждым членом семьи, не должна быть менее учетной нормы площади жилого помещения, установленной в границах соответствующего муниципального образования по месту нахождения приобретаемого жилого помещения.</w:t>
      </w:r>
      <w:proofErr w:type="gramEnd"/>
    </w:p>
    <w:p w:rsidR="002E7DF4" w:rsidRDefault="002E7DF4">
      <w:pPr>
        <w:pStyle w:val="ConsPlusNormal"/>
        <w:spacing w:before="200"/>
        <w:ind w:firstLine="540"/>
        <w:jc w:val="both"/>
      </w:pPr>
      <w:r>
        <w:t>26. В договоре купли-продажи жилого помещения, приобретаемого за счет средств выплаты, должны содержаться: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1) условие об оплате указанного жилого помещения за счет средств выплаты с указанием номера и даты выдачи жилищного сертификата, а также суммы выплаты, предусмотренной жилищным сертификатом;</w:t>
      </w:r>
    </w:p>
    <w:p w:rsidR="002E7DF4" w:rsidRDefault="002E7DF4">
      <w:pPr>
        <w:pStyle w:val="ConsPlusNormal"/>
        <w:spacing w:before="200"/>
        <w:ind w:firstLine="540"/>
        <w:jc w:val="both"/>
      </w:pPr>
      <w:proofErr w:type="gramStart"/>
      <w:r>
        <w:t>2) реквизиты лицевого счета продавца жилого помещения, приобретаемого за счет средств выплаты;</w:t>
      </w:r>
      <w:proofErr w:type="gramEnd"/>
    </w:p>
    <w:p w:rsidR="002E7DF4" w:rsidRDefault="002E7DF4">
      <w:pPr>
        <w:pStyle w:val="ConsPlusNormal"/>
        <w:spacing w:before="200"/>
        <w:ind w:firstLine="540"/>
        <w:jc w:val="both"/>
      </w:pPr>
      <w:r>
        <w:t>3) информация о денежных средствах (их размере), привлекаемых дополнительно для оплаты приобретаемого жилого помещения (в том числе собственных средств, заемных средств, средств материнского (семейного) капитала, иных источниках средств).</w:t>
      </w:r>
    </w:p>
    <w:p w:rsidR="002E7DF4" w:rsidRDefault="002E7DF4">
      <w:pPr>
        <w:pStyle w:val="ConsPlusNormal"/>
        <w:spacing w:before="200"/>
        <w:ind w:firstLine="540"/>
        <w:jc w:val="both"/>
      </w:pPr>
      <w:bookmarkStart w:id="14" w:name="P126"/>
      <w:bookmarkEnd w:id="14"/>
      <w:r>
        <w:t>27. Для получения выплаты лицо подает в Центр вместе с заявлением об осуществлении выплаты, форма которого устанавливается приказом Министерства, следующие документы: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1) договор купли-продажи жилого помещения, приобретаемого за счет средств выплаты, с отметкой о государственной регистрации права собственности в отношении получателя </w:t>
      </w:r>
      <w:r>
        <w:lastRenderedPageBreak/>
        <w:t>жилищного сертификата;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2) жилищный сертификат.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28. Центр в течение 30 календарных дней со дня поступления документов, предусмотренных </w:t>
      </w:r>
      <w:hyperlink w:anchor="P126" w:history="1">
        <w:r>
          <w:rPr>
            <w:color w:val="0000FF"/>
          </w:rPr>
          <w:t>пунктом 27</w:t>
        </w:r>
      </w:hyperlink>
      <w:r>
        <w:t xml:space="preserve"> настоящих порядка и условий:</w:t>
      </w:r>
    </w:p>
    <w:p w:rsidR="002E7DF4" w:rsidRDefault="002E7DF4">
      <w:pPr>
        <w:pStyle w:val="ConsPlusNormal"/>
        <w:spacing w:before="200"/>
        <w:ind w:firstLine="540"/>
        <w:jc w:val="both"/>
      </w:pPr>
      <w:proofErr w:type="gramStart"/>
      <w:r>
        <w:t>1) запрашивает сведения о зарегистрированных правах собственности на жилое помещение, приобретенное за счет средств выплаты, характеристиках (общей площади) этого жилого помещения в Управлении Федеральной службы государственной регистрации, кадастра и картографии по Калининградской области;</w:t>
      </w:r>
      <w:proofErr w:type="gramEnd"/>
    </w:p>
    <w:p w:rsidR="002E7DF4" w:rsidRDefault="002E7DF4">
      <w:pPr>
        <w:pStyle w:val="ConsPlusNormal"/>
        <w:spacing w:before="200"/>
        <w:ind w:firstLine="540"/>
        <w:jc w:val="both"/>
      </w:pPr>
      <w:r>
        <w:t>2) запрашивает в Управлении Федеральной службы исполнения наказаний по Калининградской области информацию об отбывании лицом наказания в виде лишения свободы;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2.1) запрашивает в Министерстве Реестр;</w:t>
      </w:r>
    </w:p>
    <w:p w:rsidR="002E7DF4" w:rsidRDefault="002E7DF4">
      <w:pPr>
        <w:pStyle w:val="ConsPlusNormal"/>
        <w:jc w:val="both"/>
      </w:pPr>
      <w:r>
        <w:t xml:space="preserve">(пп. 2.1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21.12.2021 N 827)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3) проверяет приобретенный объект на соответствие требованиям, содержащимся в </w:t>
      </w:r>
      <w:hyperlink w:anchor="P11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17" w:history="1">
        <w:r>
          <w:rPr>
            <w:color w:val="0000FF"/>
          </w:rPr>
          <w:t>2 пункта 23</w:t>
        </w:r>
      </w:hyperlink>
      <w:r>
        <w:t xml:space="preserve">, </w:t>
      </w:r>
      <w:hyperlink w:anchor="P120" w:history="1">
        <w:r>
          <w:rPr>
            <w:color w:val="0000FF"/>
          </w:rPr>
          <w:t>пункте 25</w:t>
        </w:r>
      </w:hyperlink>
      <w:r>
        <w:t xml:space="preserve"> настоящих порядка и условий;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4) осуществляет расчет выплаты;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5) принимает решение об оплате жилищного сертификата или об отказе в оплате жилищного сертификата.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29. Основаниями для отказа Центра в осуществлении выплаты являются:</w:t>
      </w:r>
    </w:p>
    <w:p w:rsidR="002E7DF4" w:rsidRDefault="002E7DF4">
      <w:pPr>
        <w:pStyle w:val="ConsPlusNormal"/>
        <w:spacing w:before="200"/>
        <w:ind w:firstLine="540"/>
        <w:jc w:val="both"/>
      </w:pPr>
      <w:bookmarkStart w:id="15" w:name="P138"/>
      <w:bookmarkEnd w:id="15"/>
      <w:r>
        <w:t>1) исключение лица из списка, списка лиц и (или) Реестра;</w:t>
      </w:r>
    </w:p>
    <w:p w:rsidR="002E7DF4" w:rsidRDefault="002E7DF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21.12.2021 N 827)</w:t>
      </w:r>
    </w:p>
    <w:p w:rsidR="002E7DF4" w:rsidRDefault="002E7DF4">
      <w:pPr>
        <w:pStyle w:val="ConsPlusNormal"/>
        <w:spacing w:before="200"/>
        <w:ind w:firstLine="540"/>
        <w:jc w:val="both"/>
      </w:pPr>
      <w:bookmarkStart w:id="16" w:name="P140"/>
      <w:bookmarkEnd w:id="16"/>
      <w:r>
        <w:t xml:space="preserve">2) несоответствие лица требованиям, установленным </w:t>
      </w:r>
      <w:hyperlink w:anchor="P70" w:history="1">
        <w:r>
          <w:rPr>
            <w:color w:val="0000FF"/>
          </w:rPr>
          <w:t>пунктом 2</w:t>
        </w:r>
      </w:hyperlink>
      <w:r>
        <w:t xml:space="preserve"> настоящих порядка и условий, в том числе вследствие несоответствия таким требованиям, произошедшего с лицом после выдачи жилищного сертификата;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3) представление неполного пакета документов, предусмотренного </w:t>
      </w:r>
      <w:hyperlink w:anchor="P126" w:history="1">
        <w:r>
          <w:rPr>
            <w:color w:val="0000FF"/>
          </w:rPr>
          <w:t>пунктом 27</w:t>
        </w:r>
      </w:hyperlink>
      <w:r>
        <w:t xml:space="preserve"> настоящих порядка и условий;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4) несоблюдение требований, содержащихся в </w:t>
      </w:r>
      <w:hyperlink w:anchor="P11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17" w:history="1">
        <w:r>
          <w:rPr>
            <w:color w:val="0000FF"/>
          </w:rPr>
          <w:t>2 пункта 23</w:t>
        </w:r>
      </w:hyperlink>
      <w:r>
        <w:t xml:space="preserve">, </w:t>
      </w:r>
      <w:hyperlink w:anchor="P120" w:history="1">
        <w:r>
          <w:rPr>
            <w:color w:val="0000FF"/>
          </w:rPr>
          <w:t>пункте 25</w:t>
        </w:r>
      </w:hyperlink>
      <w:r>
        <w:t xml:space="preserve"> настоящих порядка и условий;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5) смерть лица.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 xml:space="preserve">30. В течение 5 рабочих дней с момента принятия решения об оплате жилищного сертификата Центр осуществляет выплату на расчетный счет продавца, указанный в договоре купли-продажи жилого помещения, с учетом требования </w:t>
      </w:r>
      <w:hyperlink w:anchor="P79" w:history="1">
        <w:r>
          <w:rPr>
            <w:color w:val="0000FF"/>
          </w:rPr>
          <w:t>пунктов 5</w:t>
        </w:r>
      </w:hyperlink>
      <w:r>
        <w:t>-</w:t>
      </w:r>
      <w:hyperlink w:anchor="P81" w:history="1">
        <w:r>
          <w:rPr>
            <w:color w:val="0000FF"/>
          </w:rPr>
          <w:t>7</w:t>
        </w:r>
      </w:hyperlink>
      <w:r>
        <w:t xml:space="preserve"> настоящих порядка и условий.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31. В течение 5 рабочих дней с момента принятия решения об отказе в оплате жилищного сертификата Центр направляет уведомление лицу о принятом решении.</w:t>
      </w:r>
    </w:p>
    <w:p w:rsidR="002E7DF4" w:rsidRDefault="002E7DF4">
      <w:pPr>
        <w:pStyle w:val="ConsPlusNormal"/>
        <w:spacing w:before="200"/>
        <w:ind w:firstLine="540"/>
        <w:jc w:val="both"/>
      </w:pPr>
      <w:r>
        <w:t>32. Не позднее 20 декабря текущего года Центр направляет в Министерство уведомление об осуществлении выплаты с приложением документов, подтверждающих осуществление перехода прав собственности на приобретенное за счет выплаты жилое помещение.</w:t>
      </w:r>
    </w:p>
    <w:p w:rsidR="002E7DF4" w:rsidRDefault="002E7DF4">
      <w:pPr>
        <w:pStyle w:val="ConsPlusNormal"/>
        <w:jc w:val="both"/>
      </w:pPr>
    </w:p>
    <w:p w:rsidR="002E7DF4" w:rsidRDefault="002E7DF4">
      <w:pPr>
        <w:pStyle w:val="ConsPlusNormal"/>
        <w:jc w:val="both"/>
      </w:pPr>
    </w:p>
    <w:p w:rsidR="002E7DF4" w:rsidRDefault="002E7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D4F" w:rsidRDefault="002E7DF4">
      <w:bookmarkStart w:id="17" w:name="_GoBack"/>
      <w:bookmarkEnd w:id="17"/>
    </w:p>
    <w:sectPr w:rsidR="00EE5D4F" w:rsidSect="0019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F4"/>
    <w:rsid w:val="002257C5"/>
    <w:rsid w:val="002E7DF4"/>
    <w:rsid w:val="00D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D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D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E7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D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D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E7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5EC7C431859877077F9E2BC9EBD0F751DF526CCB690C4D66F02BBFA813AE9FB491AFDFAB3B7A944C98A7A0413AC24F8044A4CD606ECEBD13A770DW0E3J" TargetMode="External"/><Relationship Id="rId13" Type="http://schemas.openxmlformats.org/officeDocument/2006/relationships/hyperlink" Target="consultantplus://offline/ref=F345EC7C431859877077F9E2BC9EBD0F751DF526C4B093C6D3655FB1F2D836EBFC4645EAFDFABBA844C98B7E0B4CA931E95C4749CD18E9F0CD3875W0EDJ" TargetMode="External"/><Relationship Id="rId18" Type="http://schemas.openxmlformats.org/officeDocument/2006/relationships/hyperlink" Target="consultantplus://offline/ref=F345EC7C431859877077F9E2BC9EBD0F751DF526C4BE97C1DF655FB1F2D836EBFC4645EAFDFABBA844C98B790B4CA931E95C4749CD18E9F0CD3875W0E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45EC7C431859877077F9E2BC9EBD0F751DF526C4BE97C1DF655FB1F2D836EBFC4645EAFDFABBA844C98B760B4CA931E95C4749CD18E9F0CD3875W0EDJ" TargetMode="External"/><Relationship Id="rId7" Type="http://schemas.openxmlformats.org/officeDocument/2006/relationships/hyperlink" Target="consultantplus://offline/ref=F345EC7C431859877077F9E2BC9EBD0F751DF526C4BE97C1DF655FB1F2D836EBFC4645EAFDFABBA844C98A790B4CA931E95C4749CD18E9F0CD3875W0EDJ" TargetMode="External"/><Relationship Id="rId12" Type="http://schemas.openxmlformats.org/officeDocument/2006/relationships/hyperlink" Target="consultantplus://offline/ref=F345EC7C431859877077F9E2BC9EBD0F751DF526C4BE97C1DF655FB1F2D836EBFC4645EAFDFABBA844C98A790B4CA931E95C4749CD18E9F0CD3875W0EDJ" TargetMode="External"/><Relationship Id="rId17" Type="http://schemas.openxmlformats.org/officeDocument/2006/relationships/hyperlink" Target="consultantplus://offline/ref=F345EC7C431859877077F9E2BC9EBD0F751DF526C4BE97C1DF655FB1F2D836EBFC4645EAFDFABBA844C98B7A0B4CA931E95C4749CD18E9F0CD3875W0ED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45EC7C431859877077F9E2BC9EBD0F751DF526C4BE97C1DF655FB1F2D836EBFC4645EAFDFABBA844C98B7C0B4CA931E95C4749CD18E9F0CD3875W0EDJ" TargetMode="External"/><Relationship Id="rId20" Type="http://schemas.openxmlformats.org/officeDocument/2006/relationships/hyperlink" Target="consultantplus://offline/ref=F345EC7C431859877077F9E2BC9EBD0F751DF526C4BE97C1DF655FB1F2D836EBFC4645EAFDFABBA844C98B760B4CA931E95C4749CD18E9F0CD3875W0E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5EC7C431859877077F9E2BC9EBD0F751DF526C4B093C6D3655FB1F2D836EBFC4645EAFDFABBA844C98A790B4CA931E95C4749CD18E9F0CD3875W0EDJ" TargetMode="External"/><Relationship Id="rId11" Type="http://schemas.openxmlformats.org/officeDocument/2006/relationships/hyperlink" Target="consultantplus://offline/ref=F345EC7C431859877077F9E2BC9EBD0F751DF526C4B093C6D3655FB1F2D836EBFC4645EAFDFABBA844C98A790B4CA931E95C4749CD18E9F0CD3875W0ED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345EC7C431859877077F9E2BC9EBD0F751DF526C4BE97C1DF655FB1F2D836EBFC4645EAFDFABBA844C98B7D0B4CA931E95C4749CD18E9F0CD3875W0EDJ" TargetMode="External"/><Relationship Id="rId23" Type="http://schemas.openxmlformats.org/officeDocument/2006/relationships/hyperlink" Target="consultantplus://offline/ref=F345EC7C431859877077F9E2BC9EBD0F751DF526C4BE97C1DF655FB1F2D836EBFC4645EAFDFABBA844C9887D0B4CA931E95C4749CD18E9F0CD3875W0EDJ" TargetMode="External"/><Relationship Id="rId10" Type="http://schemas.openxmlformats.org/officeDocument/2006/relationships/hyperlink" Target="consultantplus://offline/ref=F345EC7C431859877077F9E2BC9EBD0F751DF526C4B199C1D4655FB1F2D836EBFC4645EAFDFABBA846C88C7A0B4CA931E95C4749CD18E9F0CD3875W0EDJ" TargetMode="External"/><Relationship Id="rId19" Type="http://schemas.openxmlformats.org/officeDocument/2006/relationships/hyperlink" Target="consultantplus://offline/ref=F345EC7C431859877077F9E2BC9EBD0F751DF526C4BE97C1DF655FB1F2D836EBFC4645EAFDFABBA844C98B770B4CA931E95C4749CD18E9F0CD3875W0E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45EC7C431859877077F9E2BC9EBD0F751DF526CCB690C4D66F02BBFA813AE9FB491AFDFAB3B7A944C98A790513AC24F8044A4CD606ECEBD13A770DW0E3J" TargetMode="External"/><Relationship Id="rId14" Type="http://schemas.openxmlformats.org/officeDocument/2006/relationships/hyperlink" Target="consultantplus://offline/ref=F345EC7C431859877077F9E2BC9EBD0F751DF526C4BE97C1DF655FB1F2D836EBFC4645EAFDFABBA844C98B7E0B4CA931E95C4749CD18E9F0CD3875W0EDJ" TargetMode="External"/><Relationship Id="rId22" Type="http://schemas.openxmlformats.org/officeDocument/2006/relationships/hyperlink" Target="consultantplus://offline/ref=F345EC7C431859877077F9E2BC9EBD0F751DF526C4BE97C1DF655FB1F2D836EBFC4645EAFDFABBA844C9887F0B4CA931E95C4749CD18E9F0CD3875W0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Глаговский</dc:creator>
  <cp:lastModifiedBy>Владимир Глаговский</cp:lastModifiedBy>
  <cp:revision>1</cp:revision>
  <dcterms:created xsi:type="dcterms:W3CDTF">2022-05-05T09:04:00Z</dcterms:created>
  <dcterms:modified xsi:type="dcterms:W3CDTF">2022-05-05T09:04:00Z</dcterms:modified>
</cp:coreProperties>
</file>