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A" w:rsidRDefault="008A1EBA" w:rsidP="008A1EBA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8E2">
        <w:rPr>
          <w:rFonts w:ascii="Times New Roman" w:hAnsi="Times New Roman" w:cs="Times New Roman"/>
          <w:sz w:val="28"/>
          <w:szCs w:val="28"/>
        </w:rPr>
        <w:t>ДОГОВОР</w:t>
      </w:r>
    </w:p>
    <w:p w:rsidR="008A1EBA" w:rsidRPr="00F138E2" w:rsidRDefault="008A1EBA" w:rsidP="008A1EBA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безвозмездное временное пользование товаров первой </w:t>
      </w:r>
      <w:r w:rsidRPr="00F138E2">
        <w:rPr>
          <w:rFonts w:ascii="Times New Roman" w:hAnsi="Times New Roman" w:cs="Times New Roman"/>
          <w:sz w:val="28"/>
          <w:szCs w:val="28"/>
        </w:rPr>
        <w:t xml:space="preserve">необходимости при рождении ребенка отдельным категориям семей с детьми </w:t>
      </w:r>
    </w:p>
    <w:p w:rsidR="008A1EBA" w:rsidRDefault="008A1EBA" w:rsidP="008A1EBA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8A1EBA" w:rsidRDefault="008A1EBA" w:rsidP="008A1EBA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Рязань, ул. Чкалова, д. 66                                                   «__» ______ 20___г.</w:t>
      </w:r>
    </w:p>
    <w:p w:rsidR="008A1EBA" w:rsidRDefault="008A1EBA" w:rsidP="008A1EBA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</w:p>
    <w:p w:rsidR="008A1EBA" w:rsidRDefault="008A1EBA" w:rsidP="008A1EBA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1EBA" w:rsidRPr="00D40C4E" w:rsidRDefault="008A1EBA" w:rsidP="008A1EBA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1EBA" w:rsidRDefault="008A1EBA" w:rsidP="008A1E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Рязанской области «Комплексный центр социального обслуживания населения «Семья»» в лице директора Бараевой Ольги Борисовны, действующего на основании Устава, именуемое далее «Исполнитель», с одной стороны, и гражданин ___________________________, __________ (год рождения), паспорт ___________________, выданный _________________________, проживающий по адресу __________________________________________________________________, именуемый далее «Клиент», с другой стороны, совместно именуемые «Стороны», заключили настоящий Договор о нижеследующем.</w:t>
      </w:r>
      <w:proofErr w:type="gramEnd"/>
    </w:p>
    <w:p w:rsidR="008A1EBA" w:rsidRDefault="008A1EBA" w:rsidP="008A1EBA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BA" w:rsidRDefault="008A1EBA" w:rsidP="008A1EBA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6D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8A1EBA" w:rsidRDefault="008A1EBA" w:rsidP="008A1EBA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Исполнитель предоставляет Клиенту предметы первой необходимости в соответствии с пунктом 1.2 настоящего Договора (далее – имущество), а Клиент обязуется вернуть имущество в том состоянии, в котором он его получил, с учетом нормального износа.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настоящему Договору в безвозмездное временное пользование передается следующее имущество </w:t>
      </w:r>
      <w:r w:rsidRPr="00F138E2">
        <w:rPr>
          <w:rFonts w:ascii="Times New Roman" w:hAnsi="Times New Roman" w:cs="Times New Roman"/>
          <w:i/>
          <w:sz w:val="28"/>
          <w:szCs w:val="28"/>
        </w:rPr>
        <w:t>(наименование и количество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предметов первой необходимости:</w:t>
      </w:r>
      <w:proofErr w:type="gramEnd"/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____________________________________________________________;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____________________________________________________________;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____________________________________________________________.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BA" w:rsidRDefault="008A1EBA" w:rsidP="008A1E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6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сторон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Клиент имеет право: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 Вернуть имущество до истечения срока, указанного в п. 3.1 настоящего Договора.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Клиент обязан: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 Использовать имущество по назначению, соблюдать правила его эксплуатации.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2.2.2. Не передавать принятое в безвозмездное временное пользование имущество третьим лицам.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2.2.3. Не производить разборку и самостоятельный ремонт имущества.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2.2.4. В случае изменения места жительства в пределах Рязанской области известить об этом Исполнителя.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переезда на другое место жительства за пределы Рязанской области вернуть предоставленное в безвозмездное временное пользование имущество Исполнителю.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2.2.5. По истечении срока, указанного в п. 3.1 настоящего Договора, возвратить имущество в состоянии, пригодном для дальнейшей эксплуатации, с учетом нормального износа.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Исполнитель имеет право: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2.3.1. Расторгнуть Договор в одностороннем порядке в случае нарушения Клиентом условий Договора (использование не по назначению, несоблюдение правил эксплуатации, наличие повреждений имущества).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Исполнитель обязан: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2.4.1. Ознакомить Клиента с правилами эксплуатации и содержания передаваемого в безвозмездное временное пользование имущества.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2.4.2. Передавать в безвозмездное временное пользование имущество в исправном состоянии. В присутствии Клиента проверить исправность предоставленного по Договору имущества.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2.4.3. Произвести ремонт имущества за счет средств Исполнителя, в случае его выхода из строя при использовании его Клиентом в строгом соответствии с его назначением и соблюдением условий эксплуатации, либо произвести замену данного имущества другим аналогичным имуществом, находящимся в надлежащем состоянии.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EBA" w:rsidRDefault="008A1EBA" w:rsidP="008A1E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Порядок и сроки предоставления 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в безвозмездное временное пользование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Срок предоставления имущества в безвозмездное временное пользование составляет ________________________________________  с момента подписания настоящего Договора.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Передача и возврат имущества, указанного в пункте 1.2 настоящего договора, осуществляется по актам приема-передачи предметов первой необходимости, являющихся неотъемлемой частью настоящего Договора.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По истечении срока действия Договора, в случае нуждаемости Клиента в использовании имущества, по согласованию сторон срок Договора может быть продлен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6 месяцев.</w:t>
      </w:r>
    </w:p>
    <w:p w:rsidR="008A1EBA" w:rsidRDefault="008A1EBA" w:rsidP="008A1EBA">
      <w:pPr>
        <w:tabs>
          <w:tab w:val="left" w:pos="0"/>
          <w:tab w:val="center" w:pos="496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BA" w:rsidRDefault="008A1EBA" w:rsidP="008A1EBA">
      <w:pPr>
        <w:tabs>
          <w:tab w:val="left" w:pos="0"/>
          <w:tab w:val="center" w:pos="4960"/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8A1EBA" w:rsidRDefault="008A1EBA" w:rsidP="008A1EBA">
      <w:pPr>
        <w:tabs>
          <w:tab w:val="left" w:pos="0"/>
          <w:tab w:val="center" w:pos="4960"/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В случае утраты или порчи имущества Клиент возмещает балансовую стоимость утраченного (испорченного) имущества в порядке, утвержденном Исполнителем, и расходы по транспортировке имущества.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В случае невозможности установления причины поломки или приведения имущества в полную негодность оно подлежит списанию в соответствии с действующим законодательством.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Клиент по окончании срока действия Договора не вернул Исполнителю имущество, он несет ответственность в соответствии с действующим законодательством.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BA" w:rsidRDefault="008A1EBA" w:rsidP="008A1E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Порядок разрешения споров, прочие условия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В случае невозможности разрешения разногласий путем переговоров они подлежат рассмотрению в порядке, установленном действующим законодательством Российской Федерации.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Настоящий Договор вступает в силу с момента его подписания и действует в течение срока предоставления имущества в безвозмездное временное пользование, указанного в п. 3.1 настоящего Договора.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Договор составлен в двух экземплярах, имеющих равную юридическую силу, по одному для каждой из Сторон.</w:t>
      </w:r>
    </w:p>
    <w:p w:rsidR="008A1EBA" w:rsidRDefault="008A1EBA" w:rsidP="008A1E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BA" w:rsidRPr="00B04948" w:rsidRDefault="008A1EBA" w:rsidP="008A1E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Реквизиты и подписи сторон: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8A1EBA" w:rsidTr="00F96C2E">
        <w:tc>
          <w:tcPr>
            <w:tcW w:w="4786" w:type="dxa"/>
          </w:tcPr>
          <w:p w:rsidR="008A1EBA" w:rsidRDefault="008A1EBA" w:rsidP="00F96C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«Исполнитель»</w:t>
            </w:r>
          </w:p>
          <w:p w:rsidR="008A1EBA" w:rsidRPr="00077EBD" w:rsidRDefault="008A1EBA" w:rsidP="00F96C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A1EBA" w:rsidRPr="00077EBD" w:rsidRDefault="008A1EBA" w:rsidP="00F96C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077EBD">
              <w:rPr>
                <w:rFonts w:ascii="Times New Roman" w:hAnsi="Times New Roman" w:cs="Times New Roman"/>
                <w:b/>
                <w:sz w:val="28"/>
                <w:szCs w:val="28"/>
              </w:rPr>
              <w:t>«Клиент»</w:t>
            </w:r>
          </w:p>
        </w:tc>
      </w:tr>
      <w:tr w:rsidR="008A1EBA" w:rsidTr="00F96C2E">
        <w:tc>
          <w:tcPr>
            <w:tcW w:w="4786" w:type="dxa"/>
          </w:tcPr>
          <w:p w:rsidR="008A1EBA" w:rsidRPr="00EC6362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36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бюджетное учреждение Рязанской области «Комплексный центр социального обслуживания населения «Семья»</w:t>
            </w:r>
          </w:p>
          <w:p w:rsidR="008A1EBA" w:rsidRPr="00EC6362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Россия, Рязанская </w:t>
            </w:r>
            <w:proofErr w:type="spellStart"/>
            <w:proofErr w:type="gramStart"/>
            <w:r w:rsidRPr="00EC6362">
              <w:rPr>
                <w:rFonts w:ascii="Times New Roman" w:hAnsi="Times New Roman" w:cs="Times New Roman"/>
                <w:bCs/>
                <w:sz w:val="28"/>
                <w:szCs w:val="28"/>
              </w:rPr>
              <w:t>обл</w:t>
            </w:r>
            <w:proofErr w:type="spellEnd"/>
            <w:proofErr w:type="gramEnd"/>
            <w:r w:rsidRPr="00EC6362">
              <w:rPr>
                <w:rFonts w:ascii="Times New Roman" w:hAnsi="Times New Roman" w:cs="Times New Roman"/>
                <w:bCs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6362">
              <w:rPr>
                <w:rFonts w:ascii="Times New Roman" w:hAnsi="Times New Roman" w:cs="Times New Roman"/>
                <w:bCs/>
                <w:sz w:val="28"/>
                <w:szCs w:val="28"/>
              </w:rPr>
              <w:t>Рязань,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6362">
              <w:rPr>
                <w:rFonts w:ascii="Times New Roman" w:hAnsi="Times New Roman" w:cs="Times New Roman"/>
                <w:bCs/>
                <w:sz w:val="28"/>
                <w:szCs w:val="28"/>
              </w:rPr>
              <w:t>Чкалова,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6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6362">
              <w:rPr>
                <w:rFonts w:ascii="Times New Roman" w:hAnsi="Times New Roman" w:cs="Times New Roman"/>
                <w:bCs/>
                <w:sz w:val="28"/>
                <w:szCs w:val="28"/>
              </w:rPr>
              <w:t>66,</w:t>
            </w:r>
          </w:p>
          <w:p w:rsidR="008A1EBA" w:rsidRPr="00BA52D2" w:rsidRDefault="008A1EBA" w:rsidP="00F96C2E">
            <w:pPr>
              <w:pStyle w:val="20"/>
              <w:shd w:val="clear" w:color="auto" w:fill="auto"/>
              <w:tabs>
                <w:tab w:val="left" w:pos="7151"/>
              </w:tabs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BA52D2">
              <w:rPr>
                <w:rFonts w:ascii="Times New Roman" w:hAnsi="Times New Roman" w:cs="Times New Roman"/>
              </w:rPr>
              <w:t>ИНН 6234058342 КПП 623401001</w:t>
            </w:r>
          </w:p>
          <w:p w:rsidR="008A1EBA" w:rsidRPr="00EC6362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63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6362">
              <w:rPr>
                <w:rFonts w:ascii="Times New Roman" w:hAnsi="Times New Roman" w:cs="Times New Roman"/>
                <w:sz w:val="28"/>
                <w:szCs w:val="28"/>
              </w:rPr>
              <w:t xml:space="preserve">/счет 03224643610000005900, </w:t>
            </w:r>
          </w:p>
          <w:p w:rsidR="008A1EBA" w:rsidRPr="00EC6362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62">
              <w:rPr>
                <w:rFonts w:ascii="Times New Roman" w:hAnsi="Times New Roman" w:cs="Times New Roman"/>
                <w:sz w:val="28"/>
                <w:szCs w:val="28"/>
              </w:rPr>
              <w:t>Лицевой счет 20596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C6362">
              <w:rPr>
                <w:rFonts w:ascii="Times New Roman" w:hAnsi="Times New Roman" w:cs="Times New Roman"/>
                <w:sz w:val="28"/>
                <w:szCs w:val="28"/>
              </w:rPr>
              <w:t>58730; 21596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C6362">
              <w:rPr>
                <w:rFonts w:ascii="Times New Roman" w:hAnsi="Times New Roman" w:cs="Times New Roman"/>
                <w:sz w:val="28"/>
                <w:szCs w:val="28"/>
              </w:rPr>
              <w:t xml:space="preserve">58730, </w:t>
            </w:r>
          </w:p>
          <w:p w:rsidR="008A1EBA" w:rsidRPr="00EC6362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62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8A1EBA" w:rsidRPr="00EC6362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63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C6362">
              <w:rPr>
                <w:rFonts w:ascii="Times New Roman" w:hAnsi="Times New Roman" w:cs="Times New Roman"/>
                <w:sz w:val="28"/>
                <w:szCs w:val="28"/>
              </w:rPr>
              <w:t>/счет 40102810345370000051</w:t>
            </w:r>
          </w:p>
          <w:p w:rsidR="008A1EBA" w:rsidRPr="000D0B62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Директор</w:t>
            </w:r>
            <w:proofErr w:type="spellEnd"/>
          </w:p>
        </w:tc>
        <w:tc>
          <w:tcPr>
            <w:tcW w:w="4820" w:type="dxa"/>
          </w:tcPr>
          <w:p w:rsidR="008A1EBA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8A1EBA" w:rsidRPr="00EC6362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(ФИО)</w:t>
            </w:r>
          </w:p>
          <w:p w:rsidR="008A1EBA" w:rsidRPr="00EC6362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62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EC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8A1EBA" w:rsidRPr="002B64CE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Адрес:__________________________</w:t>
            </w:r>
          </w:p>
          <w:p w:rsidR="008A1EBA" w:rsidRPr="007D45F0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8A1EBA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1EBA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1EBA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1EBA" w:rsidRPr="000D0B62" w:rsidRDefault="008A1EBA" w:rsidP="00F96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1EBA" w:rsidTr="00F96C2E">
        <w:tc>
          <w:tcPr>
            <w:tcW w:w="4786" w:type="dxa"/>
          </w:tcPr>
          <w:p w:rsidR="008A1EBA" w:rsidRDefault="008A1EBA" w:rsidP="00F96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A1EBA" w:rsidRPr="00D976AB" w:rsidRDefault="008A1EBA" w:rsidP="00F96C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D97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Бараева</w:t>
            </w:r>
            <w:proofErr w:type="spellEnd"/>
            <w:r w:rsidRPr="00D97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О.Б.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</w:tc>
        <w:tc>
          <w:tcPr>
            <w:tcW w:w="4820" w:type="dxa"/>
          </w:tcPr>
          <w:p w:rsidR="008A1EBA" w:rsidRDefault="008A1EBA" w:rsidP="00F96C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BA" w:rsidRPr="00AF292B" w:rsidRDefault="008A1EBA" w:rsidP="00F96C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      _____________</w:t>
            </w:r>
          </w:p>
        </w:tc>
      </w:tr>
      <w:tr w:rsidR="008A1EBA" w:rsidTr="00F96C2E">
        <w:tc>
          <w:tcPr>
            <w:tcW w:w="4786" w:type="dxa"/>
          </w:tcPr>
          <w:p w:rsidR="008A1EBA" w:rsidRPr="0072793B" w:rsidRDefault="008A1EBA" w:rsidP="00F96C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67D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Фамилия, инициалы)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(</w:t>
            </w:r>
            <w:r w:rsidRPr="00467D5E">
              <w:rPr>
                <w:rFonts w:ascii="Times New Roman" w:hAnsi="Times New Roman" w:cs="Times New Roman"/>
                <w:i/>
                <w:sz w:val="22"/>
                <w:szCs w:val="22"/>
              </w:rPr>
              <w:t>личная подпись)</w:t>
            </w:r>
          </w:p>
        </w:tc>
        <w:tc>
          <w:tcPr>
            <w:tcW w:w="4820" w:type="dxa"/>
          </w:tcPr>
          <w:p w:rsidR="008A1EBA" w:rsidRPr="0072793B" w:rsidRDefault="008A1EBA" w:rsidP="00F96C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67D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Фамилия, инициалы)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(</w:t>
            </w:r>
            <w:r w:rsidRPr="00467D5E">
              <w:rPr>
                <w:rFonts w:ascii="Times New Roman" w:hAnsi="Times New Roman" w:cs="Times New Roman"/>
                <w:i/>
                <w:sz w:val="22"/>
                <w:szCs w:val="22"/>
              </w:rPr>
              <w:t>личная подпись)</w:t>
            </w:r>
          </w:p>
        </w:tc>
      </w:tr>
    </w:tbl>
    <w:p w:rsidR="008A1EBA" w:rsidRDefault="008A1EBA" w:rsidP="008A1EBA">
      <w:pPr>
        <w:rPr>
          <w:szCs w:val="36"/>
        </w:rPr>
      </w:pPr>
    </w:p>
    <w:p w:rsidR="008A1EBA" w:rsidRDefault="008A1EBA" w:rsidP="008A1EBA">
      <w:pPr>
        <w:rPr>
          <w:szCs w:val="36"/>
        </w:rPr>
      </w:pPr>
    </w:p>
    <w:p w:rsidR="008A1EBA" w:rsidRDefault="008A1EBA" w:rsidP="008A1EBA">
      <w:pPr>
        <w:rPr>
          <w:szCs w:val="36"/>
        </w:rPr>
      </w:pPr>
    </w:p>
    <w:p w:rsidR="005D5691" w:rsidRPr="002E3395" w:rsidRDefault="005D5691" w:rsidP="002E3395">
      <w:pPr>
        <w:rPr>
          <w:szCs w:val="36"/>
        </w:rPr>
      </w:pPr>
    </w:p>
    <w:sectPr w:rsidR="005D5691" w:rsidRPr="002E3395" w:rsidSect="008A1E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691"/>
    <w:rsid w:val="002E3395"/>
    <w:rsid w:val="003728D5"/>
    <w:rsid w:val="005D5691"/>
    <w:rsid w:val="008A1EBA"/>
    <w:rsid w:val="00A3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1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1E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8A1EB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EBA"/>
    <w:pPr>
      <w:widowControl w:val="0"/>
      <w:shd w:val="clear" w:color="auto" w:fill="FFFFFF"/>
      <w:spacing w:after="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ДЕТСТВО</dc:creator>
  <cp:lastModifiedBy>ДЕТСТВО</cp:lastModifiedBy>
  <cp:revision>2</cp:revision>
  <cp:lastPrinted>2020-06-25T08:37:00Z</cp:lastPrinted>
  <dcterms:created xsi:type="dcterms:W3CDTF">2021-03-10T06:24:00Z</dcterms:created>
  <dcterms:modified xsi:type="dcterms:W3CDTF">2021-03-10T06:24:00Z</dcterms:modified>
</cp:coreProperties>
</file>