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44B">
      <w:pPr>
        <w:pStyle w:val="ConsPlusTitle"/>
        <w:jc w:val="center"/>
      </w:pPr>
      <w:r>
        <w:t>ПОРЯДОК</w:t>
      </w:r>
    </w:p>
    <w:p w:rsidR="00000000" w:rsidRDefault="00B3544B">
      <w:pPr>
        <w:pStyle w:val="ConsPlusTitle"/>
        <w:jc w:val="center"/>
      </w:pPr>
      <w:r>
        <w:t>предоставления субсидий субъектам малого и среднего</w:t>
      </w:r>
    </w:p>
    <w:p w:rsidR="00000000" w:rsidRDefault="00B3544B">
      <w:pPr>
        <w:pStyle w:val="ConsPlusTitle"/>
        <w:jc w:val="center"/>
      </w:pPr>
      <w:r>
        <w:t>предпринимательства - участникам (резидентам) Омского</w:t>
      </w:r>
    </w:p>
    <w:p w:rsidR="00000000" w:rsidRDefault="00B3544B">
      <w:pPr>
        <w:pStyle w:val="ConsPlusTitle"/>
        <w:jc w:val="center"/>
      </w:pPr>
      <w:r>
        <w:t>кластера социальных инноваций на финансовое обеспечение</w:t>
      </w:r>
    </w:p>
    <w:p w:rsidR="00000000" w:rsidRDefault="00B3544B">
      <w:pPr>
        <w:pStyle w:val="ConsPlusTitle"/>
        <w:jc w:val="center"/>
      </w:pPr>
      <w:r>
        <w:t>(возмещение) части затрат, связанных с реализацией</w:t>
      </w:r>
    </w:p>
    <w:p w:rsidR="00000000" w:rsidRDefault="00B3544B">
      <w:pPr>
        <w:pStyle w:val="ConsPlusTitle"/>
        <w:jc w:val="center"/>
      </w:pPr>
      <w:r>
        <w:t>совместных проектов</w:t>
      </w:r>
    </w:p>
    <w:p w:rsidR="00000000" w:rsidRDefault="00B3544B">
      <w:pPr>
        <w:pStyle w:val="ConsPlusNormal"/>
      </w:pPr>
    </w:p>
    <w:p w:rsidR="00000000" w:rsidRDefault="00B3544B">
      <w:pPr>
        <w:pStyle w:val="ConsPlusNormal"/>
        <w:ind w:firstLine="540"/>
        <w:jc w:val="both"/>
      </w:pPr>
      <w:bookmarkStart w:id="0" w:name="Par13"/>
      <w:bookmarkEnd w:id="0"/>
      <w:r>
        <w:t xml:space="preserve">1. Настоящий Порядок регулирует отношения по предоставлению 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за счет средств областного бюджета субсидий субъектам малого и среднего предпринимательства - у</w:t>
      </w:r>
      <w:r>
        <w:t>частникам (резидентам) Омского кластера социальных инноваций на финансовое обеспечение (возмещение) части затрат, связанных с реализацией совместных проектов (далее - субсидии).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Для целей настоящего Порядка используются следующие основные понятия: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1) совместный проект - комплекс мероприятий, направленных на объединение уча</w:t>
      </w:r>
      <w:r>
        <w:t xml:space="preserve">стников (резидентов) Омского кластера социальных инноваций в целях оказания услуг в сфере социального предпринимательства в соответствии с </w:t>
      </w:r>
      <w:hyperlink r:id="rId6" w:history="1">
        <w:r>
          <w:rPr>
            <w:color w:val="0000FF"/>
          </w:rPr>
          <w:t>частью 1 стат</w:t>
        </w:r>
        <w:r>
          <w:rPr>
            <w:color w:val="0000FF"/>
          </w:rPr>
          <w:t>ьи 24.1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000000" w:rsidRDefault="00B3544B">
      <w:pPr>
        <w:pStyle w:val="ConsPlusNormal"/>
        <w:jc w:val="both"/>
      </w:pPr>
      <w:r>
        <w:t xml:space="preserve">(пп. 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Омской области от 15.12.2022 N 743-п)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2) инициатор совместного проекта - зарегистрированный и осуществляющий деятельность на территории Омской области субъект малого или среднего предпринимательства, являющийся стороной Соглашения о взаимодействии и </w:t>
      </w:r>
      <w:r>
        <w:t xml:space="preserve">сотрудничестве участников (резидентов) Омского кластера социальных инноваций и осуществляющий затраты на реализацию совместного проекта, указанные в </w:t>
      </w:r>
      <w:hyperlink w:anchor="Par30" w:tooltip="2. Целью предоставления субсидии является финансовое обеспечение (возмещение) части затрат инициаторов совместных проектов, связанных с оплатой аренды и (или) выкупа помещения, ремонта (реконструкции) помещения, покупки оборудования, мебели, материалов, инвентаря, необходимых для реализации совместных проектов, а также приобретением транспортных средств (за исключением легковых автомобилей и воздушных судов) в целях предоставления услуг, что обеспечивает достижение целей подпрограммы &quot;Развитие малого и с...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3) участник совместного проекта - зарегистрирован</w:t>
      </w:r>
      <w:r>
        <w:t>ное и осуществляющее деятельность на территории Омской области юридическое лицо или индивидуальный предприниматель, являющийся стороной Соглашения о взаимодействии и сотрудничестве участников (резидентов) Омского кластера социальных инноваций, который обяз</w:t>
      </w:r>
      <w:r>
        <w:t>уется (имеет намерение) осуществлять приобретение услуги, предоставляемой инициатором совместного проекта в рамках его реализации, или который обязуется (имеет намерение) совместно с инициатором совместного проекта предоставлять услугу в рамках его реализа</w:t>
      </w:r>
      <w:r>
        <w:t>ции.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Участник совместного проекта не может одновременно выступать инициатором совместного проекта. В реализации совместного проекта может принимать участие несколько участников совместного проекта.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Срок предоставления услуг в рамках реализации совместного </w:t>
      </w:r>
      <w:r>
        <w:t>проекта не может составлять менее 12 месяцев с момента начала предоставления услуг.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В 2022 году субсидии предоставляются с учетом положений </w:t>
      </w:r>
      <w:hyperlink r:id="rId8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5 апреля 2022 года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>
        <w:t xml:space="preserve">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>
        <w:t>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27.04.2022 N 207-п)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lastRenderedPageBreak/>
        <w:t xml:space="preserve">1.1. Главным распорядителем средств областного бюджета, до </w:t>
      </w:r>
      <w:r>
        <w:t xml:space="preserve">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субсидии, является Министерство экономики Омской области (далее </w:t>
      </w:r>
      <w:r>
        <w:t>- уполномоченный орган).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</w:t>
      </w:r>
      <w:r>
        <w:t>ющего за днем принятия закона Омской области об областном бюджете (закона Омской области о внесении изменений в закон Омской области об областном бюджете).</w:t>
      </w:r>
    </w:p>
    <w:p w:rsidR="00000000" w:rsidRDefault="00B3544B">
      <w:pPr>
        <w:pStyle w:val="ConsPlusNormal"/>
        <w:jc w:val="both"/>
      </w:pPr>
      <w:r>
        <w:t xml:space="preserve">(в ред. Постановлений Правительства Омской области от 09.06.2021 </w:t>
      </w:r>
      <w:hyperlink r:id="rId10" w:history="1">
        <w:r>
          <w:rPr>
            <w:color w:val="0000FF"/>
          </w:rPr>
          <w:t>N 236-п</w:t>
        </w:r>
      </w:hyperlink>
      <w:r>
        <w:t xml:space="preserve">, от 15.12.2022 </w:t>
      </w:r>
      <w:hyperlink r:id="rId11" w:history="1">
        <w:r>
          <w:rPr>
            <w:color w:val="0000FF"/>
          </w:rPr>
          <w:t>N 743-п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Субсидии предоставляются в соот</w:t>
      </w:r>
      <w:r>
        <w:t>ветствии с бюджетной росписью уполномоченного органа (бюджетными ассигнованиями на обеспечение мероприятий, связанных с профилактикой и устранением последствий распространения коронавирусной инфекции) в пределах лимитов бюджетных обязательств, утвержденных</w:t>
      </w:r>
      <w:r>
        <w:t xml:space="preserve"> уполномоченному органу.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jc w:val="both"/>
      </w:pPr>
      <w:r>
        <w:t xml:space="preserve">(п. 1.1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" w:name="Par30"/>
      <w:bookmarkEnd w:id="1"/>
      <w:r>
        <w:t>2. Целью предоставления субсидии является финансовое обеспечение (возмещение) части за</w:t>
      </w:r>
      <w:r>
        <w:t>трат инициаторов совместных проектов, связанных с оплатой аренды и (или) выкупа помещения, ремонта (реконструкции) помещения, покупки оборудования, мебели, материалов, инвентаря, необходимых для реализации совместных проектов, а также приобретением транспо</w:t>
      </w:r>
      <w:r>
        <w:t>ртных средств (за исключением легковых автомобилей и воздушных судов) в целях предоставления услуг, что обеспечивает достижение целей подпрограммы "Развитие малого и среднего предпринимательства в Омской области" государственной программы Омской области "Р</w:t>
      </w:r>
      <w:r>
        <w:t>азвитие экономического потенциала Омской области" (далее - Подпрограмма).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</w:t>
      </w:r>
      <w:r>
        <w:t>29-п)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2" w:name="Par32"/>
      <w:bookmarkEnd w:id="2"/>
      <w:r>
        <w:t>3. Отбор субъектов малого и среднего предпринимательства для предоставления субсидии (далее - отбор) проводится на основании предложений (заявок), направленных субъектами малого и среднего предпринимательства для участия в отборе (далее - з</w:t>
      </w:r>
      <w:r>
        <w:t>аявка), по результатам оценки заявок субъектов малого и среднего предпринимательства исходя из очередности поступления заявок и соответствия субъектов малого и среднего предпринимательства критериям отбора. Критериями отбора являются: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1) отсутствие оснований для отказа в предоставлении государственной поддержки, установлен</w:t>
      </w:r>
      <w:r>
        <w:t xml:space="preserve">ных </w:t>
      </w:r>
      <w:hyperlink r:id="rId16" w:history="1">
        <w:r>
          <w:rPr>
            <w:color w:val="0000FF"/>
          </w:rPr>
          <w:t>частями 3</w:t>
        </w:r>
      </w:hyperlink>
      <w:r>
        <w:t xml:space="preserve"> - </w:t>
      </w:r>
      <w:hyperlink r:id="rId17" w:history="1">
        <w:r>
          <w:rPr>
            <w:color w:val="0000FF"/>
          </w:rPr>
          <w:t>5 статьи 14</w:t>
        </w:r>
      </w:hyperlink>
      <w:r>
        <w:t xml:space="preserve"> Федераль</w:t>
      </w:r>
      <w:r>
        <w:t xml:space="preserve">ного закона "О развитии малого и среднего предпринимательства в Российской Федерации" и </w:t>
      </w:r>
      <w:hyperlink r:id="rId18" w:history="1">
        <w:r>
          <w:rPr>
            <w:color w:val="0000FF"/>
          </w:rPr>
          <w:t>пунктом 1 статьи 78</w:t>
        </w:r>
      </w:hyperlink>
      <w:r>
        <w:t xml:space="preserve"> Бюджетного кодекса Российской Федерации;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2) регистрация и осуществление деятельности на территории Омской области;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3) соответствие инициатора совместного проекта на дату подачи заявки на предоставление субсидии следующим требованиям: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отсутствие неисполненной обязанности по уплате налогов, сбор</w:t>
      </w:r>
      <w:r>
        <w:t>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справкой налогового органа в форме электронного документа, полученной с использованием информацио</w:t>
      </w:r>
      <w:r>
        <w:t xml:space="preserve">нно-телекоммуникационных сетей общего </w:t>
      </w:r>
      <w:r>
        <w:lastRenderedPageBreak/>
        <w:t>пользования, в том числе информационно-телекоммуникационной сети "Интернет", по запросу уполномоченного органа (в 2022 году у участника отбора может быть неисполненная обязанность по уплате налогов, сборов, страховых в</w:t>
      </w:r>
      <w:r>
        <w:t>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27.04.2022 N 207-п)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</w:t>
      </w:r>
      <w:r>
        <w:t>тбора, другого юридического лица), ликвидации, в отношении них не должна быть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</w:t>
      </w:r>
      <w:r>
        <w:t>и не должны прекратить деятельность в качестве индивидуальных предпринимателей;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</w:t>
      </w:r>
      <w:r>
        <w:t>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- неполучение средств из областного бюджета на основании иных нормативных правовых актов Омской области на цель, указанную в </w:t>
      </w:r>
      <w:hyperlink w:anchor="Par30" w:tooltip="2. Целью предоставления субсидии является финансовое обеспечение (возмещение) части затрат инициаторов совместных проектов, связанных с оплатой аренды и (или) выкупа помещения, ремонта (реконструкции) помещения, покупки оборудования, мебели, материалов, инвентаря, необходимых для реализации совместных проектов, а также приобретением транспортных средств (за исключением легковых автомобилей и воздушных судов) в целях предоставления услуг, что обеспечивает достижение целей подпрограммы &quot;Развитие малого и с...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- субъекты малого и среднего предпринимательства не являются </w:t>
      </w:r>
      <w:r>
        <w:t>иностранными юридическими лицами, а также российскими юридическими лицами, в уставном (складочном) капитале которых доля прямого или косвенного (через третьих лиц) участия иностранных юридических лиц, в том числе местом регистрации которых является государ</w:t>
      </w:r>
      <w:r>
        <w:t>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 (если и</w:t>
      </w:r>
      <w:r>
        <w:t>ное не предусмотрено законодательством Российской Федерации);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отсутствие у инициатора совместного проекта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Омской области, и иной просроченной (неурегулированн</w:t>
      </w:r>
      <w:r>
        <w:t>ой) задолженности по денежным обязательствам перед Омской областью;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не находятся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</w:t>
      </w:r>
      <w:r>
        <w:t>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</w:t>
      </w:r>
      <w:r>
        <w:t>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случае предоставления субсидий в 2022 году);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27.04.2022 N 207-п)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не находятся в перечне организаций и физических лиц, в отношении которых имеются св</w:t>
      </w:r>
      <w:r>
        <w:t>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27.04.2022 N 207-п)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lastRenderedPageBreak/>
        <w:t>4) присоединение инициатора совместного проекта к Соглашению о взаимодейств</w:t>
      </w:r>
      <w:r>
        <w:t>ии и сотрудничестве участников (резидентов) Омского кластера социальных инноваций не позднее 1 числа месяца, в котором объявляется отбор;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5) соответствие предлагаемых к финансированию фактических и (или) планируемых затрат, связанных с реализацией совместн</w:t>
      </w:r>
      <w:r>
        <w:t xml:space="preserve">ого проекта, цели предоставления субсидии, определенной </w:t>
      </w:r>
      <w:hyperlink w:anchor="Par30" w:tooltip="2. Целью предоставления субсидии является финансовое обеспечение (возмещение) части затрат инициаторов совместных проектов, связанных с оплатой аренды и (или) выкупа помещения, ремонта (реконструкции) помещения, покупки оборудования, мебели, материалов, инвентаря, необходимых для реализации совместных проектов, а также приобретением транспортных средств (за исключением легковых автомобилей и воздушных судов) в целях предоставления услуг, что обеспечивает достижение целей подпрограммы &quot;Развитие малого и с...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6) признание инициатора совместного проекта на дату подачи заявки в установленном законодательством порядке социальным предприятием по итогам</w:t>
      </w:r>
      <w:r>
        <w:t xml:space="preserve"> года, предшествующего году, в котором проводится отбор.</w:t>
      </w:r>
    </w:p>
    <w:p w:rsidR="00000000" w:rsidRDefault="00B3544B">
      <w:pPr>
        <w:pStyle w:val="ConsPlusNormal"/>
        <w:jc w:val="both"/>
      </w:pPr>
      <w:r>
        <w:t xml:space="preserve">(в ред. Постановлений Правительства Омской области от 09.06.2021 </w:t>
      </w:r>
      <w:hyperlink r:id="rId25" w:history="1">
        <w:r>
          <w:rPr>
            <w:color w:val="0000FF"/>
          </w:rPr>
          <w:t>N 236-п</w:t>
        </w:r>
      </w:hyperlink>
      <w:r>
        <w:t>, от 27.04.20</w:t>
      </w:r>
      <w:r>
        <w:t xml:space="preserve">22 </w:t>
      </w:r>
      <w:hyperlink r:id="rId26" w:history="1">
        <w:r>
          <w:rPr>
            <w:color w:val="0000FF"/>
          </w:rPr>
          <w:t>N 207-п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7) исключен. - </w:t>
      </w:r>
      <w:hyperlink r:id="rId27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Правительства Омской области от 27.04.2022 N 207-п.</w:t>
      </w:r>
    </w:p>
    <w:p w:rsidR="00000000" w:rsidRDefault="00B3544B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529-п</w:t>
      </w:r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>4. В целях участия в отборе инициатор совместного проекта представляет в уполномоченный орган не более одной заявки с приложением следующих документов: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4" w:name="Par58"/>
      <w:bookmarkEnd w:id="4"/>
      <w:r>
        <w:t>1) информация о совместном проекте по форме, установленной уполномоченным органом;</w:t>
      </w:r>
    </w:p>
    <w:p w:rsidR="00000000" w:rsidRDefault="00B3544B">
      <w:pPr>
        <w:pStyle w:val="ConsPlusNormal"/>
        <w:jc w:val="both"/>
      </w:pPr>
      <w:r>
        <w:t xml:space="preserve">(пп.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5" w:name="Par60"/>
      <w:bookmarkEnd w:id="5"/>
      <w:r>
        <w:t xml:space="preserve">2) </w:t>
      </w:r>
      <w:hyperlink r:id="rId31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</w:t>
      </w:r>
      <w:r>
        <w:t>имательства в Российской Федерации", по форме, утвержденной приказом Министерства экономического развития Российской Федерации от 10 марта 2016 года N 113 (для инициаторов совместных проектов, вновь зарегистрированных и осуществляющих деятельность менее дв</w:t>
      </w:r>
      <w:r>
        <w:t>енадцати месяцев до дня подачи заявки, сведения о которых внесены в Единый государственный реестр юридических лиц (Единый государственный реестр индивидуальных предпринимателей));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6" w:name="Par61"/>
      <w:bookmarkEnd w:id="6"/>
      <w:r>
        <w:t>3) копия учредительного документа (для юридического лица) или копи</w:t>
      </w:r>
      <w:r>
        <w:t>я документа, удостоверяющего личность гражданина Российской Федерации (для индивидуального предпринимателя);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7" w:name="Par63"/>
      <w:bookmarkEnd w:id="7"/>
      <w:r>
        <w:t>4) справка о среднемесячной начисленной заработной плате в расчете на одного работника за двенадцать месяцев, предшествующих месяцу подачи заявки, либо за весь период деятельности при ее осуществлении мене</w:t>
      </w:r>
      <w:r>
        <w:t>е указанного срока;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8" w:name="Par64"/>
      <w:bookmarkEnd w:id="8"/>
      <w:r>
        <w:t xml:space="preserve">5) копии документов, подтверждающих факт оплаты части затрат, связанных с реализацией совместного проекта и указанных в информации о совместном проекте, и (или) расчет части затрат, связанных с реализацией совместного проекта </w:t>
      </w:r>
      <w:r>
        <w:t>и указанных в информации о совместном проекте, финансирование которых планируется осуществить за счет средств субсидии;</w:t>
      </w:r>
    </w:p>
    <w:p w:rsidR="00000000" w:rsidRDefault="00B3544B">
      <w:pPr>
        <w:pStyle w:val="ConsPlusNormal"/>
        <w:jc w:val="both"/>
      </w:pPr>
      <w:r>
        <w:t xml:space="preserve">(пп. 5 в ред. </w:t>
      </w:r>
      <w:hyperlink r:id="rId33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Омской области от 27.04.2022 N 207-п)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6)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</w:t>
      </w:r>
      <w:r>
        <w:t>ля), выданная не ранее чем за три месяца до дня подачи заявки.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lastRenderedPageBreak/>
        <w:t>Указанный документ представляется инициатором совместного проекта по собственной инициативе. В случае его непредставления уполномоченный орган запрашивает необходимую информацию в Федеральной н</w:t>
      </w:r>
      <w:r>
        <w:t>алоговой службе посредством осуществления межведомственного информационного взаимодействия в соответствии с законодательством;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9" w:name="Par68"/>
      <w:bookmarkEnd w:id="9"/>
      <w:r>
        <w:t>7) копии документов, подтверждающих наличие у инициатора совместного проекта (участника совместного проекта) на праве с</w:t>
      </w:r>
      <w:r>
        <w:t>обственности или на ином законном праве помещения (земельного участка), необходимого для реализации совместного проекта.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Указанные в настоящем подпункте документы (за исключением правоустанавливающих документов на объекты недвижимости, права на которые не </w:t>
      </w:r>
      <w:r>
        <w:t>зарегистрированы в Едином государственном реестре недвижимости) представляются инициатором совместного проекта по собственной инициативе. В случае если указанные документы не представлены, уполномоченный орган запрашивает необходимую информацию посредством</w:t>
      </w:r>
      <w:r>
        <w:t xml:space="preserve"> осуществления межведомственного информационного взаимодействия в соответствии с законодательством;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0" w:name="Par70"/>
      <w:bookmarkEnd w:id="10"/>
      <w:r>
        <w:t>8) опись представленных документов.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Копии документов, указанные в </w:t>
      </w:r>
      <w:hyperlink w:anchor="Par61" w:tooltip="3) копия учредительного документа (для юридического лица) или копия документа, удостоверяющего личность гражданина Российской Федерации (для индивидуального предпринимателя);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ar64" w:tooltip="5) копии документов, подтверждающих факт оплаты части затрат, связанных с реализацией совместного проекта и указанных в информации о совместном проекте, и (или) расчет части затрат, связанных с реализацией совместного проекта и указанных в информации о совместном проекте, финансирование которых планируется осуществить за счет средств субсидии;" w:history="1">
        <w:r>
          <w:rPr>
            <w:color w:val="0000FF"/>
          </w:rPr>
          <w:t>5</w:t>
        </w:r>
      </w:hyperlink>
      <w:r>
        <w:t xml:space="preserve">, </w:t>
      </w:r>
      <w:hyperlink w:anchor="Par68" w:tooltip="7) копии документов, подтверждающих наличие у инициатора совместного проекта (участника совместного проекта) на праве собственности или на ином законном праве помещения (земельного участка), необходимого для реализации совместного проекта." w:history="1">
        <w:r>
          <w:rPr>
            <w:color w:val="0000FF"/>
          </w:rPr>
          <w:t>7</w:t>
        </w:r>
      </w:hyperlink>
      <w:r>
        <w:t xml:space="preserve"> настоящего пункта, должны быть заверены руководителем юридического лица или индивидуальным предпринимателем, являющимся инициатором совместного проекта (участником совместного проекта).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60" w:tooltip="2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&quot;О развитии малого и среднего предпринимательства в Российской Федерации&quot;, по форме, утвержденной приказом Министерства экономического развития Российской Федерации от 10 марта 2016 года N 113 (для инициаторов совместных проектов, вновь зарегистрированных и осуществляющих деятельно..." w:history="1">
        <w:r>
          <w:rPr>
            <w:color w:val="0000FF"/>
          </w:rPr>
          <w:t>подпунк</w:t>
        </w:r>
        <w:r>
          <w:rPr>
            <w:color w:val="0000FF"/>
          </w:rPr>
          <w:t>тах 2</w:t>
        </w:r>
      </w:hyperlink>
      <w:r>
        <w:t xml:space="preserve">, </w:t>
      </w:r>
      <w:hyperlink w:anchor="Par63" w:tooltip="4) справка о среднемесячной начисленной заработной плате в расчете на одного работника за двенадцать месяцев, предшествующих месяцу подачи заявки, либо за весь период деятельности при ее осуществлении менее указанного срока;" w:history="1">
        <w:r>
          <w:rPr>
            <w:color w:val="0000FF"/>
          </w:rPr>
          <w:t>4</w:t>
        </w:r>
      </w:hyperlink>
      <w:r>
        <w:t xml:space="preserve">, </w:t>
      </w:r>
      <w:hyperlink w:anchor="Par70" w:tooltip="8) опись представленных документов." w:history="1">
        <w:r>
          <w:rPr>
            <w:color w:val="0000FF"/>
          </w:rPr>
          <w:t>8</w:t>
        </w:r>
      </w:hyperlink>
      <w:r>
        <w:t xml:space="preserve"> настоящего пункта, должны быть подписаны руководителем юридического лица или индивидуальным предпринимателем, являющимся инициатором совместного проекта.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Инициатор совместного проект</w:t>
      </w:r>
      <w:r>
        <w:t>а может представить документы, указанные в настоящем пункте,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документов, подписанных</w:t>
      </w:r>
      <w:r>
        <w:t xml:space="preserve"> электронной подписью в соответствии с законодательством (по выбору инициатора совместного проекта).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Форма заявки устанавливается уполномоченным органом с учетом требований, установленных </w:t>
      </w:r>
      <w:hyperlink r:id="rId34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>
        <w:t>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 (далее - Общие требования).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абз. 1 п. 5 (в редакции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09.03.2022 N 96-п) </w:t>
            </w:r>
            <w:hyperlink r:id="rId3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субсидий, предоставляемых в соответствии с данным постановлением Правительства Омской области, начиная с 01.01.2025.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3544B">
      <w:pPr>
        <w:pStyle w:val="ConsPlusNormal"/>
        <w:spacing w:before="300"/>
        <w:ind w:firstLine="540"/>
        <w:jc w:val="both"/>
      </w:pPr>
      <w:r>
        <w:t>5. Объявление о проведении отбора в срок не позднее 2 рабочих дней до даты н</w:t>
      </w:r>
      <w:r>
        <w:t>ачала подачи заявок, определяемой уполномоченным органом,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</w:t>
      </w:r>
      <w:r>
        <w:t xml:space="preserve">ый бюджет"))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уполномоченного органа в </w:t>
      </w:r>
      <w:r>
        <w:lastRenderedPageBreak/>
        <w:t>информационно-телекоммуникационной сети "Интернет" по адресу mec.o</w:t>
      </w:r>
      <w:r>
        <w:t>mskportal.ru/oiv/mec (далее - официальный сайт), на сайтах мойбизнес-55.рф, omrbi.ru и содержит: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</w:t>
      </w:r>
      <w:r>
        <w:t>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1) сроки проведения отбора;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1.1) дату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09.03.2022 N 96-п;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Ом</w:t>
      </w:r>
      <w:r>
        <w:t>ской области от 15.12.2022 N 743-п)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2) наименование, место нахождения, почтовый адрес и адрес электронной почты уполномоченного органа;</w:t>
      </w:r>
    </w:p>
    <w:p w:rsidR="00000000" w:rsidRDefault="00B354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абз. 4 п. 5 (в редакции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09.03.2022 N 96-п) </w:t>
            </w:r>
            <w:hyperlink r:id="rId4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субсидий, предоставляемых в соответствии с данным постановлением Правительства Омской области, начиная с 01.01.2025.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3544B">
      <w:pPr>
        <w:pStyle w:val="ConsPlusNormal"/>
        <w:spacing w:before="300"/>
        <w:ind w:firstLine="540"/>
        <w:jc w:val="both"/>
      </w:pPr>
      <w:r>
        <w:t>3)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4) результат предоставления субсидии в соответствии с </w:t>
      </w:r>
      <w:hyperlink w:anchor="Par156" w:tooltip="10. В соответствии с Подпрограммой планируемым результатом предоставления субсидии является сохранение инициатором совместного проекта размера среднемесячной начисленной заработной платы, а также обеспечение увеличения среднемесячной начисленной заработной платы до уровня в размере не менее чем 1,1 МРОТ (в случае если он составлял менее 1,1 МРОТ).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5) </w:t>
      </w:r>
      <w:hyperlink r:id="rId46" w:history="1">
        <w:r>
          <w:rPr>
            <w:color w:val="0000FF"/>
          </w:rPr>
          <w:t>критерии</w:t>
        </w:r>
      </w:hyperlink>
      <w:r>
        <w:t xml:space="preserve"> отбора инициаторов совместных проектов, предусмотренные </w:t>
      </w:r>
      <w:hyperlink w:anchor="Par32" w:tooltip="3. Отбор субъектов малого и среднего предпринимательства для предоставления субсидии (далее - отбор) проводится на основании предложений (заявок), направленных субъектами малого и среднего предпринимательства для участия в отборе (далее - заявка), по результатам оценки заявок субъектов малого и среднего предпринимательства исходя из очередности поступления заявок и соответствия субъектов малого и среднего предпринимательства критериям отбора. Критериями отбора являются:" w:history="1">
        <w:r>
          <w:rPr>
            <w:color w:val="0000FF"/>
          </w:rPr>
          <w:t>пунктом 3</w:t>
        </w:r>
      </w:hyperlink>
      <w:r>
        <w:t xml:space="preserve"> настоящего Порядка, критерии оценки заявок, установленные в приложении к настоящему Порядку, а </w:t>
      </w:r>
      <w:r>
        <w:t>также перечень документов, представляемых инициаторами совместных проектов для участия в отборе;</w:t>
      </w:r>
    </w:p>
    <w:p w:rsidR="00000000" w:rsidRDefault="00B3544B">
      <w:pPr>
        <w:pStyle w:val="ConsPlusNormal"/>
        <w:jc w:val="both"/>
      </w:pPr>
      <w:r>
        <w:t xml:space="preserve">(пп.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Омс</w:t>
      </w:r>
      <w:r>
        <w:t>кой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6) порядок подачи инициаторами совместных проектов заявок и форму заявки в соответствии с </w:t>
      </w:r>
      <w:hyperlink w:anchor="Par56" w:tooltip="4. В целях участия в отборе инициатор совместного проекта представляет в уполномоченный орган не более одной заявки с приложением следующих документов: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7) порядок отзыва заявок инициаторов совместных проектов, порядок возврата заявок субъектам малого и среднего предпринимательства, определяющий в том числе основания для возврата</w:t>
      </w:r>
      <w:r>
        <w:t xml:space="preserve"> заявок субъектам малого и среднего предпринимательства, порядок внесения изменений в заявки субъектов малого и среднего предпринимательства;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8) правила рассмотрения заявок, а также порядок отклонения заявок на стадии рассмотрения и оценки заявок, в соотве</w:t>
      </w:r>
      <w:r>
        <w:t xml:space="preserve">тствии с </w:t>
      </w:r>
      <w:hyperlink w:anchor="Par107" w:tooltip="7. В целях рассмотрения заявок на предмет их соответствия установленным в объявлении о проведении отбора критериям, оценки заявок в соответствии с критериями оценки заявок согласно приложению к настоящему Порядку, ранжирования заявок Министерством создается комиссия по проведению отбора (далее - комиссия), состав и порядок деятельности которой утверждаются Министерством.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9) перечень условий предоставления субсидий инициаторам совместных прое</w:t>
      </w:r>
      <w:r>
        <w:t xml:space="preserve">ктов в соответствии с </w:t>
      </w:r>
      <w:hyperlink w:anchor="Par126" w:tooltip="9. Условиями предоставления субсидии являются: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10) порядок предоставления инициаторам совместных проектов разъяснений положений объявления о проведении отбора, даты начала и ок</w:t>
      </w:r>
      <w:r>
        <w:t>ончания срока такого предоставления;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11) срок, в течение которого инициатор совместных проектов, имеющий право на получение </w:t>
      </w:r>
      <w:r>
        <w:lastRenderedPageBreak/>
        <w:t>субсиди</w:t>
      </w:r>
      <w:r>
        <w:t>и по итогам проведения отбора, подписывает соглашение о предоставлении субсидии, а также условия признания такого инициатора совместных проектов уклонившимся от заключения соглашения;</w:t>
      </w:r>
    </w:p>
    <w:p w:rsidR="00000000" w:rsidRDefault="00B354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абз. 13 п. 5 (в редакции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09.03.2022 N 96-п) </w:t>
            </w:r>
            <w:hyperlink r:id="rId49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субсидий, предоставляемых в соответствии с данным постановлением Правительства Омской области, начиная с 01.01.2025.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3544B">
      <w:pPr>
        <w:pStyle w:val="ConsPlusNormal"/>
        <w:spacing w:before="300"/>
        <w:ind w:firstLine="540"/>
        <w:jc w:val="both"/>
      </w:pPr>
      <w:r>
        <w:t>12) дату размещения результатов отбора на едином портале (в случае проведения отбора в системе "Электронный бю</w:t>
      </w:r>
      <w:r>
        <w:t xml:space="preserve">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которая не может быть позднее 14-го календарного дня, следующего за днем определения победителя </w:t>
      </w:r>
      <w:r>
        <w:t>(победителей) отбора в соответствии с результатами отбора и решением о предоставлении субсидии.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</w:t>
      </w:r>
      <w:r>
        <w:t>асти от 09.03.2022 N 96-п)</w:t>
      </w:r>
    </w:p>
    <w:p w:rsidR="00000000" w:rsidRDefault="00B3544B">
      <w:pPr>
        <w:pStyle w:val="ConsPlusNormal"/>
        <w:jc w:val="both"/>
      </w:pPr>
      <w:r>
        <w:t xml:space="preserve">(п. 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6. Заявка регистрируется в день подачи с указанием номера и даты регистрации. При регистрации на заявке указывается время ее поступления (часы и минуты). Внесение изменений в заявку субъектом малого и среднего предпринимательства допускается путем подачи д</w:t>
      </w:r>
      <w:r>
        <w:t>ополняющих (уточняющих) документов в срок не позднее 1 рабочего дня до дня окончания приема заявок, которые подлежат регистрации в установленном для регистрации заявки порядке.</w:t>
      </w:r>
    </w:p>
    <w:p w:rsidR="00000000" w:rsidRDefault="00B3544B">
      <w:pPr>
        <w:pStyle w:val="ConsPlusNormal"/>
        <w:jc w:val="both"/>
      </w:pPr>
      <w:r>
        <w:t xml:space="preserve">(в ред. Постановлений Правительства Омской области от 09.06.2021 </w:t>
      </w:r>
      <w:hyperlink r:id="rId52" w:history="1">
        <w:r>
          <w:rPr>
            <w:color w:val="0000FF"/>
          </w:rPr>
          <w:t>N 236-п</w:t>
        </w:r>
      </w:hyperlink>
      <w:r>
        <w:t xml:space="preserve">, от 18.08.2021 </w:t>
      </w:r>
      <w:hyperlink r:id="rId53" w:history="1">
        <w:r>
          <w:rPr>
            <w:color w:val="0000FF"/>
          </w:rPr>
          <w:t>N 354-п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Инициатор </w:t>
      </w:r>
      <w:r>
        <w:t>совместного проекта вправе в любое время до окончания срока приема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документа,</w:t>
      </w:r>
      <w:r>
        <w:t xml:space="preserve"> подписанного электронной подписью в соответствии с законодательством (по выбору инициатора совместного проекта). Датой отзыва является дата регистрации письменного уведомления инициатора совместного проекта.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Заявка подлежит возврату инициатору совместного</w:t>
      </w:r>
      <w:r>
        <w:t xml:space="preserve"> проекта (законному представителю инициатора совместного проекта) в течение 20 рабочих дней со дня представления в уполномоченный орган уведомления лично или путем направления посредством почтовой связи (за исключением случая подачи заявки в форме электрон</w:t>
      </w:r>
      <w:r>
        <w:t>ного документа).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В иных случаях возврат заявок не предусматривается.</w:t>
      </w:r>
    </w:p>
    <w:p w:rsidR="00000000" w:rsidRDefault="00B3544B">
      <w:pPr>
        <w:pStyle w:val="ConsPlusNormal"/>
        <w:jc w:val="both"/>
      </w:pPr>
      <w:r>
        <w:t xml:space="preserve">(п. 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</w:t>
      </w:r>
      <w:r>
        <w:t>29-п)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1" w:name="Par107"/>
      <w:bookmarkEnd w:id="11"/>
      <w:r>
        <w:t xml:space="preserve">7. В целях рассмотрения заявок на предмет их соответствия установленным в объявлении о проведении отбора критериям, оценки заявок в соответствии с </w:t>
      </w:r>
      <w:hyperlink r:id="rId55" w:history="1">
        <w:r>
          <w:rPr>
            <w:color w:val="0000FF"/>
          </w:rPr>
          <w:t>критериями</w:t>
        </w:r>
      </w:hyperlink>
      <w:r>
        <w:t xml:space="preserve"> оценки заявок согласно приложению к настоящему Порядку, ранжирования заявок Министерством создается комиссия по проведению отбора (далее - комиссия), состав и порядок деятельности которой утверждаются Министерством.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Комисс</w:t>
      </w:r>
      <w:r>
        <w:t>ия в срок не позднее 20 рабочих дней со дня окончания приема заявок оценивает и ранжирует заявки согласно соответствующим значениям итоговой оценки с присвоением каждой заявке порядкового номера, а также осуществляет подготовку заключения по результатам от</w:t>
      </w:r>
      <w:r>
        <w:t>бора, которое оформляется в виде протокола.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lastRenderedPageBreak/>
        <w:t>Заявке, получившей наибольшую итоговую оценку, присваивается наименьший порядковый номер, последующие порядковые номера присваиваются заявкам последовательно в порядке уменьшения итоговой оценки.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В случае если не</w:t>
      </w:r>
      <w:r>
        <w:t>сколько заявок набрали равную итоговую оценку, то наименьший порядковый номер присваивается той заявке, которая подана в более раннюю дату, а при совпадении дат - в более раннее время.</w:t>
      </w:r>
    </w:p>
    <w:p w:rsidR="00000000" w:rsidRDefault="00B3544B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7.1. Основаниями для отклонения заявки на стадии рассмотрения заявок являются: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1) несоответствие инициатора совместного проекта требов</w:t>
      </w:r>
      <w:r>
        <w:t xml:space="preserve">аниям, установленным в </w:t>
      </w:r>
      <w:hyperlink w:anchor="Par32" w:tooltip="3. Отбор субъектов малого и среднего предпринимательства для предоставления субсидии (далее - отбор) проводится на основании предложений (заявок), направленных субъектами малого и среднего предпринимательства для участия в отборе (далее - заявка), по результатам оценки заявок субъектов малого и среднего предпринимательства исходя из очередности поступления заявок и соответствия субъектов малого и среднего предпринимательства критериям отбора. Критериями отбора являются: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2) наличие недостоверных сведений в представленных инициатором совместного проекта документах, предусмотренных </w:t>
      </w:r>
      <w:hyperlink w:anchor="Par56" w:tooltip="4. В целях участия в отборе инициатор совместного проекта представляет в уполномоченный орган не более одной заявки с приложением следующих документов:" w:history="1">
        <w:r>
          <w:rPr>
            <w:color w:val="0000FF"/>
          </w:rPr>
          <w:t>пунктом 4</w:t>
        </w:r>
      </w:hyperlink>
      <w:r>
        <w:t xml:space="preserve"> настоящего порядка (в том числе информации о месте нахождения и адресе инициатора совместного проекта);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3) несоответствие представленных инициатором совместного проекта з</w:t>
      </w:r>
      <w:r>
        <w:t>аявок и документов требованиям к заявкам и документам, установленным в соответствии с настоящим Порядком;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4) подача инициатором совместного проекта заявки после даты и (или) времени, определенных для подачи заявок.</w:t>
      </w:r>
    </w:p>
    <w:p w:rsidR="00000000" w:rsidRDefault="00B3544B">
      <w:pPr>
        <w:pStyle w:val="ConsPlusNormal"/>
        <w:jc w:val="both"/>
      </w:pPr>
      <w:r>
        <w:t xml:space="preserve">(п. 7.1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8 (в редакции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09.03.2022 N 96-п) </w:t>
            </w:r>
            <w:hyperlink r:id="rId59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субсидий, </w:t>
            </w:r>
            <w:r>
              <w:rPr>
                <w:color w:val="392C69"/>
              </w:rPr>
              <w:t>предоставляемых в соответствии с данным постановлением Правительства Омской области, начиная с 01.01.2025.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544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3544B">
      <w:pPr>
        <w:pStyle w:val="ConsPlusNormal"/>
        <w:spacing w:before="300"/>
        <w:ind w:firstLine="540"/>
        <w:jc w:val="both"/>
      </w:pPr>
      <w:r>
        <w:t xml:space="preserve">8. В течение 14 календарных </w:t>
      </w:r>
      <w:r>
        <w:t>дней со дня подписания комиссией протокола уполномоченный орган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</w:t>
      </w:r>
      <w:r>
        <w:t>а едином портале), и своем официальном сайте информацию о результатах отбора, которая включает следующие сведения:</w:t>
      </w:r>
    </w:p>
    <w:p w:rsidR="00000000" w:rsidRDefault="00B3544B">
      <w:pPr>
        <w:pStyle w:val="ConsPlusNormal"/>
        <w:jc w:val="both"/>
      </w:pPr>
      <w:r>
        <w:t xml:space="preserve">(в ред. Постановлений Правительства Омской области от 09.06.2021 </w:t>
      </w:r>
      <w:hyperlink r:id="rId60" w:history="1">
        <w:r>
          <w:rPr>
            <w:color w:val="0000FF"/>
          </w:rPr>
          <w:t>N 236-п</w:t>
        </w:r>
      </w:hyperlink>
      <w:r>
        <w:t xml:space="preserve">, от 09.03.2022 </w:t>
      </w:r>
      <w:hyperlink r:id="rId61" w:history="1">
        <w:r>
          <w:rPr>
            <w:color w:val="0000FF"/>
          </w:rPr>
          <w:t>N 96-п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1) дата, время и место проведения рассмотрения заявок;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2) информация об и</w:t>
      </w:r>
      <w:r>
        <w:t>нициаторах совместных проектов, заявки которых были рассмотрены;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3) информация об инициаторах совместных проектов, заявки которых были отклонены, с указанием причин их отклонения, в том числе положений объявления о проведении отбора, которым не соответству</w:t>
      </w:r>
      <w:r>
        <w:t>ют такие заявки;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4) наименование инициатора совместного проекта, с которым заключается соглашение, и размер предоставляемой ему субсидии.</w:t>
      </w:r>
    </w:p>
    <w:p w:rsidR="00000000" w:rsidRDefault="00B3544B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2" w:name="Par126"/>
      <w:bookmarkEnd w:id="12"/>
      <w:r>
        <w:t>9. Условиями предоставления субсидии являются: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3" w:name="Par127"/>
      <w:bookmarkEnd w:id="13"/>
      <w:r>
        <w:t xml:space="preserve">1) использование субсидии на финансовое обеспечение части затрат в соответствии с целью, </w:t>
      </w:r>
      <w:r>
        <w:lastRenderedPageBreak/>
        <w:t xml:space="preserve">определенной </w:t>
      </w:r>
      <w:hyperlink w:anchor="Par30" w:tooltip="2. Целью предоставления субсидии является финансовое обеспечение (возмещение) части затрат инициаторов совместных проектов, связанных с оплатой аренды и (или) выкупа помещения, ремонта (реконструкции) помещения, покупки оборудования, мебели, материалов, инвентаря, необходимых для реализации совместных проектов, а также приобретением транспортных средств (за исключением легковых автомобилей и воздушных судов) в целях предоставления услуг, что обеспечивает достижение целей подпрограммы &quot;Развитие малого и с..." w:history="1">
        <w:r>
          <w:rPr>
            <w:color w:val="0000FF"/>
          </w:rPr>
          <w:t>пунктом 2</w:t>
        </w:r>
      </w:hyperlink>
      <w:r>
        <w:t xml:space="preserve"> настоящего Порядка, и календарными сроками осуществления планируемых затрат, установленными в информации о совместном проекте;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4" w:name="Par129"/>
      <w:bookmarkEnd w:id="14"/>
      <w:r>
        <w:t>2) направление в срок не позднее 6 месяцев с момента предоставления субсидии инициатором совместного проекта собственных средств в размере не менее 10 про</w:t>
      </w:r>
      <w:r>
        <w:t>центов от объема затрат, указанных в информации о совместном проекте, возмещение (финансирование) которых планируется осуществить за счет субсидии;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27.04.2022 N 207-п)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3) начало предоставления услуг в рамках реализации совместного проекта в срок не позднее 6 месяцев с момента получения субсидии и реализация совместного проекта в течение не менее 2 лет с момента получения субсидии либо с момента начала реализации совместн</w:t>
      </w:r>
      <w:r>
        <w:t>ого проекта (в случае, если на момент предоставления субсидии совместный проект не реализуется) его инициатором и участниками;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Омской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4) представление инициаторами совместных проектов, получившими субсидию, отчетов в соответствии с </w:t>
      </w:r>
      <w:hyperlink w:anchor="Par186" w:tooltip="18. Инициаторы совместных проектов, получившие субсидии, представляют в уполномоченный орган:" w:history="1">
        <w:r>
          <w:rPr>
            <w:color w:val="0000FF"/>
          </w:rPr>
          <w:t>пунктом 18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5" w:name="Par134"/>
      <w:bookmarkEnd w:id="15"/>
      <w:r>
        <w:t>5) достижение значения результата предоставления субсидии по итогам 12 месяцев с момента получения субсидии либо с момента начала реализации совместного проекта (в случае, если на момент пре</w:t>
      </w:r>
      <w:r>
        <w:t>доставления субсидии совместный проект не реализуется) и сохранение достигнутого значения результата предоставления субсидии в течение не менее 2 лет с момента получения субсидии либо с момента начала реализации совместного проекта (в случае, если на момен</w:t>
      </w:r>
      <w:r>
        <w:t>т предоставления субсидии совместный проект не реализуется) его инициатором и участниками;</w:t>
      </w:r>
    </w:p>
    <w:p w:rsidR="00000000" w:rsidRDefault="00B3544B">
      <w:pPr>
        <w:pStyle w:val="ConsPlusNormal"/>
        <w:jc w:val="both"/>
      </w:pPr>
      <w:r>
        <w:t xml:space="preserve">(пп. 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</w:t>
      </w:r>
      <w:r>
        <w:t>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5.1) достоверность представленных инициаторами совместных проектов документов, в том числе отчетов, указанных в </w:t>
      </w:r>
      <w:hyperlink w:anchor="Par186" w:tooltip="18. Инициаторы совместных проектов, получившие субсидии, представляют в уполномоченный орган: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000000" w:rsidRDefault="00B3544B">
      <w:pPr>
        <w:pStyle w:val="ConsPlusNormal"/>
        <w:jc w:val="both"/>
      </w:pPr>
      <w:r>
        <w:t xml:space="preserve">(пп. 5.1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25.02.2020 N 50-п)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6) согласие субъектов м</w:t>
      </w:r>
      <w:r>
        <w:t>алого и среднего предпринимательства, а также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(в случае предоставления субсидии на фи</w:t>
      </w:r>
      <w:r>
        <w:t xml:space="preserve">нансовое обеспечение) (далее соответственно - получатели средств субсидии, Договор, соглашение), в соответствии с </w:t>
      </w:r>
      <w:hyperlink r:id="rId68" w:history="1">
        <w:r>
          <w:rPr>
            <w:color w:val="0000FF"/>
          </w:rPr>
          <w:t>пунктом 5 статьи 78</w:t>
        </w:r>
      </w:hyperlink>
      <w:r>
        <w:t xml:space="preserve"> Бюджетного код</w:t>
      </w:r>
      <w:r>
        <w:t>екса Российской Федерации на осуществление в отношении них уполномоченным органом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</w:t>
      </w:r>
      <w:r>
        <w:t xml:space="preserve">нансового контроля в соответствии со </w:t>
      </w:r>
      <w:hyperlink r:id="rId69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70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 Данное условие подлежит включению в соглашение, Договор.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Соглашение и дополнительные соглашения к соглашению, в том числе соглашения о расторжении соглашения, заключаются в соответствии с </w:t>
      </w:r>
      <w:hyperlink r:id="rId72" w:history="1">
        <w:r>
          <w:rPr>
            <w:color w:val="0000FF"/>
          </w:rPr>
          <w:t>подпунктом "и" пункта 5</w:t>
        </w:r>
      </w:hyperlink>
      <w:r>
        <w:t xml:space="preserve"> Общих требований.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14.12</w:t>
      </w:r>
      <w:r>
        <w:t>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В соглашение включаются положения о возможности осуществления расходов, источником финансового обеспечения которых являются не использованные в отчетном финансовом году </w:t>
      </w:r>
      <w:r>
        <w:lastRenderedPageBreak/>
        <w:t xml:space="preserve">остатки субсидий, при принятии уполномоченным органом по согласованию с </w:t>
      </w:r>
      <w:r>
        <w:t>Министерством финансов Омской области решения о наличии потребности в указанных средствах, а также положения о возврате в текущем финансовом году остатков субсидий, не использованных в отчетном финансовом году (за исключением субсидий, предоставленных в пр</w:t>
      </w:r>
      <w:r>
        <w:t xml:space="preserve">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в случае отсутствия решения уполномоченного органа, принятого по согласованию с Министерством финансов </w:t>
      </w:r>
      <w:r>
        <w:t>Омской области, о наличии потребности в указанных средствах.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Соглашением предусматривается право уполномоченного органа потребовать от инициатора совместного проекта в случае нарушения последним обязательств, предусмотренных соглашением, уплаты неустойки в размере ключевой ставки Банка России, действовавшей в соотве</w:t>
      </w:r>
      <w:r>
        <w:t>тствующие периоды, за каждый день просрочки от суммы неисполненных обязательств.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</w:t>
      </w:r>
      <w:r>
        <w:t>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</w:t>
      </w:r>
      <w:r>
        <w:t xml:space="preserve"> указанных в </w:t>
      </w:r>
      <w:hyperlink w:anchor="Par13" w:tooltip="1. Настоящий Порядок регулирует отношения по предоставлению в соответствии со статьей 78 Бюджетного кодекса Российской Федерации за счет средств областного бюджета субсидий субъектам малого и среднего предпринимательства - участникам (резидентам) Омского кластера социальных инноваций на финансовое обеспечение (возмещение) части затрат, связанных с реализацией совместных проектов (далее - субсидии)." w:history="1">
        <w:r>
          <w:rPr>
            <w:color w:val="0000FF"/>
          </w:rPr>
          <w:t>пункте 1</w:t>
        </w:r>
      </w:hyperlink>
      <w:r>
        <w:t xml:space="preserve"> настоящего Порядка, приводящего к невозможности предоставлени</w:t>
      </w:r>
      <w:r>
        <w:t>я субсидии в размере, определенном в соглашении.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Соглашение п</w:t>
      </w:r>
      <w:r>
        <w:t>одписывается сторонами в течение 1 рабочего дня не позднее дня принятия решения о предоставлении субсидии инициатору совместного проекта. В случае неподписания инициатором совместного проекта соглашения на дату принятия решения о предоставлении субсидии ин</w:t>
      </w:r>
      <w:r>
        <w:t>ициатор совместного проекта признается уклонившимся от заключения соглашения.</w:t>
      </w:r>
    </w:p>
    <w:p w:rsidR="00000000" w:rsidRDefault="00B3544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</w:t>
      </w:r>
      <w:r>
        <w:t xml:space="preserve">12.2020 N 529-п;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7)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14.12.2020 N 529-п;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8) прохождение инициаторами совместных проектов отбора в соответствии с настоящим Порядком;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6" w:name="Par152"/>
      <w:bookmarkEnd w:id="16"/>
      <w:r>
        <w:t>9) запрет</w:t>
      </w:r>
      <w:r>
        <w:t xml:space="preserve"> приобретения иностранной валюты в соответствии с </w:t>
      </w:r>
      <w:hyperlink r:id="rId80" w:history="1">
        <w:r>
          <w:rPr>
            <w:color w:val="0000FF"/>
          </w:rPr>
          <w:t>пунктом 5.1 статьи 78</w:t>
        </w:r>
      </w:hyperlink>
      <w:r>
        <w:t xml:space="preserve"> Бюджетного кодекса Российской Федерации (при предоставлении субсидий юриди</w:t>
      </w:r>
      <w:r>
        <w:t xml:space="preserve">ческим лицам на финансовое обеспечение затрат, которые планируется произвести, в соответствии с целью, указанной в </w:t>
      </w:r>
      <w:hyperlink w:anchor="Par30" w:tooltip="2. Целью предоставления субсидии является финансовое обеспечение (возмещение) части затрат инициаторов совместных проектов, связанных с оплатой аренды и (или) выкупа помещения, ремонта (реконструкции) помещения, покупки оборудования, мебели, материалов, инвентаря, необходимых для реализации совместных проектов, а также приобретением транспортных средств (за исключением легковых автомобилей и воздушных судов) в целях предоставления услуг, что обеспечивает достижение целей подпрограммы &quot;Развитие малого и с..." w:history="1">
        <w:r>
          <w:rPr>
            <w:color w:val="0000FF"/>
          </w:rPr>
          <w:t>пункте 2</w:t>
        </w:r>
      </w:hyperlink>
      <w:r>
        <w:t xml:space="preserve"> настоящего Порядка). Данное условие подлежит включению в соглашение;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25.02.2020 N 50-п)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10) участие в реализации Соглашения о взаимодействии и сотрудничестве участников (резидентов) Омского к</w:t>
      </w:r>
      <w:r>
        <w:t>ластера социальных инноваций в течение 12 месяцев с момента получения субсидии либо с момента начала реализации совместного проекта (в случае, если на момент предоставления субсидии совместный проект не реализуется).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25.02.2020 N 50-п)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7" w:name="Par156"/>
      <w:bookmarkEnd w:id="17"/>
      <w:r>
        <w:t>10. В соответствии с Подпрограммой планируемым результатом предоставления субсидии является сохр</w:t>
      </w:r>
      <w:r>
        <w:t>анение инициатором совместного проекта размера среднемесячной начисленной заработной платы, а также обеспечение увеличения среднемесячной начисленной заработной платы до уровня в размере не менее чем 1,1 МРОТ (в случае если он составлял менее 1,1 МРОТ).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lastRenderedPageBreak/>
        <w:t>Точная дата достижения результата предоставления субсидии и его конечное значение указываются в Соглашении.</w:t>
      </w:r>
    </w:p>
    <w:p w:rsidR="00000000" w:rsidRDefault="00B3544B">
      <w:pPr>
        <w:pStyle w:val="ConsPlusNormal"/>
        <w:jc w:val="both"/>
      </w:pPr>
      <w:r>
        <w:t xml:space="preserve">(п. 10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Омской области от 15.12.2022 N 743-п)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11.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09.06.2021 N 236-п.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8" w:name="Par160"/>
      <w:bookmarkEnd w:id="18"/>
      <w:r>
        <w:t>12</w:t>
      </w:r>
      <w:r>
        <w:t xml:space="preserve">. Не позднее 20 рабочих дней со дня подписания протокола, указанного в </w:t>
      </w:r>
      <w:hyperlink w:anchor="Par107" w:tooltip="7. В целях рассмотрения заявок на предмет их соответствия установленным в объявлении о проведении отбора критериям, оценки заявок в соответствии с критериями оценки заявок согласно приложению к настоящему Порядку, ранжирования заявок Министерством создается комиссия по проведению отбора (далее - комиссия), состав и порядок деятельности которой утверждаются Министерством." w:history="1">
        <w:r>
          <w:rPr>
            <w:color w:val="0000FF"/>
          </w:rPr>
          <w:t>пункте 7</w:t>
        </w:r>
      </w:hyperlink>
      <w:r>
        <w:t xml:space="preserve"> настоящего Порядка, уполномоче</w:t>
      </w:r>
      <w:r>
        <w:t>нный орган принимает решение в форме распоряжения о предоставлении субсидии либо об отказе в предоставлении субсидии.</w:t>
      </w:r>
    </w:p>
    <w:p w:rsidR="00000000" w:rsidRDefault="00B3544B">
      <w:pPr>
        <w:pStyle w:val="ConsPlusNormal"/>
        <w:jc w:val="both"/>
      </w:pPr>
      <w:r>
        <w:t xml:space="preserve">(в ред. Постановлений Правительства Омской области от 09.06.2021 </w:t>
      </w:r>
      <w:hyperlink r:id="rId85" w:history="1">
        <w:r>
          <w:rPr>
            <w:color w:val="0000FF"/>
          </w:rPr>
          <w:t>N 236-п</w:t>
        </w:r>
      </w:hyperlink>
      <w:r>
        <w:t xml:space="preserve">, от 18.08.2021 </w:t>
      </w:r>
      <w:hyperlink r:id="rId86" w:history="1">
        <w:r>
          <w:rPr>
            <w:color w:val="0000FF"/>
          </w:rPr>
          <w:t>N 354-п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13. Основаниями для отказа в предоставлении субсидии являются: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1) нес</w:t>
      </w:r>
      <w:r>
        <w:t xml:space="preserve">оответствие представленных получателем субсидии документов критериям, определенным </w:t>
      </w:r>
      <w:hyperlink w:anchor="Par56" w:tooltip="4. В целях участия в отборе инициатор совместного проекта представляет в уполномоченный орган не более одной заявки с приложением следующих документов:" w:history="1">
        <w:r>
          <w:rPr>
            <w:color w:val="0000FF"/>
          </w:rPr>
          <w:t>пунктом 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2) установление факта недостоверности представленной получателем субсидии информации;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3) недостаточность бюджетных ассигнований, предусмотренны</w:t>
      </w:r>
      <w:r>
        <w:t>х на соответствующие цели уполномоченному органу в сводной бюджетной росписи на текущий финансовый год, для удовлетворения потребностей инициатора совместного проекта в бюджетных средствах в соответствии с представленными документами;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4) незаключение согла</w:t>
      </w:r>
      <w:r>
        <w:t>шения (уклонение от заключения соглашения);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5) отклонение заявки инициатора совместного проекта;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</w:t>
      </w:r>
      <w:r>
        <w:t>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6) несоответствие инициатора совместного проекта критериям, установленным в </w:t>
      </w:r>
      <w:hyperlink w:anchor="Par32" w:tooltip="3. Отбор субъектов малого и среднего предпринимательства для предоставления субсидии (далее - отбор) проводится на основании предложений (заявок), направленных субъектами малого и среднего предпринимательства для участия в отборе (далее - заявка), по результатам оценки заявок субъектов малого и среднего предпринимательства исходя из очередности поступления заявок и соответствия субъектов малого и среднего предпринимательства критериям отбора. Критериями отбора являются: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0000" w:rsidRDefault="00B3544B">
      <w:pPr>
        <w:pStyle w:val="ConsPlusNormal"/>
        <w:jc w:val="both"/>
      </w:pPr>
      <w:r>
        <w:t xml:space="preserve">(пп. 6 введен </w:t>
      </w:r>
      <w:hyperlink r:id="rId88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jc w:val="both"/>
      </w:pPr>
      <w:r>
        <w:t xml:space="preserve">(п. 13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14. Информация о принятом решении, предусмотренном настоящим Порядком, и основаниях его принятия направляется уполномоченным органом инициатору совместного проекта в течение 5 рабочих дней со дня принятия соответствующего решения в форме электронного доку</w:t>
      </w:r>
      <w:r>
        <w:t>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инициатора совместного проекта).</w:t>
      </w:r>
    </w:p>
    <w:p w:rsidR="00000000" w:rsidRDefault="00B3544B">
      <w:pPr>
        <w:pStyle w:val="ConsPlusNormal"/>
        <w:jc w:val="both"/>
      </w:pPr>
      <w:r>
        <w:t>(в ред. Постановлений Правительства Омской области от 25</w:t>
      </w:r>
      <w:r>
        <w:t xml:space="preserve">.02.2020 </w:t>
      </w:r>
      <w:hyperlink r:id="rId90" w:history="1">
        <w:r>
          <w:rPr>
            <w:color w:val="0000FF"/>
          </w:rPr>
          <w:t>N 50-п</w:t>
        </w:r>
      </w:hyperlink>
      <w:r>
        <w:t xml:space="preserve">, от 14.12.2020 </w:t>
      </w:r>
      <w:hyperlink r:id="rId91" w:history="1">
        <w:r>
          <w:rPr>
            <w:color w:val="0000FF"/>
          </w:rPr>
          <w:t>N 529-п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15. Размер субсидии определяется уполномоченным органом исходя из объема затрат инициатора совместного проекта согласно представленным в соответствии с </w:t>
      </w:r>
      <w:hyperlink w:anchor="Par64" w:tooltip="5) копии документов, подтверждающих факт оплаты части затрат, связанных с реализацией совместного проекта и указанных в информации о совместном проекте, и (или) расчет части затрат, связанных с реализацией совместного проекта и указанных в информации о совместном проекте, финансирование которых планируется осуществить за счет средств субсидии;" w:history="1">
        <w:r>
          <w:rPr>
            <w:color w:val="0000FF"/>
          </w:rPr>
          <w:t>подпунктом 5 пункта 4</w:t>
        </w:r>
      </w:hyperlink>
      <w:r>
        <w:t xml:space="preserve"> настоящего Порядка документам и сводной бюджетной росписи областного бюджета на текущий финансовый год в пределах лимитов бюджетных обязательств, предусмотренных уполномоченному органу на соответствующие цели,</w:t>
      </w:r>
      <w:r>
        <w:t xml:space="preserve"> из расчета 90 процентов от фактически произведенных и (или) планируемых инициатором совместного проекта затрат, но не более 1500 тыс. руб.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16. Перечисление субсидий (за исключением случая, предусмотренного </w:t>
      </w:r>
      <w:hyperlink w:anchor="Par178" w:tooltip="Перечисление субсидии, предоставленной на финансовое обеспечение части затрат инициаторов совместных проектов - юридических лиц, связанных с реализацией совместных проектов, осуществляется на лицевые счета, открытые юридическим лицам в Министерстве финансов Омской области в соответствии с законодательством, в срок не позднее 20-го рабочего дня со дня заключения Соглашения." w:history="1">
        <w:r>
          <w:rPr>
            <w:color w:val="0000FF"/>
          </w:rPr>
          <w:t>абзацем вторым</w:t>
        </w:r>
      </w:hyperlink>
      <w:r>
        <w:t xml:space="preserve"> </w:t>
      </w:r>
      <w:r>
        <w:lastRenderedPageBreak/>
        <w:t xml:space="preserve">настоящего пункта) осуществляется в установленном законодательством порядке в течение 10 рабочих дней со дня принятия решения, указанного в </w:t>
      </w:r>
      <w:hyperlink w:anchor="Par160" w:tooltip="12. Не позднее 20 рабочих дней со дня подписания протокола, указанного в пункте 7 настоящего Порядка, уполномоченный орган принимает решение в форме распоряжения о предоставлении субсидии либо об отказе в предоставлении субсидии." w:history="1">
        <w:r>
          <w:rPr>
            <w:color w:val="0000FF"/>
          </w:rPr>
          <w:t>пункте 12</w:t>
        </w:r>
      </w:hyperlink>
      <w:r>
        <w:t xml:space="preserve"> настоящего Порядка, на расчетные или корреспондентские сче</w:t>
      </w:r>
      <w:r>
        <w:t>та, открытые инициаторам совместных проектов в учреждениях Банка России или кредитных организациях.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Омской</w:t>
      </w:r>
      <w:r>
        <w:t xml:space="preserve"> области от 18.08.2021 N 354-п)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19" w:name="Par178"/>
      <w:bookmarkEnd w:id="19"/>
      <w:r>
        <w:t>Перечисление субсидии, предоставленной на финансовое обеспечение части затрат инициаторов совместных проектов - юридических лиц, связанных с реализацией совместных проектов, осуществляется на лицевые счета, откры</w:t>
      </w:r>
      <w:r>
        <w:t>тые юридическим лицам в Министерстве финансов Омской области в соответствии с законодательством, в срок не позднее 20-го рабочего дня со дня заключения Соглашения.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12.07.2022 N 373-п)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17. В отношении субъектов малого и среднего предпринимательства, получателей средств субсидии: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1) уполномоченным органом осуществляются проверки соблюдения ими </w:t>
      </w:r>
      <w:r>
        <w:t>порядка и условий предоставления субсидий, в том числе в части достижения результатов предоставления субсидий;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2) органами государственного финансового контроля осуществляются проверки в соответствии со </w:t>
      </w:r>
      <w:hyperlink r:id="rId9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9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B3544B">
      <w:pPr>
        <w:pStyle w:val="ConsPlusNormal"/>
        <w:jc w:val="both"/>
      </w:pPr>
      <w:r>
        <w:t xml:space="preserve">(п. 17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17.1. Проведение мониторинга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</w:t>
      </w:r>
      <w:r>
        <w:t>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:rsidR="00000000" w:rsidRDefault="00B3544B">
      <w:pPr>
        <w:pStyle w:val="ConsPlusNormal"/>
        <w:jc w:val="both"/>
      </w:pPr>
      <w:r>
        <w:t xml:space="preserve">(п. 17.1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20" w:name="Par186"/>
      <w:bookmarkEnd w:id="20"/>
      <w:r>
        <w:t>18. Инициаторы совместных проектов, получившие субсидии, представляют в уполномоченный орган: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отчет о достижении значения результата предоставления субсидии в срок не позднее 15-го числа месяца, следующего за месяцем, в</w:t>
      </w:r>
      <w:r>
        <w:t xml:space="preserve"> котором истекает установленный </w:t>
      </w:r>
      <w:hyperlink w:anchor="Par134" w:tooltip="5) достижение значения результата предоставления субсидии по итогам 12 месяцев с момента получения субсидии либо с момента начала реализации совместного проекта (в случае, если на момент предоставления субсидии совместный проект не реализуется) и сохранение достигнутого значения результата предоставления субсидии в течение не менее 2 лет с момента получения субсидии либо с момента начала реализации совместного проекта (в случае, если на момент предоставления субсидии совместный проект не реализуется) его..." w:history="1">
        <w:r>
          <w:rPr>
            <w:color w:val="0000FF"/>
          </w:rPr>
          <w:t>подпунктом 5 пункта 9</w:t>
        </w:r>
      </w:hyperlink>
      <w:r>
        <w:t xml:space="preserve"> настоящего Порядка срок достижения значения результата предоставления субсидии, по форме, определенной типовой формой соглашения, установленной Министерством финансов Омской</w:t>
      </w:r>
      <w:r>
        <w:t xml:space="preserve"> области с учетом требований </w:t>
      </w:r>
      <w:hyperlink r:id="rId100" w:history="1">
        <w:r>
          <w:rPr>
            <w:color w:val="0000FF"/>
          </w:rPr>
          <w:t>пункта 5</w:t>
        </w:r>
      </w:hyperlink>
      <w:r>
        <w:t xml:space="preserve"> Общих требований;</w:t>
      </w:r>
    </w:p>
    <w:p w:rsidR="00000000" w:rsidRDefault="00B3544B">
      <w:pPr>
        <w:pStyle w:val="ConsPlusNormal"/>
        <w:jc w:val="both"/>
      </w:pPr>
      <w:r>
        <w:t xml:space="preserve">(в ред. Постановлений Правительства Омской области от 09.06.2021 </w:t>
      </w:r>
      <w:hyperlink r:id="rId101" w:history="1">
        <w:r>
          <w:rPr>
            <w:color w:val="0000FF"/>
          </w:rPr>
          <w:t>N 236-п</w:t>
        </w:r>
      </w:hyperlink>
      <w:r>
        <w:t xml:space="preserve">, от 18.08.2021 </w:t>
      </w:r>
      <w:hyperlink r:id="rId102" w:history="1">
        <w:r>
          <w:rPr>
            <w:color w:val="0000FF"/>
          </w:rPr>
          <w:t>N 354-п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отчет об осуществле</w:t>
      </w:r>
      <w:r>
        <w:t xml:space="preserve">нии расходов, источником финансового обеспечения которых является субсидия, ежеквартально в срок не позднее 15-го числа месяца, следующего за отчетным кварталом, по форме, определенной типовой формой соглашения, установленной Министерством финансов Омской </w:t>
      </w:r>
      <w:r>
        <w:t xml:space="preserve">области с учетом требований </w:t>
      </w:r>
      <w:hyperlink r:id="rId103" w:history="1">
        <w:r>
          <w:rPr>
            <w:color w:val="0000FF"/>
          </w:rPr>
          <w:t>пункта 5</w:t>
        </w:r>
      </w:hyperlink>
      <w:r>
        <w:t xml:space="preserve"> Общих требований;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- отчет об использовании собственных средств инициатора проекта в размере, указанном в </w:t>
      </w:r>
      <w:hyperlink w:anchor="Par129" w:tooltip="2) направление в срок не позднее 6 месяцев с момента предоставления субсидии инициатором совместного проекта собственных средств в размере не менее 10 процентов от объема затрат, указанных в информации о совместном проекте, возмещение (финансирование) которых планируется осуществить за счет субсидии;" w:history="1">
        <w:r>
          <w:rPr>
            <w:color w:val="0000FF"/>
          </w:rPr>
          <w:t>по</w:t>
        </w:r>
        <w:r>
          <w:rPr>
            <w:color w:val="0000FF"/>
          </w:rPr>
          <w:t>дпункте 2 пункта 9</w:t>
        </w:r>
      </w:hyperlink>
      <w:r>
        <w:t xml:space="preserve"> настоящего Порядка, в срок не позднее 15-го числа месяца, следующего за месяцем, в котором истекают календарные сроки осуществления указанных затрат, установленные в информации о совместном проекте в соответствии с </w:t>
      </w:r>
      <w:hyperlink w:anchor="Par58" w:tooltip="1) информация о совместном проекте по форме, установленной уполномоченным органом;" w:history="1">
        <w:r>
          <w:rPr>
            <w:color w:val="0000FF"/>
          </w:rPr>
          <w:t>подпунктом 1 пункта 4</w:t>
        </w:r>
      </w:hyperlink>
      <w:r>
        <w:t xml:space="preserve"> настоящего Порядка, </w:t>
      </w:r>
      <w:r>
        <w:lastRenderedPageBreak/>
        <w:t>по форме, установленной уполномоченным органом в соглашении.</w:t>
      </w:r>
    </w:p>
    <w:p w:rsidR="00000000" w:rsidRDefault="00B3544B">
      <w:pPr>
        <w:pStyle w:val="ConsPlusNormal"/>
        <w:jc w:val="both"/>
      </w:pPr>
      <w:r>
        <w:t>(в ред. Постановлений Правительства Омской области от 09.06.20</w:t>
      </w:r>
      <w:r>
        <w:t xml:space="preserve">21 </w:t>
      </w:r>
      <w:hyperlink r:id="rId105" w:history="1">
        <w:r>
          <w:rPr>
            <w:color w:val="0000FF"/>
          </w:rPr>
          <w:t>N 236-п</w:t>
        </w:r>
      </w:hyperlink>
      <w:r>
        <w:t xml:space="preserve">, от 18.08.2021 </w:t>
      </w:r>
      <w:hyperlink r:id="rId106" w:history="1">
        <w:r>
          <w:rPr>
            <w:color w:val="0000FF"/>
          </w:rPr>
          <w:t>N 354</w:t>
        </w:r>
        <w:r>
          <w:rPr>
            <w:color w:val="0000FF"/>
          </w:rPr>
          <w:t>-п</w:t>
        </w:r>
      </w:hyperlink>
      <w:r>
        <w:t>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Уполномоченный орган вправе устанавливать в соглашении сроки и формы представления инициаторами совместных проектов, получателями субсидии, дополнительной отчетности.</w:t>
      </w:r>
    </w:p>
    <w:p w:rsidR="00000000" w:rsidRDefault="00B3544B">
      <w:pPr>
        <w:pStyle w:val="ConsPlusNormal"/>
        <w:jc w:val="both"/>
      </w:pPr>
      <w:r>
        <w:t xml:space="preserve">(п. 18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14.12.2020 N 529-п)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19. Инициаторы совместных проектов могут представить документы, указанные в </w:t>
      </w:r>
      <w:hyperlink w:anchor="Par186" w:tooltip="18. Инициаторы совместных проектов, получившие субсидии, представляют в уполномоченный орган:" w:history="1">
        <w:r>
          <w:rPr>
            <w:color w:val="0000FF"/>
          </w:rPr>
          <w:t>пункте 18</w:t>
        </w:r>
      </w:hyperlink>
      <w:r>
        <w:t xml:space="preserve"> настоящего Порядка, на бумажном носителе лично или путем направления сопроводительного письма с приложением к нему документов либо в форме электронных документов, подписанных электронной подпи</w:t>
      </w:r>
      <w:r>
        <w:t>сью в соответствии с законодательством (по выбору инициатора совместного проекта).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25.02</w:t>
      </w:r>
      <w:r>
        <w:t>.2020 N 50-п)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21" w:name="Par198"/>
      <w:bookmarkEnd w:id="21"/>
      <w:r>
        <w:t>20. В случае нарушения инициатором совместного проекта (получателями средств субсидии) условий предоставления субсидий, установленных настоящим Порядком, выявленного в том числе по фактам проверок, проведенных уполномоченным орган</w:t>
      </w:r>
      <w:r>
        <w:t>ом и органом государственного финансового контроля, уполномоченный орган в течение 10 рабочих дней со дня обнаружения указанного нарушения (получения информации от органа государственного финансового контроля об обнаружении нарушения) направляет инициатору</w:t>
      </w:r>
      <w:r>
        <w:t xml:space="preserve"> совместного проекта (получателям средств субсидии) требование о возврате субсидии (средств, полученных на основании Договоров (далее - средства субсидии)).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Требование о возврате субсидии (средств субсидии) направляется инициатору совместного проекта (получателям средств субсидии) в форме электронного документа, подписанног</w:t>
      </w:r>
      <w:r>
        <w:t>о усиленной квалифицированной электронной подписью в соответствии с законодательством, и (или) документа на бумажном носителе (по выбору инициатора совместного проекта (получателей средств субсидии)).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Субсидия (средства субсидии) подлежат возврату инициато</w:t>
      </w:r>
      <w:r>
        <w:t>ром совместного проекта (получателями средств субсидии) в областной бюджет в течение 14 рабочих дней со дня получения требований о возврате субсидии (средств субсидии).</w:t>
      </w:r>
    </w:p>
    <w:p w:rsidR="00000000" w:rsidRDefault="00B3544B">
      <w:pPr>
        <w:pStyle w:val="ConsPlusNormal"/>
        <w:jc w:val="both"/>
      </w:pPr>
      <w:r>
        <w:t xml:space="preserve">(п. 20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20.1. В случае нарушения субъектом малого и среднего предпринимательства (получателями средств субсидии) условия предоставления субсидии, установленн</w:t>
      </w:r>
      <w:r>
        <w:t xml:space="preserve">ого </w:t>
      </w:r>
      <w:hyperlink w:anchor="Par127" w:tooltip="1) использование субсидии на финансовое обеспечение части затрат в соответствии с целью, определенной пунктом 2 настоящего Порядка, и календарными сроками осуществления планируемых затрат, установленными в информации о совместном проекте;" w:history="1">
        <w:r>
          <w:rPr>
            <w:color w:val="0000FF"/>
          </w:rPr>
          <w:t>подпунктом 1 пункта 9</w:t>
        </w:r>
      </w:hyperlink>
      <w:r>
        <w:t xml:space="preserve"> настоящего Порядка, возврату в областной бюджет подлежит субсидия (средства субсидии) в сумме, израсходованной не по целевому назначению.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В случае использования субсидии (средств субсидии) на приобретение иностранной ва</w:t>
      </w:r>
      <w:r>
        <w:t xml:space="preserve">люты в нарушение условия, предусмотренного </w:t>
      </w:r>
      <w:hyperlink w:anchor="Par152" w:tooltip="9) запрет приобретения иностранной валюты в соответствии с пунктом 5.1 статьи 78 Бюджетного кодекса Российской Федерации (при предоставлении субсидий юридическим лицам на финансовое обеспечение затрат, которые планируется произвести, в соответствии с целью, указанной в пункте 2 настоящего Порядка). Данное условие подлежит включению в соглашение;" w:history="1">
        <w:r>
          <w:rPr>
            <w:color w:val="0000FF"/>
          </w:rPr>
          <w:t>подпунктом 9 пункта 9</w:t>
        </w:r>
      </w:hyperlink>
      <w:r>
        <w:t xml:space="preserve"> настоящего Порядка, субсидия (средства субсидии) подлежит возврату в об</w:t>
      </w:r>
      <w:r>
        <w:t>ластной бюджет в сумме, использованной на приобретение иностранной валюты.</w:t>
      </w:r>
    </w:p>
    <w:p w:rsidR="00000000" w:rsidRDefault="00B3544B">
      <w:pPr>
        <w:pStyle w:val="ConsPlusNormal"/>
        <w:jc w:val="both"/>
      </w:pPr>
      <w:r>
        <w:t xml:space="preserve">(п. 20.1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09.0</w:t>
      </w:r>
      <w:r>
        <w:t>3.2022 N 96-п)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22" w:name="Par206"/>
      <w:bookmarkEnd w:id="22"/>
      <w:r>
        <w:t xml:space="preserve">21. В случае недостижения субъектом малого и среднего предпринимательства значения результата предоставления субсидии, предусмотренного </w:t>
      </w:r>
      <w:hyperlink w:anchor="Par156" w:tooltip="10. В соответствии с Подпрограммой планируемым результатом предоставления субсидии является сохранение инициатором совместного проекта размера среднемесячной начисленной заработной платы, а также обеспечение увеличения среднемесячной начисленной заработной платы до уровня в размере не менее чем 1,1 МРОТ (в случае если он составлял менее 1,1 МРОТ)." w:history="1">
        <w:r>
          <w:rPr>
            <w:color w:val="0000FF"/>
          </w:rPr>
          <w:t>пунктом 10</w:t>
        </w:r>
      </w:hyperlink>
      <w:r>
        <w:t xml:space="preserve"> настоящего Порядка, возврату в областной бюджет подлежит субсидия в размере, определяемом по формуле:</w:t>
      </w:r>
    </w:p>
    <w:p w:rsidR="00000000" w:rsidRDefault="00B3544B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09.03.2022 N 96-п)</w:t>
      </w:r>
    </w:p>
    <w:p w:rsidR="00000000" w:rsidRDefault="00B3544B">
      <w:pPr>
        <w:pStyle w:val="ConsPlusNormal"/>
        <w:jc w:val="both"/>
      </w:pPr>
    </w:p>
    <w:p w:rsidR="00000000" w:rsidRDefault="00B3544B">
      <w:pPr>
        <w:pStyle w:val="ConsPlusNormal"/>
        <w:ind w:firstLine="540"/>
        <w:jc w:val="both"/>
      </w:pPr>
      <w:r>
        <w:lastRenderedPageBreak/>
        <w:t>Vвозврата = Vсубсидии x K, где:</w:t>
      </w:r>
    </w:p>
    <w:p w:rsidR="00000000" w:rsidRDefault="00B3544B">
      <w:pPr>
        <w:pStyle w:val="ConsPlusNormal"/>
        <w:jc w:val="both"/>
      </w:pPr>
    </w:p>
    <w:p w:rsidR="00000000" w:rsidRDefault="00B3544B">
      <w:pPr>
        <w:pStyle w:val="ConsPlusNormal"/>
        <w:ind w:firstLine="540"/>
        <w:jc w:val="both"/>
      </w:pPr>
      <w:r>
        <w:t>Vвозврата - размер субсидии (части субсидии), подлежащей возврату, рублей;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Vсубсидии - размер предоставленной субсидии в отчетном финансовом году, рублей;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K - коэффициент, отражающий уровень недостижения результата предоставления субсидии, определяемый по </w:t>
      </w:r>
      <w:r>
        <w:t>формуле:</w:t>
      </w:r>
    </w:p>
    <w:p w:rsidR="00000000" w:rsidRDefault="00B3544B">
      <w:pPr>
        <w:pStyle w:val="ConsPlusNormal"/>
        <w:jc w:val="both"/>
      </w:pPr>
    </w:p>
    <w:p w:rsidR="00000000" w:rsidRDefault="00B3544B">
      <w:pPr>
        <w:pStyle w:val="ConsPlusNormal"/>
        <w:ind w:firstLine="540"/>
        <w:jc w:val="both"/>
      </w:pPr>
      <w:r>
        <w:t>K = 1 - T / S, где:</w:t>
      </w:r>
    </w:p>
    <w:p w:rsidR="00000000" w:rsidRDefault="00B3544B">
      <w:pPr>
        <w:pStyle w:val="ConsPlusNormal"/>
        <w:jc w:val="both"/>
      </w:pPr>
    </w:p>
    <w:p w:rsidR="00000000" w:rsidRDefault="00B3544B">
      <w:pPr>
        <w:pStyle w:val="ConsPlusNormal"/>
        <w:ind w:firstLine="540"/>
        <w:jc w:val="both"/>
      </w:pPr>
      <w:r>
        <w:t>T - фактически достигнутое значение результата предоставления субсидии;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S - плановое значение результата предоставления субсидии, установленное соглашением.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При расчете K используются только положительные значения коэффициент</w:t>
      </w:r>
      <w:r>
        <w:t>а, отражающего уровень недостижения результата предоставления субсидии.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Абзацы десятый - одиннадцатый исключены.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Омской области от 09.03.2022 N 96-п.</w:t>
      </w:r>
    </w:p>
    <w:p w:rsidR="00000000" w:rsidRDefault="00B3544B">
      <w:pPr>
        <w:pStyle w:val="ConsPlusNormal"/>
        <w:jc w:val="both"/>
      </w:pPr>
      <w:r>
        <w:t xml:space="preserve">(п. 21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21.1. Инициаторы совмест</w:t>
      </w:r>
      <w:r>
        <w:t xml:space="preserve">ного проекта освобождаются от ответственности, установленной </w:t>
      </w:r>
      <w:hyperlink w:anchor="Par206" w:tooltip="21. В случае недостижения субъектом малого и среднего предпринимательства значения результата предоставления субсидии, предусмотренного пунктом 10 настоящего Порядка, возврату в областной бюджет подлежит субсидия в размере, определяемом по формуле:" w:history="1">
        <w:r>
          <w:rPr>
            <w:color w:val="0000FF"/>
          </w:rPr>
          <w:t>пунктом 21</w:t>
        </w:r>
      </w:hyperlink>
      <w:r>
        <w:t xml:space="preserve"> настоящего Порядка, при наличии документально подтвержденного наступления обстоятельств непреодолимой силы, препятствующих достижению значения результата предостав</w:t>
      </w:r>
      <w:r>
        <w:t>ления субсидии, на основании принятого уполномоченным органом правового акта.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Под обстоятельствами непреодолимой силы в рамках настоящего Порядка понимаются: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введение режима повышенной готовности или чрезвычайной ситуации, а также установление уровня реа</w:t>
      </w:r>
      <w:r>
        <w:t>гирования для соответствующих органов управления и сил единой государственной системы предупреждения и ликвидации чрезвычайных ситуаций, ограничительных мероприятий (карантина) в соответствии с законодательством;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- введение иностранными государствами эконо</w:t>
      </w:r>
      <w:r>
        <w:t>мических санкций в отношении Российской Федерации, ее граждан и российских юридических лиц.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Сопроводительное письмо, подписанное инициатором совместного проекта, содержащее обоснование, что обстоятельства непреодолимой силы препятствовали достижению значен</w:t>
      </w:r>
      <w:r>
        <w:t>ия результата предоставления субсидии, а также копии соответствующих документов, подтверждающих наступление обстоятельств непреодолимой силы, прилагаются инициатором совместного проекта к отчету о достижении значения результата предоставления субсидии, пре</w:t>
      </w:r>
      <w:r>
        <w:t xml:space="preserve">дставляемому в уполномоченный орган в соответствии с </w:t>
      </w:r>
      <w:hyperlink w:anchor="Par186" w:tooltip="18. Инициаторы совместных проектов, получившие субсидии, представляют в уполномоченный орган:" w:history="1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Уполномоченный орган рассматривает документы, указ</w:t>
      </w:r>
      <w:r>
        <w:t xml:space="preserve">анные в настоящем пункте, в течение 30 рабочих дней со дня их поступления. По результатам их рассмотрения уполномоченный орган в указанный срок подготавливает правовой акт уполномоченного органа об освобождении инициатора совместного проекта от применения </w:t>
      </w:r>
      <w:r>
        <w:t>мер ответственности за недостижение значения результата предоставления субсидии либо об отсутствии оснований для освобождения инициатора совместного проекта от применения мер ответственности за недостижение значения результата предоставления субсидии.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lastRenderedPageBreak/>
        <w:t>В сл</w:t>
      </w:r>
      <w:r>
        <w:t>учае отсутствия оснований для освобождения инициатора совместного проекта от применения мер ответственности, предусмотренных настоящим пунктом, уполномоченный орган не позднее 5-го рабочего дня со дня принятия соответствующего правового акта направляет ини</w:t>
      </w:r>
      <w:r>
        <w:t>циатору совместного проекта требование о возврате субсидии.</w:t>
      </w:r>
    </w:p>
    <w:p w:rsidR="00000000" w:rsidRDefault="00B3544B">
      <w:pPr>
        <w:pStyle w:val="ConsPlusNormal"/>
        <w:jc w:val="both"/>
      </w:pPr>
      <w:r>
        <w:t xml:space="preserve">(п. 21.1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12.07.2022 N 373-п)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23" w:name="Par230"/>
      <w:bookmarkEnd w:id="23"/>
      <w:r>
        <w:t xml:space="preserve">22. Остатки субсидии (в случае если субсидия предоставлена инициатору проекта в целях финансового обеспечения части затрат, связанных с реализацией совместного проекта) могут быть использованы на цель, предусмотренную </w:t>
      </w:r>
      <w:hyperlink w:anchor="Par30" w:tooltip="2. Целью предоставления субсидии является финансовое обеспечение (возмещение) части затрат инициаторов совместных проектов, связанных с оплатой аренды и (или) выкупа помещения, ремонта (реконструкции) помещения, покупки оборудования, мебели, материалов, инвентаря, необходимых для реализации совместных проектов, а также приобретением транспортных средств (за исключением легковых автомобилей и воздушных судов) в целях предоставления услуг, что обеспечивает достижение целей подпрограммы &quot;Развитие малого и с..." w:history="1">
        <w:r>
          <w:rPr>
            <w:color w:val="0000FF"/>
          </w:rPr>
          <w:t>пунктом 2</w:t>
        </w:r>
      </w:hyperlink>
      <w:r>
        <w:t xml:space="preserve"> настоящего Порядка, в случае принятия уполномоченным органом по согласованию с Министерством финансов Омской области решения о наличии потребности в указанных средствах в порядке, установленном Правительством Омской области.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24" w:name="Par231"/>
      <w:bookmarkEnd w:id="24"/>
      <w:r>
        <w:t>В слу</w:t>
      </w:r>
      <w:r>
        <w:t xml:space="preserve">чае отсутствия решения уполномоченного органа, предусмотренного </w:t>
      </w:r>
      <w:hyperlink w:anchor="Par230" w:tooltip="22. Остатки субсидии (в случае если субсидия предоставлена инициатору проекта в целях финансового обеспечения части затрат, связанных с реализацией совместного проекта) могут быть использованы на цель, предусмотренную пунктом 2 настоящего Порядка, в случае принятия уполномоченным органом по согласованию с Министерством финансов Омской области решения о наличии потребности в указанных средствах в порядке, установленном Правительством Омской области." w:history="1">
        <w:r>
          <w:rPr>
            <w:color w:val="0000FF"/>
          </w:rPr>
          <w:t>абзацем первым</w:t>
        </w:r>
      </w:hyperlink>
      <w:r>
        <w:t xml:space="preserve"> настоящего пункта, остатки субсидии подлежат возврату инициатором совместного проекта в областной бюджет в течение первых 10 рабочих дней года, следующего за годом предоставления субсидии.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Если остатки субсид</w:t>
      </w:r>
      <w:r>
        <w:t xml:space="preserve">ии не были возвращены в областной бюджет по истечении срока, указанного в </w:t>
      </w:r>
      <w:hyperlink w:anchor="Par231" w:tooltip="В случае отсутствия решения уполномоченного органа, предусмотренного абзацем первым настоящего пункта, остатки субсидии подлежат возврату инициатором совместного проекта в областной бюджет в течение первых 10 рабочих дней года, следующего за годом предоставления субсидии." w:history="1">
        <w:r>
          <w:rPr>
            <w:color w:val="0000FF"/>
          </w:rPr>
          <w:t>абзаце втором</w:t>
        </w:r>
      </w:hyperlink>
      <w:r>
        <w:t xml:space="preserve"> настоящего пункта, уполномоченный орган в течение 10 рабочих дней со дня обнаружения указанного обстоятельства направляет и</w:t>
      </w:r>
      <w:r>
        <w:t>нициатору совместного проекта требование о возврате остатков субсидии.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>Требование о возврате остатков субсидии направляется инициатору совместного проекта в форме электронного документа, подписанного усиленной квалифицированной электронной подписью в соотв</w:t>
      </w:r>
      <w:r>
        <w:t>етствии с законодательством, и (или) документа на бумажном носителе (по выбору инициатора совместного проекта).</w:t>
      </w:r>
    </w:p>
    <w:p w:rsidR="00000000" w:rsidRDefault="00B3544B">
      <w:pPr>
        <w:pStyle w:val="ConsPlusNormal"/>
        <w:spacing w:before="240"/>
        <w:ind w:firstLine="540"/>
        <w:jc w:val="both"/>
      </w:pPr>
      <w:bookmarkStart w:id="25" w:name="Par234"/>
      <w:bookmarkEnd w:id="25"/>
      <w:r>
        <w:t>Остатки субсидии подлежат возврату в областной бюджет в течение 14 рабочих дней со дня получения инициатором совместного проекта тре</w:t>
      </w:r>
      <w:r>
        <w:t>бования о возврате остатков субсидии.</w:t>
      </w:r>
    </w:p>
    <w:p w:rsidR="00000000" w:rsidRDefault="00B3544B">
      <w:pPr>
        <w:pStyle w:val="ConsPlusNormal"/>
        <w:jc w:val="both"/>
      </w:pPr>
      <w:r>
        <w:t xml:space="preserve">(п. 22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09.06.2021 N 236-п)</w:t>
      </w:r>
    </w:p>
    <w:p w:rsidR="00000000" w:rsidRDefault="00B3544B">
      <w:pPr>
        <w:pStyle w:val="ConsPlusNormal"/>
        <w:spacing w:before="240"/>
        <w:ind w:firstLine="540"/>
        <w:jc w:val="both"/>
      </w:pPr>
      <w:r>
        <w:t xml:space="preserve">23. В случае нарушения инициатором совместного проекта (получателями средств субсидии) сроков возврата субсидии, остатков субсидии (средств субсидии), установленных в соответствии с </w:t>
      </w:r>
      <w:hyperlink w:anchor="Par198" w:tooltip="20. В случае нарушения инициатором совместного проекта (получателями средств субсидии) условий предоставления субсидий, установленных настоящим Порядком, выявленного в том числе по фактам проверок, проведенных уполномоченным органом и органом государственного финансового контроля, уполномоченный орган в течение 10 рабочих дней со дня обнаружения указанного нарушения (получения информации от органа государственного финансового контроля об обнаружении нарушения) направляет инициатору совместного проекта (п..." w:history="1">
        <w:r>
          <w:rPr>
            <w:color w:val="0000FF"/>
          </w:rPr>
          <w:t>пунктом 20</w:t>
        </w:r>
      </w:hyperlink>
      <w:r>
        <w:t xml:space="preserve">, </w:t>
      </w:r>
      <w:hyperlink w:anchor="Par234" w:tooltip="Остатки субсидии подлежат возврату в областной бюджет в течение 14 рабочих дней со дня получения инициатором совместного проекта требования о возврате остатков субсидии." w:history="1">
        <w:r>
          <w:rPr>
            <w:color w:val="0000FF"/>
          </w:rPr>
          <w:t>абзацем пятым пункта 22</w:t>
        </w:r>
      </w:hyperlink>
      <w:r>
        <w:t xml:space="preserve"> настоящего Порядка, уполномоченный орган в течение срока исковой да</w:t>
      </w:r>
      <w:r>
        <w:t>вности, установленного федеральным законодательством, обращается за взысканием соответствующих денежных средств в порядке, предусмотренном федеральным законодательством.</w:t>
      </w:r>
    </w:p>
    <w:p w:rsidR="00000000" w:rsidRDefault="00B3544B">
      <w:pPr>
        <w:pStyle w:val="ConsPlusNormal"/>
        <w:jc w:val="both"/>
      </w:pPr>
      <w:r>
        <w:t xml:space="preserve">(в ред. Постановлений Правительства Омской области от 09.06.2021 </w:t>
      </w:r>
      <w:hyperlink r:id="rId117" w:history="1">
        <w:r>
          <w:rPr>
            <w:color w:val="0000FF"/>
          </w:rPr>
          <w:t>N 236-п</w:t>
        </w:r>
      </w:hyperlink>
      <w:r>
        <w:t xml:space="preserve">, от 09.03.2022 </w:t>
      </w:r>
      <w:hyperlink r:id="rId118" w:history="1">
        <w:r>
          <w:rPr>
            <w:color w:val="0000FF"/>
          </w:rPr>
          <w:t>N 96-п</w:t>
        </w:r>
      </w:hyperlink>
      <w:r>
        <w:t>)</w:t>
      </w:r>
    </w:p>
    <w:p w:rsidR="00B3544B" w:rsidRDefault="00B3544B">
      <w:pPr>
        <w:pStyle w:val="ConsPlusNormal"/>
      </w:pPr>
      <w:hyperlink r:id="rId119" w:history="1">
        <w:r>
          <w:rPr>
            <w:i/>
            <w:iCs/>
            <w:color w:val="0000FF"/>
          </w:rPr>
          <w:br/>
          <w:t>Постановление Правительства Омской области от 16.10.2013 N 266-п (ред. от 15.12.2022) "Об утверждении государственной программы Омской области "Развитие экономиче</w:t>
        </w:r>
        <w:r>
          <w:rPr>
            <w:i/>
            <w:iCs/>
            <w:color w:val="0000FF"/>
          </w:rPr>
          <w:t>ского потенциала Омской области" {КонсультантПлюс}</w:t>
        </w:r>
      </w:hyperlink>
      <w:r>
        <w:br/>
      </w:r>
    </w:p>
    <w:sectPr w:rsidR="00B3544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12C21"/>
    <w:rsid w:val="00512C21"/>
    <w:rsid w:val="00622607"/>
    <w:rsid w:val="00B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48&amp;n=181314&amp;date=24.01.2023&amp;dst=100119&amp;field=134" TargetMode="External"/><Relationship Id="rId117" Type="http://schemas.openxmlformats.org/officeDocument/2006/relationships/hyperlink" Target="https://login.consultant.ru/link/?req=doc&amp;base=RLAW148&amp;n=168132&amp;date=24.01.2023&amp;dst=100445&amp;field=134" TargetMode="External"/><Relationship Id="rId21" Type="http://schemas.openxmlformats.org/officeDocument/2006/relationships/hyperlink" Target="https://login.consultant.ru/link/?req=doc&amp;base=RLAW148&amp;n=178899&amp;date=24.01.2023&amp;dst=100274&amp;field=134" TargetMode="External"/><Relationship Id="rId42" Type="http://schemas.openxmlformats.org/officeDocument/2006/relationships/hyperlink" Target="https://login.consultant.ru/link/?req=doc&amp;base=RLAW148&amp;n=178899&amp;date=24.01.2023&amp;dst=100282&amp;field=134" TargetMode="External"/><Relationship Id="rId47" Type="http://schemas.openxmlformats.org/officeDocument/2006/relationships/hyperlink" Target="https://login.consultant.ru/link/?req=doc&amp;base=RLAW148&amp;n=170440&amp;date=24.01.2023&amp;dst=100077&amp;field=134" TargetMode="External"/><Relationship Id="rId63" Type="http://schemas.openxmlformats.org/officeDocument/2006/relationships/hyperlink" Target="https://login.consultant.ru/link/?req=doc&amp;base=RLAW148&amp;n=170440&amp;date=24.01.2023&amp;dst=100087&amp;field=134" TargetMode="External"/><Relationship Id="rId68" Type="http://schemas.openxmlformats.org/officeDocument/2006/relationships/hyperlink" Target="https://login.consultant.ru/link/?req=doc&amp;base=LAW&amp;n=402282&amp;date=24.01.2023&amp;dst=6809&amp;field=134" TargetMode="External"/><Relationship Id="rId84" Type="http://schemas.openxmlformats.org/officeDocument/2006/relationships/hyperlink" Target="https://login.consultant.ru/link/?req=doc&amp;base=RLAW148&amp;n=168132&amp;date=24.01.2023&amp;dst=100410&amp;field=134" TargetMode="External"/><Relationship Id="rId89" Type="http://schemas.openxmlformats.org/officeDocument/2006/relationships/hyperlink" Target="https://login.consultant.ru/link/?req=doc&amp;base=RLAW148&amp;n=161380&amp;date=24.01.2023&amp;dst=100650&amp;field=134" TargetMode="External"/><Relationship Id="rId112" Type="http://schemas.openxmlformats.org/officeDocument/2006/relationships/hyperlink" Target="https://login.consultant.ru/link/?req=doc&amp;base=RLAW148&amp;n=178899&amp;date=24.01.2023&amp;dst=100302&amp;field=134" TargetMode="External"/><Relationship Id="rId16" Type="http://schemas.openxmlformats.org/officeDocument/2006/relationships/hyperlink" Target="https://login.consultant.ru/link/?req=doc&amp;base=LAW&amp;n=420658&amp;date=24.01.2023&amp;dst=100138&amp;field=134" TargetMode="External"/><Relationship Id="rId107" Type="http://schemas.openxmlformats.org/officeDocument/2006/relationships/hyperlink" Target="https://login.consultant.ru/link/?req=doc&amp;base=RLAW148&amp;n=161380&amp;date=24.01.2023&amp;dst=100659&amp;field=134" TargetMode="External"/><Relationship Id="rId11" Type="http://schemas.openxmlformats.org/officeDocument/2006/relationships/hyperlink" Target="https://login.consultant.ru/link/?req=doc&amp;base=RLAW148&amp;n=191633&amp;date=24.01.2023&amp;dst=100107&amp;field=134" TargetMode="External"/><Relationship Id="rId32" Type="http://schemas.openxmlformats.org/officeDocument/2006/relationships/hyperlink" Target="https://login.consultant.ru/link/?req=doc&amp;base=RLAW148&amp;n=168132&amp;date=24.01.2023&amp;dst=100389&amp;field=134" TargetMode="External"/><Relationship Id="rId37" Type="http://schemas.openxmlformats.org/officeDocument/2006/relationships/hyperlink" Target="https://login.consultant.ru/link/?req=doc&amp;base=RLAW148&amp;n=178899&amp;date=24.01.2023&amp;dst=100047&amp;field=134" TargetMode="External"/><Relationship Id="rId53" Type="http://schemas.openxmlformats.org/officeDocument/2006/relationships/hyperlink" Target="https://login.consultant.ru/link/?req=doc&amp;base=RLAW148&amp;n=170440&amp;date=24.01.2023&amp;dst=100079&amp;field=134" TargetMode="External"/><Relationship Id="rId58" Type="http://schemas.openxmlformats.org/officeDocument/2006/relationships/hyperlink" Target="https://login.consultant.ru/link/?req=doc&amp;base=RLAW148&amp;n=178899&amp;date=24.01.2023&amp;dst=100286&amp;field=134" TargetMode="External"/><Relationship Id="rId74" Type="http://schemas.openxmlformats.org/officeDocument/2006/relationships/hyperlink" Target="https://login.consultant.ru/link/?req=doc&amp;base=RLAW148&amp;n=161380&amp;date=24.01.2023&amp;dst=100644&amp;field=134" TargetMode="External"/><Relationship Id="rId79" Type="http://schemas.openxmlformats.org/officeDocument/2006/relationships/hyperlink" Target="https://login.consultant.ru/link/?req=doc&amp;base=RLAW148&amp;n=161380&amp;date=24.01.2023&amp;dst=100648&amp;field=134" TargetMode="External"/><Relationship Id="rId102" Type="http://schemas.openxmlformats.org/officeDocument/2006/relationships/hyperlink" Target="https://login.consultant.ru/link/?req=doc&amp;base=RLAW148&amp;n=170440&amp;date=24.01.2023&amp;dst=100095&amp;field=134" TargetMode="External"/><Relationship Id="rId5" Type="http://schemas.openxmlformats.org/officeDocument/2006/relationships/hyperlink" Target="https://login.consultant.ru/link/?req=doc&amp;base=RLAW148&amp;n=168132&amp;date=24.01.2023&amp;dst=100373&amp;field=134" TargetMode="External"/><Relationship Id="rId61" Type="http://schemas.openxmlformats.org/officeDocument/2006/relationships/hyperlink" Target="https://login.consultant.ru/link/?req=doc&amp;base=RLAW148&amp;n=178899&amp;date=24.01.2023&amp;dst=100286&amp;field=134" TargetMode="External"/><Relationship Id="rId82" Type="http://schemas.openxmlformats.org/officeDocument/2006/relationships/hyperlink" Target="https://login.consultant.ru/link/?req=doc&amp;base=RLAW148&amp;n=151087&amp;date=24.01.2023&amp;dst=100360&amp;field=134" TargetMode="External"/><Relationship Id="rId90" Type="http://schemas.openxmlformats.org/officeDocument/2006/relationships/hyperlink" Target="https://login.consultant.ru/link/?req=doc&amp;base=RLAW148&amp;n=151087&amp;date=24.01.2023&amp;dst=100361&amp;field=134" TargetMode="External"/><Relationship Id="rId95" Type="http://schemas.openxmlformats.org/officeDocument/2006/relationships/hyperlink" Target="https://login.consultant.ru/link/?req=doc&amp;base=LAW&amp;n=402282&amp;date=24.01.2023&amp;dst=3704&amp;field=134" TargetMode="External"/><Relationship Id="rId19" Type="http://schemas.openxmlformats.org/officeDocument/2006/relationships/hyperlink" Target="https://login.consultant.ru/link/?req=doc&amp;base=RLAW148&amp;n=181314&amp;date=24.01.2023&amp;dst=100115&amp;field=134" TargetMode="External"/><Relationship Id="rId14" Type="http://schemas.openxmlformats.org/officeDocument/2006/relationships/hyperlink" Target="https://login.consultant.ru/link/?req=doc&amp;base=RLAW148&amp;n=161380&amp;date=24.01.2023&amp;dst=100590&amp;field=134" TargetMode="External"/><Relationship Id="rId22" Type="http://schemas.openxmlformats.org/officeDocument/2006/relationships/hyperlink" Target="https://login.consultant.ru/link/?req=doc&amp;base=RLAW148&amp;n=168132&amp;date=24.01.2023&amp;dst=100383&amp;field=134" TargetMode="External"/><Relationship Id="rId27" Type="http://schemas.openxmlformats.org/officeDocument/2006/relationships/hyperlink" Target="https://login.consultant.ru/link/?req=doc&amp;base=RLAW148&amp;n=181314&amp;date=24.01.2023&amp;dst=100120&amp;field=134" TargetMode="External"/><Relationship Id="rId30" Type="http://schemas.openxmlformats.org/officeDocument/2006/relationships/hyperlink" Target="https://login.consultant.ru/link/?req=doc&amp;base=RLAW148&amp;n=170440&amp;date=24.01.2023&amp;dst=100075&amp;field=134" TargetMode="External"/><Relationship Id="rId35" Type="http://schemas.openxmlformats.org/officeDocument/2006/relationships/hyperlink" Target="https://login.consultant.ru/link/?req=doc&amp;base=RLAW148&amp;n=161380&amp;date=24.01.2023&amp;dst=100607&amp;field=134" TargetMode="External"/><Relationship Id="rId43" Type="http://schemas.openxmlformats.org/officeDocument/2006/relationships/hyperlink" Target="https://login.consultant.ru/link/?req=doc&amp;base=RLAW148&amp;n=178899&amp;date=24.01.2023&amp;dst=100047&amp;field=134" TargetMode="External"/><Relationship Id="rId48" Type="http://schemas.openxmlformats.org/officeDocument/2006/relationships/hyperlink" Target="https://login.consultant.ru/link/?req=doc&amp;base=RLAW148&amp;n=178899&amp;date=24.01.2023&amp;dst=100284&amp;field=134" TargetMode="External"/><Relationship Id="rId56" Type="http://schemas.openxmlformats.org/officeDocument/2006/relationships/hyperlink" Target="https://login.consultant.ru/link/?req=doc&amp;base=RLAW148&amp;n=170440&amp;date=24.01.2023&amp;dst=100081&amp;field=134" TargetMode="External"/><Relationship Id="rId64" Type="http://schemas.openxmlformats.org/officeDocument/2006/relationships/hyperlink" Target="https://login.consultant.ru/link/?req=doc&amp;base=RLAW148&amp;n=181314&amp;date=24.01.2023&amp;dst=100123&amp;field=134" TargetMode="External"/><Relationship Id="rId69" Type="http://schemas.openxmlformats.org/officeDocument/2006/relationships/hyperlink" Target="https://login.consultant.ru/link/?req=doc&amp;base=LAW&amp;n=402282&amp;date=24.01.2023&amp;dst=3704&amp;field=134" TargetMode="External"/><Relationship Id="rId77" Type="http://schemas.openxmlformats.org/officeDocument/2006/relationships/hyperlink" Target="https://login.consultant.ru/link/?req=doc&amp;base=RLAW148&amp;n=161380&amp;date=24.01.2023&amp;dst=100647&amp;field=134" TargetMode="External"/><Relationship Id="rId100" Type="http://schemas.openxmlformats.org/officeDocument/2006/relationships/hyperlink" Target="https://login.consultant.ru/link/?req=doc&amp;base=LAW&amp;n=435381&amp;date=24.01.2023&amp;dst=100083&amp;field=134" TargetMode="External"/><Relationship Id="rId105" Type="http://schemas.openxmlformats.org/officeDocument/2006/relationships/hyperlink" Target="https://login.consultant.ru/link/?req=doc&amp;base=RLAW148&amp;n=168132&amp;date=24.01.2023&amp;dst=100424&amp;field=134" TargetMode="External"/><Relationship Id="rId113" Type="http://schemas.openxmlformats.org/officeDocument/2006/relationships/hyperlink" Target="https://login.consultant.ru/link/?req=doc&amp;base=RLAW148&amp;n=178899&amp;date=24.01.2023&amp;dst=100304&amp;field=134" TargetMode="External"/><Relationship Id="rId118" Type="http://schemas.openxmlformats.org/officeDocument/2006/relationships/hyperlink" Target="https://login.consultant.ru/link/?req=doc&amp;base=RLAW148&amp;n=178899&amp;date=24.01.2023&amp;dst=100305&amp;field=134" TargetMode="External"/><Relationship Id="rId8" Type="http://schemas.openxmlformats.org/officeDocument/2006/relationships/hyperlink" Target="https://login.consultant.ru/link/?req=doc&amp;base=LAW&amp;n=427244&amp;date=24.01.2023&amp;dst=100006&amp;field=134" TargetMode="External"/><Relationship Id="rId51" Type="http://schemas.openxmlformats.org/officeDocument/2006/relationships/hyperlink" Target="https://login.consultant.ru/link/?req=doc&amp;base=RLAW148&amp;n=161380&amp;date=24.01.2023&amp;dst=100609&amp;field=134" TargetMode="External"/><Relationship Id="rId72" Type="http://schemas.openxmlformats.org/officeDocument/2006/relationships/hyperlink" Target="https://login.consultant.ru/link/?req=doc&amp;base=LAW&amp;n=435381&amp;date=24.01.2023&amp;dst=100094&amp;field=134" TargetMode="External"/><Relationship Id="rId80" Type="http://schemas.openxmlformats.org/officeDocument/2006/relationships/hyperlink" Target="https://login.consultant.ru/link/?req=doc&amp;base=LAW&amp;n=402282&amp;date=24.01.2023&amp;dst=103676&amp;field=134" TargetMode="External"/><Relationship Id="rId85" Type="http://schemas.openxmlformats.org/officeDocument/2006/relationships/hyperlink" Target="https://login.consultant.ru/link/?req=doc&amp;base=RLAW148&amp;n=168132&amp;date=24.01.2023&amp;dst=100411&amp;field=134" TargetMode="External"/><Relationship Id="rId93" Type="http://schemas.openxmlformats.org/officeDocument/2006/relationships/hyperlink" Target="https://login.consultant.ru/link/?req=doc&amp;base=RLAW148&amp;n=170440&amp;date=24.01.2023&amp;dst=100093&amp;field=134" TargetMode="External"/><Relationship Id="rId98" Type="http://schemas.openxmlformats.org/officeDocument/2006/relationships/hyperlink" Target="https://login.consultant.ru/link/?req=doc&amp;base=RLAW148&amp;n=178899&amp;date=24.01.2023&amp;dst=100293&amp;field=134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48&amp;n=168132&amp;date=24.01.2023&amp;dst=100377&amp;field=134" TargetMode="External"/><Relationship Id="rId17" Type="http://schemas.openxmlformats.org/officeDocument/2006/relationships/hyperlink" Target="https://login.consultant.ru/link/?req=doc&amp;base=LAW&amp;n=420658&amp;date=24.01.2023&amp;dst=100144&amp;field=134" TargetMode="External"/><Relationship Id="rId25" Type="http://schemas.openxmlformats.org/officeDocument/2006/relationships/hyperlink" Target="https://login.consultant.ru/link/?req=doc&amp;base=RLAW148&amp;n=168132&amp;date=24.01.2023&amp;dst=100385&amp;field=134" TargetMode="External"/><Relationship Id="rId33" Type="http://schemas.openxmlformats.org/officeDocument/2006/relationships/hyperlink" Target="https://login.consultant.ru/link/?req=doc&amp;base=RLAW148&amp;n=181314&amp;date=24.01.2023&amp;dst=100121&amp;field=134" TargetMode="External"/><Relationship Id="rId38" Type="http://schemas.openxmlformats.org/officeDocument/2006/relationships/hyperlink" Target="https://login.consultant.ru/link/?req=doc&amp;base=RLAW148&amp;n=178899&amp;date=24.01.2023&amp;dst=100277&amp;field=134" TargetMode="External"/><Relationship Id="rId46" Type="http://schemas.openxmlformats.org/officeDocument/2006/relationships/hyperlink" Target="https://login.consultant.ru/link/?req=doc&amp;base=RLAW148&amp;n=192052&amp;date=24.01.2023&amp;dst=145345&amp;field=134" TargetMode="External"/><Relationship Id="rId59" Type="http://schemas.openxmlformats.org/officeDocument/2006/relationships/hyperlink" Target="https://login.consultant.ru/link/?req=doc&amp;base=RLAW148&amp;n=178899&amp;date=24.01.2023&amp;dst=100047&amp;field=134" TargetMode="External"/><Relationship Id="rId67" Type="http://schemas.openxmlformats.org/officeDocument/2006/relationships/hyperlink" Target="https://login.consultant.ru/link/?req=doc&amp;base=RLAW148&amp;n=151087&amp;date=24.01.2023&amp;dst=100357&amp;field=134" TargetMode="External"/><Relationship Id="rId103" Type="http://schemas.openxmlformats.org/officeDocument/2006/relationships/hyperlink" Target="https://login.consultant.ru/link/?req=doc&amp;base=LAW&amp;n=435381&amp;date=24.01.2023&amp;dst=100083&amp;field=134" TargetMode="External"/><Relationship Id="rId108" Type="http://schemas.openxmlformats.org/officeDocument/2006/relationships/hyperlink" Target="https://login.consultant.ru/link/?req=doc&amp;base=RLAW148&amp;n=151087&amp;date=24.01.2023&amp;dst=100366&amp;field=134" TargetMode="External"/><Relationship Id="rId116" Type="http://schemas.openxmlformats.org/officeDocument/2006/relationships/hyperlink" Target="https://login.consultant.ru/link/?req=doc&amp;base=RLAW148&amp;n=168132&amp;date=24.01.2023&amp;dst=100440&amp;field=134" TargetMode="External"/><Relationship Id="rId20" Type="http://schemas.openxmlformats.org/officeDocument/2006/relationships/hyperlink" Target="https://login.consultant.ru/link/?req=doc&amp;base=RLAW148&amp;n=168132&amp;date=24.01.2023&amp;dst=100381&amp;field=134" TargetMode="External"/><Relationship Id="rId41" Type="http://schemas.openxmlformats.org/officeDocument/2006/relationships/hyperlink" Target="https://login.consultant.ru/link/?req=doc&amp;base=RLAW148&amp;n=191633&amp;date=24.01.2023&amp;dst=100108&amp;field=134" TargetMode="External"/><Relationship Id="rId54" Type="http://schemas.openxmlformats.org/officeDocument/2006/relationships/hyperlink" Target="https://login.consultant.ru/link/?req=doc&amp;base=RLAW148&amp;n=161380&amp;date=24.01.2023&amp;dst=100623&amp;field=134" TargetMode="External"/><Relationship Id="rId62" Type="http://schemas.openxmlformats.org/officeDocument/2006/relationships/hyperlink" Target="https://login.consultant.ru/link/?req=doc&amp;base=RLAW148&amp;n=161380&amp;date=24.01.2023&amp;dst=100634&amp;field=134" TargetMode="External"/><Relationship Id="rId70" Type="http://schemas.openxmlformats.org/officeDocument/2006/relationships/hyperlink" Target="https://login.consultant.ru/link/?req=doc&amp;base=LAW&amp;n=402282&amp;date=24.01.2023&amp;dst=3722&amp;field=134" TargetMode="External"/><Relationship Id="rId75" Type="http://schemas.openxmlformats.org/officeDocument/2006/relationships/hyperlink" Target="https://login.consultant.ru/link/?req=doc&amp;base=RLAW148&amp;n=161380&amp;date=24.01.2023&amp;dst=100645&amp;field=134" TargetMode="External"/><Relationship Id="rId83" Type="http://schemas.openxmlformats.org/officeDocument/2006/relationships/hyperlink" Target="https://login.consultant.ru/link/?req=doc&amp;base=RLAW148&amp;n=191633&amp;date=24.01.2023&amp;dst=100109&amp;field=134" TargetMode="External"/><Relationship Id="rId88" Type="http://schemas.openxmlformats.org/officeDocument/2006/relationships/hyperlink" Target="https://login.consultant.ru/link/?req=doc&amp;base=RLAW148&amp;n=168132&amp;date=24.01.2023&amp;dst=100415&amp;field=134" TargetMode="External"/><Relationship Id="rId91" Type="http://schemas.openxmlformats.org/officeDocument/2006/relationships/hyperlink" Target="https://login.consultant.ru/link/?req=doc&amp;base=RLAW148&amp;n=161380&amp;date=24.01.2023&amp;dst=100657&amp;field=134" TargetMode="External"/><Relationship Id="rId96" Type="http://schemas.openxmlformats.org/officeDocument/2006/relationships/hyperlink" Target="https://login.consultant.ru/link/?req=doc&amp;base=LAW&amp;n=402282&amp;date=24.01.2023&amp;dst=3722&amp;field=134" TargetMode="External"/><Relationship Id="rId111" Type="http://schemas.openxmlformats.org/officeDocument/2006/relationships/hyperlink" Target="https://login.consultant.ru/link/?req=doc&amp;base=RLAW148&amp;n=178899&amp;date=24.01.2023&amp;dst=10029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658&amp;date=24.01.2023&amp;dst=199&amp;field=134" TargetMode="External"/><Relationship Id="rId15" Type="http://schemas.openxmlformats.org/officeDocument/2006/relationships/hyperlink" Target="https://login.consultant.ru/link/?req=doc&amp;base=RLAW148&amp;n=170440&amp;date=24.01.2023&amp;dst=100073&amp;field=134" TargetMode="External"/><Relationship Id="rId23" Type="http://schemas.openxmlformats.org/officeDocument/2006/relationships/hyperlink" Target="https://login.consultant.ru/link/?req=doc&amp;base=RLAW148&amp;n=181314&amp;date=24.01.2023&amp;dst=100116&amp;field=134" TargetMode="External"/><Relationship Id="rId28" Type="http://schemas.openxmlformats.org/officeDocument/2006/relationships/hyperlink" Target="https://login.consultant.ru/link/?req=doc&amp;base=RLAW148&amp;n=161380&amp;date=24.01.2023&amp;dst=100591&amp;field=134" TargetMode="External"/><Relationship Id="rId36" Type="http://schemas.openxmlformats.org/officeDocument/2006/relationships/hyperlink" Target="https://login.consultant.ru/link/?req=doc&amp;base=RLAW148&amp;n=178899&amp;date=24.01.2023&amp;dst=100277&amp;field=134" TargetMode="External"/><Relationship Id="rId49" Type="http://schemas.openxmlformats.org/officeDocument/2006/relationships/hyperlink" Target="https://login.consultant.ru/link/?req=doc&amp;base=RLAW148&amp;n=178899&amp;date=24.01.2023&amp;dst=100047&amp;field=134" TargetMode="External"/><Relationship Id="rId57" Type="http://schemas.openxmlformats.org/officeDocument/2006/relationships/hyperlink" Target="https://login.consultant.ru/link/?req=doc&amp;base=RLAW148&amp;n=168132&amp;date=24.01.2023&amp;dst=100395&amp;field=134" TargetMode="External"/><Relationship Id="rId106" Type="http://schemas.openxmlformats.org/officeDocument/2006/relationships/hyperlink" Target="https://login.consultant.ru/link/?req=doc&amp;base=RLAW148&amp;n=170440&amp;date=24.01.2023&amp;dst=100096&amp;field=134" TargetMode="External"/><Relationship Id="rId114" Type="http://schemas.openxmlformats.org/officeDocument/2006/relationships/hyperlink" Target="https://login.consultant.ru/link/?req=doc&amp;base=RLAW148&amp;n=168132&amp;date=24.01.2023&amp;dst=100429&amp;field=134" TargetMode="External"/><Relationship Id="rId119" Type="http://schemas.openxmlformats.org/officeDocument/2006/relationships/hyperlink" Target="https://login.consultant.ru/link/?req=doc&amp;base=RLAW148&amp;n=192052&amp;date=24.01.2023&amp;dst=140425&amp;field=134" TargetMode="External"/><Relationship Id="rId10" Type="http://schemas.openxmlformats.org/officeDocument/2006/relationships/hyperlink" Target="https://login.consultant.ru/link/?req=doc&amp;base=RLAW148&amp;n=168132&amp;date=24.01.2023&amp;dst=100375&amp;field=134" TargetMode="External"/><Relationship Id="rId31" Type="http://schemas.openxmlformats.org/officeDocument/2006/relationships/hyperlink" Target="https://login.consultant.ru/link/?req=doc&amp;base=LAW&amp;n=197035&amp;date=24.01.2023&amp;dst=100010&amp;field=134" TargetMode="External"/><Relationship Id="rId44" Type="http://schemas.openxmlformats.org/officeDocument/2006/relationships/hyperlink" Target="https://login.consultant.ru/link/?req=doc&amp;base=RLAW148&amp;n=178899&amp;date=24.01.2023&amp;dst=100282&amp;field=134" TargetMode="External"/><Relationship Id="rId52" Type="http://schemas.openxmlformats.org/officeDocument/2006/relationships/hyperlink" Target="https://login.consultant.ru/link/?req=doc&amp;base=RLAW148&amp;n=168132&amp;date=24.01.2023&amp;dst=100391&amp;field=134" TargetMode="External"/><Relationship Id="rId60" Type="http://schemas.openxmlformats.org/officeDocument/2006/relationships/hyperlink" Target="https://login.consultant.ru/link/?req=doc&amp;base=RLAW148&amp;n=168132&amp;date=24.01.2023&amp;dst=100401&amp;field=134" TargetMode="External"/><Relationship Id="rId65" Type="http://schemas.openxmlformats.org/officeDocument/2006/relationships/hyperlink" Target="https://login.consultant.ru/link/?req=doc&amp;base=RLAW148&amp;n=170440&amp;date=24.01.2023&amp;dst=100088&amp;field=134" TargetMode="External"/><Relationship Id="rId73" Type="http://schemas.openxmlformats.org/officeDocument/2006/relationships/hyperlink" Target="https://login.consultant.ru/link/?req=doc&amp;base=RLAW148&amp;n=161380&amp;date=24.01.2023&amp;dst=100642&amp;field=134" TargetMode="External"/><Relationship Id="rId78" Type="http://schemas.openxmlformats.org/officeDocument/2006/relationships/hyperlink" Target="https://login.consultant.ru/link/?req=doc&amp;base=RLAW148&amp;n=170440&amp;date=24.01.2023&amp;dst=100091&amp;field=134" TargetMode="External"/><Relationship Id="rId81" Type="http://schemas.openxmlformats.org/officeDocument/2006/relationships/hyperlink" Target="https://login.consultant.ru/link/?req=doc&amp;base=RLAW148&amp;n=151087&amp;date=24.01.2023&amp;dst=100359&amp;field=134" TargetMode="External"/><Relationship Id="rId86" Type="http://schemas.openxmlformats.org/officeDocument/2006/relationships/hyperlink" Target="https://login.consultant.ru/link/?req=doc&amp;base=RLAW148&amp;n=170440&amp;date=24.01.2023&amp;dst=100092&amp;field=134" TargetMode="External"/><Relationship Id="rId94" Type="http://schemas.openxmlformats.org/officeDocument/2006/relationships/hyperlink" Target="https://login.consultant.ru/link/?req=doc&amp;base=RLAW148&amp;n=184088&amp;date=24.01.2023&amp;dst=100098&amp;field=134" TargetMode="External"/><Relationship Id="rId99" Type="http://schemas.openxmlformats.org/officeDocument/2006/relationships/hyperlink" Target="https://login.consultant.ru/link/?req=doc&amp;base=RLAW148&amp;n=168132&amp;date=24.01.2023&amp;dst=100420&amp;field=134" TargetMode="External"/><Relationship Id="rId101" Type="http://schemas.openxmlformats.org/officeDocument/2006/relationships/hyperlink" Target="https://login.consultant.ru/link/?req=doc&amp;base=RLAW148&amp;n=168132&amp;date=24.01.2023&amp;dst=100422&amp;field=134" TargetMode="External"/><Relationship Id="rId4" Type="http://schemas.openxmlformats.org/officeDocument/2006/relationships/hyperlink" Target="https://login.consultant.ru/link/?req=doc&amp;base=LAW&amp;n=402282&amp;date=24.01.2023&amp;dst=103395&amp;field=134" TargetMode="External"/><Relationship Id="rId9" Type="http://schemas.openxmlformats.org/officeDocument/2006/relationships/hyperlink" Target="https://login.consultant.ru/link/?req=doc&amp;base=RLAW148&amp;n=181314&amp;date=24.01.2023&amp;dst=100111&amp;field=134" TargetMode="External"/><Relationship Id="rId13" Type="http://schemas.openxmlformats.org/officeDocument/2006/relationships/hyperlink" Target="https://login.consultant.ru/link/?req=doc&amp;base=RLAW148&amp;n=161380&amp;date=24.01.2023&amp;dst=100587&amp;field=134" TargetMode="External"/><Relationship Id="rId18" Type="http://schemas.openxmlformats.org/officeDocument/2006/relationships/hyperlink" Target="https://login.consultant.ru/link/?req=doc&amp;base=LAW&amp;n=402282&amp;date=24.01.2023&amp;dst=5873&amp;field=134" TargetMode="External"/><Relationship Id="rId39" Type="http://schemas.openxmlformats.org/officeDocument/2006/relationships/hyperlink" Target="https://login.consultant.ru/link/?req=doc&amp;base=RLAW148&amp;n=178899&amp;date=24.01.2023&amp;dst=100279&amp;field=134" TargetMode="External"/><Relationship Id="rId109" Type="http://schemas.openxmlformats.org/officeDocument/2006/relationships/hyperlink" Target="https://login.consultant.ru/link/?req=doc&amp;base=RLAW148&amp;n=178899&amp;date=24.01.2023&amp;dst=100297&amp;field=134" TargetMode="External"/><Relationship Id="rId34" Type="http://schemas.openxmlformats.org/officeDocument/2006/relationships/hyperlink" Target="https://login.consultant.ru/link/?req=doc&amp;base=LAW&amp;n=435381&amp;date=24.01.2023&amp;dst=100063&amp;field=134" TargetMode="External"/><Relationship Id="rId50" Type="http://schemas.openxmlformats.org/officeDocument/2006/relationships/hyperlink" Target="https://login.consultant.ru/link/?req=doc&amp;base=RLAW148&amp;n=178899&amp;date=24.01.2023&amp;dst=100284&amp;field=134" TargetMode="External"/><Relationship Id="rId55" Type="http://schemas.openxmlformats.org/officeDocument/2006/relationships/hyperlink" Target="https://login.consultant.ru/link/?req=doc&amp;base=RLAW148&amp;n=192052&amp;date=24.01.2023&amp;dst=145345&amp;field=134" TargetMode="External"/><Relationship Id="rId76" Type="http://schemas.openxmlformats.org/officeDocument/2006/relationships/hyperlink" Target="https://login.consultant.ru/link/?req=doc&amp;base=RLAW148&amp;n=161380&amp;date=24.01.2023&amp;dst=100646&amp;field=134" TargetMode="External"/><Relationship Id="rId97" Type="http://schemas.openxmlformats.org/officeDocument/2006/relationships/hyperlink" Target="https://login.consultant.ru/link/?req=doc&amp;base=RLAW148&amp;n=178899&amp;date=24.01.2023&amp;dst=100289&amp;field=134" TargetMode="External"/><Relationship Id="rId104" Type="http://schemas.openxmlformats.org/officeDocument/2006/relationships/hyperlink" Target="https://login.consultant.ru/link/?req=doc&amp;base=RLAW148&amp;n=178899&amp;date=24.01.2023&amp;dst=100295&amp;field=13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48&amp;n=191633&amp;date=24.01.2023&amp;dst=100105&amp;field=134" TargetMode="External"/><Relationship Id="rId71" Type="http://schemas.openxmlformats.org/officeDocument/2006/relationships/hyperlink" Target="https://login.consultant.ru/link/?req=doc&amp;base=RLAW148&amp;n=178899&amp;date=24.01.2023&amp;dst=100287&amp;field=134" TargetMode="External"/><Relationship Id="rId92" Type="http://schemas.openxmlformats.org/officeDocument/2006/relationships/hyperlink" Target="https://login.consultant.ru/link/?req=doc&amp;base=RLAW148&amp;n=161380&amp;date=24.01.2023&amp;dst=10065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48&amp;n=161380&amp;date=24.01.2023&amp;dst=100605&amp;field=134" TargetMode="External"/><Relationship Id="rId24" Type="http://schemas.openxmlformats.org/officeDocument/2006/relationships/hyperlink" Target="https://login.consultant.ru/link/?req=doc&amp;base=RLAW148&amp;n=181314&amp;date=24.01.2023&amp;dst=100118&amp;field=134" TargetMode="External"/><Relationship Id="rId40" Type="http://schemas.openxmlformats.org/officeDocument/2006/relationships/hyperlink" Target="https://login.consultant.ru/link/?req=doc&amp;base=RLAW148&amp;n=178899&amp;date=24.01.2023&amp;dst=100280&amp;field=134" TargetMode="External"/><Relationship Id="rId45" Type="http://schemas.openxmlformats.org/officeDocument/2006/relationships/hyperlink" Target="https://login.consultant.ru/link/?req=doc&amp;base=RLAW148&amp;n=168132&amp;date=24.01.2023&amp;dst=100390&amp;field=134" TargetMode="External"/><Relationship Id="rId66" Type="http://schemas.openxmlformats.org/officeDocument/2006/relationships/hyperlink" Target="https://login.consultant.ru/link/?req=doc&amp;base=RLAW148&amp;n=170440&amp;date=24.01.2023&amp;dst=100089&amp;field=134" TargetMode="External"/><Relationship Id="rId87" Type="http://schemas.openxmlformats.org/officeDocument/2006/relationships/hyperlink" Target="https://login.consultant.ru/link/?req=doc&amp;base=RLAW148&amp;n=168132&amp;date=24.01.2023&amp;dst=100414&amp;field=134" TargetMode="External"/><Relationship Id="rId110" Type="http://schemas.openxmlformats.org/officeDocument/2006/relationships/hyperlink" Target="https://login.consultant.ru/link/?req=doc&amp;base=RLAW148&amp;n=168132&amp;date=24.01.2023&amp;dst=100425&amp;field=134" TargetMode="External"/><Relationship Id="rId115" Type="http://schemas.openxmlformats.org/officeDocument/2006/relationships/hyperlink" Target="https://login.consultant.ru/link/?req=doc&amp;base=RLAW148&amp;n=184088&amp;date=24.01.2023&amp;dst=10010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11045</Words>
  <Characters>62959</Characters>
  <Application>Microsoft Office Word</Application>
  <DocSecurity>2</DocSecurity>
  <Lines>524</Lines>
  <Paragraphs>147</Paragraphs>
  <ScaleCrop>false</ScaleCrop>
  <Company>КонсультантПлюс Версия 4022.00.09</Company>
  <LinksUpToDate>false</LinksUpToDate>
  <CharactersWithSpaces>73857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16.10.2013 N 266-п(ред. от 15.12.2022)"Об утверждении государственной программы Омской области "Развитие экономического потенциала Омской области"(с изм. и доп., вступающими в силу с 01.01.2023)</dc:title>
  <dc:creator>aosipova</dc:creator>
  <cp:lastModifiedBy>aosipova</cp:lastModifiedBy>
  <cp:revision>3</cp:revision>
  <dcterms:created xsi:type="dcterms:W3CDTF">2023-01-24T11:03:00Z</dcterms:created>
  <dcterms:modified xsi:type="dcterms:W3CDTF">2023-01-24T11:04:00Z</dcterms:modified>
</cp:coreProperties>
</file>