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997"/>
        <w:gridCol w:w="2622"/>
        <w:gridCol w:w="4952"/>
      </w:tblGrid>
      <w:tr w:rsidR="00B66355" w:rsidTr="00B66355">
        <w:trPr>
          <w:trHeight w:val="443"/>
        </w:trPr>
        <w:tc>
          <w:tcPr>
            <w:tcW w:w="1997" w:type="dxa"/>
            <w:vMerge w:val="restart"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0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современного студента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посвящено всем электронным ресурсам, к которым вы можете получить доступ в нашей библиотеке</w:t>
            </w:r>
          </w:p>
        </w:tc>
      </w:tr>
      <w:tr w:rsidR="00B66355" w:rsidTr="00B66355">
        <w:trPr>
          <w:trHeight w:val="286"/>
        </w:trPr>
        <w:tc>
          <w:tcPr>
            <w:tcW w:w="1997" w:type="dxa"/>
            <w:vMerge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Топ-10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запрашиваемых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электронной библиотеке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Ярославль</w:t>
            </w:r>
          </w:p>
        </w:tc>
      </w:tr>
      <w:tr w:rsidR="00B66355" w:rsidTr="00B66355">
        <w:trPr>
          <w:trHeight w:val="360"/>
        </w:trPr>
        <w:tc>
          <w:tcPr>
            <w:tcW w:w="1997" w:type="dxa"/>
            <w:vMerge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Скорая справочная помощь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поиска не только библиографи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ческой, но и полнотекстовой информации для курсовых и дипломных работ</w:t>
            </w:r>
          </w:p>
        </w:tc>
      </w:tr>
      <w:tr w:rsidR="00B66355" w:rsidTr="00B66355">
        <w:trPr>
          <w:trHeight w:val="499"/>
        </w:trPr>
        <w:tc>
          <w:tcPr>
            <w:tcW w:w="1997" w:type="dxa"/>
            <w:vMerge w:val="restart"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0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учебной работы</w:t>
            </w: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оформить список к учебной работе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по составлению списков литературы</w:t>
            </w:r>
          </w:p>
        </w:tc>
      </w:tr>
      <w:tr w:rsidR="00B66355" w:rsidTr="00B66355">
        <w:trPr>
          <w:trHeight w:val="323"/>
        </w:trPr>
        <w:tc>
          <w:tcPr>
            <w:tcW w:w="1997" w:type="dxa"/>
            <w:vMerge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Ссылки и сноски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оформление ссылок и сносок по ГОСТу для научных работ</w:t>
            </w:r>
          </w:p>
        </w:tc>
      </w:tr>
      <w:tr w:rsidR="00B66355" w:rsidTr="00B66355">
        <w:trPr>
          <w:trHeight w:val="333"/>
        </w:trPr>
        <w:tc>
          <w:tcPr>
            <w:tcW w:w="1997" w:type="dxa"/>
            <w:vMerge w:val="restart"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0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Интерактивно-познавательные занятия</w:t>
            </w: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Цифровой этикет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корректного, удобного и эффективного взаимодействия в сетевом пространстве. Новые реалии цифрового серфинга</w:t>
            </w:r>
          </w:p>
        </w:tc>
      </w:tr>
      <w:tr w:rsidR="00B66355" w:rsidTr="00B66355">
        <w:trPr>
          <w:trHeight w:val="277"/>
        </w:trPr>
        <w:tc>
          <w:tcPr>
            <w:tcW w:w="1997" w:type="dxa"/>
            <w:vMerge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 словарях замолвите слово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с обзором словарей и интерактивной составляющей на закрепление знаний</w:t>
            </w:r>
          </w:p>
        </w:tc>
      </w:tr>
      <w:tr w:rsidR="00B66355" w:rsidTr="00B66355">
        <w:trPr>
          <w:trHeight w:val="268"/>
        </w:trPr>
        <w:tc>
          <w:tcPr>
            <w:tcW w:w="1997" w:type="dxa"/>
            <w:vMerge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Калейдоскоп профессий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командная игра, где участники блеснут знаниями в области различных профессий</w:t>
            </w:r>
          </w:p>
        </w:tc>
      </w:tr>
      <w:tr w:rsidR="00B66355" w:rsidTr="00B66355">
        <w:trPr>
          <w:trHeight w:val="277"/>
        </w:trPr>
        <w:tc>
          <w:tcPr>
            <w:tcW w:w="1997" w:type="dxa"/>
            <w:vMerge w:val="restart"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Поисковые решения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в периодических изданиях для выполнения учебного задания</w:t>
            </w:r>
          </w:p>
        </w:tc>
      </w:tr>
      <w:tr w:rsidR="00B66355" w:rsidTr="00B66355">
        <w:trPr>
          <w:trHeight w:val="277"/>
        </w:trPr>
        <w:tc>
          <w:tcPr>
            <w:tcW w:w="1997" w:type="dxa"/>
            <w:vMerge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читать книги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B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пособы чтения и методы знакомства с книгами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информацией</w:t>
            </w:r>
          </w:p>
        </w:tc>
      </w:tr>
      <w:tr w:rsidR="00B66355" w:rsidTr="00B66355">
        <w:trPr>
          <w:trHeight w:val="277"/>
        </w:trPr>
        <w:tc>
          <w:tcPr>
            <w:tcW w:w="1997" w:type="dxa"/>
            <w:vMerge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6355" w:rsidRPr="00BA41F6" w:rsidRDefault="00B66355" w:rsidP="002B0A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1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1F6">
              <w:rPr>
                <w:rFonts w:ascii="Times New Roman" w:hAnsi="Times New Roman" w:cs="Times New Roman"/>
                <w:sz w:val="24"/>
                <w:szCs w:val="24"/>
              </w:rPr>
              <w:t>Эффективный поиск в СБА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 справочно-библиографическому аппарату</w:t>
            </w:r>
          </w:p>
        </w:tc>
      </w:tr>
      <w:tr w:rsidR="00B66355" w:rsidTr="00B66355">
        <w:tc>
          <w:tcPr>
            <w:tcW w:w="1997" w:type="dxa"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03">
              <w:rPr>
                <w:rFonts w:ascii="Times New Roman" w:hAnsi="Times New Roman" w:cs="Times New Roman"/>
                <w:b/>
                <w:sz w:val="24"/>
                <w:szCs w:val="24"/>
              </w:rPr>
              <w:t>Обзоры</w:t>
            </w: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Тематические обзоры литературы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литературы информационно-библиографического отдела в зависимости от необходимой специальности или учебного предмета</w:t>
            </w:r>
          </w:p>
        </w:tc>
      </w:tr>
      <w:tr w:rsidR="00B66355" w:rsidTr="00B66355">
        <w:tc>
          <w:tcPr>
            <w:tcW w:w="1997" w:type="dxa"/>
          </w:tcPr>
          <w:p w:rsidR="00B66355" w:rsidRPr="00C35B03" w:rsidRDefault="00B66355" w:rsidP="00C35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B0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297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Как устроена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что она предлагает</w:t>
            </w:r>
          </w:p>
        </w:tc>
        <w:tc>
          <w:tcPr>
            <w:tcW w:w="5907" w:type="dxa"/>
          </w:tcPr>
          <w:p w:rsidR="00B66355" w:rsidRDefault="00B66355" w:rsidP="002B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971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 по библиотеке и ресурсам</w:t>
            </w:r>
          </w:p>
        </w:tc>
      </w:tr>
    </w:tbl>
    <w:p w:rsidR="0007107B" w:rsidRPr="00332FBF" w:rsidRDefault="0007107B" w:rsidP="00B66355">
      <w:pPr>
        <w:ind w:left="360"/>
      </w:pPr>
    </w:p>
    <w:sectPr w:rsidR="0007107B" w:rsidRPr="00332FBF" w:rsidSect="00B6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7739"/>
    <w:multiLevelType w:val="hybridMultilevel"/>
    <w:tmpl w:val="2FF0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76888"/>
    <w:multiLevelType w:val="hybridMultilevel"/>
    <w:tmpl w:val="2FF0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3E"/>
    <w:rsid w:val="00013C3E"/>
    <w:rsid w:val="0007107B"/>
    <w:rsid w:val="00332FBF"/>
    <w:rsid w:val="00363025"/>
    <w:rsid w:val="006D5109"/>
    <w:rsid w:val="00AE0491"/>
    <w:rsid w:val="00B66355"/>
    <w:rsid w:val="00C35B03"/>
    <w:rsid w:val="00D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4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04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32F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2FB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33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4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04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32F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2FB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33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4</cp:revision>
  <dcterms:created xsi:type="dcterms:W3CDTF">2023-06-20T12:11:00Z</dcterms:created>
  <dcterms:modified xsi:type="dcterms:W3CDTF">2023-07-19T11:59:00Z</dcterms:modified>
</cp:coreProperties>
</file>