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Индивидуальная программа постинтернатного сопровождения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ФИО: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Адрес проживания, телефон: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Куратор (ФИО, должность):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Услуга: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«Оказание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Проблема: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Дата составления ИППС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1512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498"/>
        <w:gridCol w:w="1928"/>
        <w:gridCol w:w="2770"/>
        <w:gridCol w:w="1520"/>
      </w:tblGrid>
      <w:tr>
        <w:trPr>
          <w:trHeight w:val="532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>
        <w:trPr>
          <w:trHeight w:val="606" w:hRule="atLeas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Выпускника на сопровождение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918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1.Составление акта первичного собеседования с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918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Издание приказа о постановке на сопровождение.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918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Заключение договора о постинтернатном сопровождении.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специалист по СР 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884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Заполнение информационной карты.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994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Формирование личного дела.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shd w:fill="auto" w:val="clear"/>
              <w:tabs>
                <w:tab w:val="clear" w:pos="708"/>
                <w:tab w:val="left" w:pos="994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первичного ПМСП консилиума.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994" w:leader="none"/>
              </w:tabs>
              <w:spacing w:lineRule="atLeast" w:line="240"/>
              <w:ind w:left="0" w:right="0" w:hanging="0"/>
              <w:rPr/>
            </w:pPr>
            <w:r>
              <w:rPr>
                <w:sz w:val="24"/>
                <w:szCs w:val="24"/>
              </w:rPr>
              <w:t>7. Согласование с.  ИППС.</w:t>
            </w:r>
            <w:r>
              <w:rPr/>
              <w:tab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994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Проведение повторного ПМСП консилиума.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зав. отделением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08" w:hRule="atLeas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индивидуальной программы постинтернатного сопровождения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310" w:leader="none"/>
              </w:tabs>
              <w:spacing w:lineRule="exact" w:line="274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.блок «Я беременна… Тревога или радость? »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Психодиагностическое обследование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использованием методик: «Оценка нервно-психического напряжения» Т.А. Немч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иной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; Шкала тревоги Спилбергера- Ханина (STAI);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етодика исследования мотивов сохранения беременности (МИМСБ) Л.Н. Рабовалюк;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етодика "Тест отношения беременной" Добряков И.В;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оциально-психологическая анкета;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ест социальной адаптации Холмса–Рея.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6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2.Лекция-беседа «Беременность: физиологические и психологические аспекты. Мотивы беременности»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Лекция с элементами демонстрации, на тему «Внутриутробное развитие ребенка. Эмоциональный комфорт женщины». Рисунок ребенка (каким я его себе представляю).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педагог-психолог, 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6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Лекция на тему «Страхи беременных женщин и их преодоление» (рассказ «Чего я боюсь»)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5.Профилактическая беседа «Культура семейных отношений» (взаимоотношения с противоположным полом, семейные отношения).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5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блок «Ты не одна. Мы рядом» 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1.Лекция «Процесс родов, родовая боль, поведение женщины в процессе родов» (показ фильма).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Лекция-беседа «Родительское программирование: проецирование образа и несовпадение его с реальностью. Его последствия» (рассказ «Ваши ожидания от ребенка).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   Практико-теоретическое занятие «Уход за новорожденным» (гигиена малыша, купание, пеленание, прогулка, уход за одеждой).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педагог, 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4.   Просмотр видеофильма «Питание новорожденного: грудное и искусственное вскармливание» (преимущество грудного вскармливания для мамы и ребенка; питание мамы; прикорм).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Беседа «Организация быта для новорожденного» (необходимая одежда, средства гигиены, аптечка, оформление спального места)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педагог,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медицинская сестра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6.  Патронаж по месту проживания; составление акта ЖБУ.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блок «Искусство быть родителем»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Беседа «Распредели правильно семейный бюджет» (планирование семейного бюджета).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2.Лекция на тему «Традиции и ритуалы знакомства родителей и ребенка и введение его в семью. Общение матери и ребенка»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Теоретическое занятие «Заболевания детей первого года жизни»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2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4. Лекция «Я родился»-первый документ ребенка, необходимые документы для регистрации ребенка, где получить свидетельство о рождении ребенка.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по СР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Консультирование и алгоритм действий «Льготы и социальные пособия на ребенка».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Теоретическое занятие «Послеродовая депрессия» и «Кризис новорожденного».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Диагностика: мини сочинение «Я-мама!»; Опросник эмоциональных отношений в семье Е.И. Захаровой; Шкала депрессии А. Бека; цветовые ассоциации «Семейная социограмма», методика «Недописанное письмо», рисуночная методика «Семья животных».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Итоги работы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1350" w:leader="none"/>
              </w:tabs>
              <w:spacing w:lineRule="atLeast" w:line="240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заключения к консилиуму.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специалисты отделения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25" w:hRule="atLeast"/>
        </w:trPr>
        <w:tc>
          <w:tcPr>
            <w:tcW w:w="2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tabs>
                <w:tab w:val="clear" w:pos="708"/>
                <w:tab w:val="left" w:pos="1350" w:leader="none"/>
              </w:tabs>
              <w:spacing w:lineRule="atLeast" w:line="24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ПМСП консилиум по итогам постинтернатного сопровождения.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зав. отделением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  <w:lang w:eastAsia="en-US"/>
        </w:rPr>
        <w:br/>
      </w:r>
    </w:p>
    <w:tbl>
      <w:tblPr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1"/>
        <w:gridCol w:w="7372"/>
      </w:tblGrid>
      <w:tr>
        <w:trPr/>
        <w:tc>
          <w:tcPr>
            <w:tcW w:w="847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Директор: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Моисеева Н.В.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Подпись___________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«     »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 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372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Выпускник: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ФИО: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Подпись ________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577" w:leader="none"/>
              </w:tabs>
              <w:spacing w:lineRule="atLeast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 xml:space="preserve">«   »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  <w:tab/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28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roid Sans Arabic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roid Sans Arabic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_"/>
    <w:basedOn w:val="DefaultParagraphFont"/>
    <w:link w:val="3"/>
    <w:qFormat/>
    <w:rPr>
      <w:rFonts w:ascii="Times New Roman" w:hAnsi="Times New Roman" w:eastAsia="Times New Roman" w:cs="Times New Roman"/>
      <w:sz w:val="23"/>
      <w:szCs w:val="23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3">
    <w:name w:val="Основной текст3"/>
    <w:basedOn w:val="Normal"/>
    <w:link w:val="Style14"/>
    <w:qFormat/>
    <w:pPr>
      <w:shd w:fill="FFFFFF" w:val="clear"/>
      <w:spacing w:lineRule="exact" w:line="274" w:before="0" w:after="0"/>
      <w:ind w:left="0" w:right="0" w:hanging="360"/>
      <w:jc w:val="both"/>
    </w:pPr>
    <w:rPr>
      <w:rFonts w:ascii="Times New Roman" w:hAnsi="Times New Roman" w:eastAsia="Times New Roman" w:cs="Times New Roman"/>
      <w:sz w:val="23"/>
      <w:szCs w:val="23"/>
      <w:lang w:eastAsia="en-U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LibreOffice/7.3.7.2$Linux_X86_64 LibreOffice_project/30$Build-2</Application>
  <AppVersion>15.0000</AppVersion>
  <Pages>3</Pages>
  <Words>480</Words>
  <Characters>3609</Characters>
  <CharactersWithSpaces>4101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2022-03-21T03:57:00Z</dcterms:created>
  <dc:creator>Постинтернат_2</dc:creator>
  <dc:description/>
  <dc:language>ru-RU</dc:language>
  <cp:lastModifiedBy/>
  <dcterms:modified xsi:type="dcterms:W3CDTF">2023-11-20T10:30:40Z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