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15" w:rsidRDefault="007B0315" w:rsidP="004B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15">
        <w:rPr>
          <w:rFonts w:ascii="Times New Roman" w:hAnsi="Times New Roman" w:cs="Times New Roman"/>
          <w:b/>
          <w:sz w:val="28"/>
          <w:szCs w:val="28"/>
        </w:rPr>
        <w:t>Статист</w:t>
      </w:r>
      <w:r w:rsidR="004B227E">
        <w:rPr>
          <w:rFonts w:ascii="Times New Roman" w:hAnsi="Times New Roman" w:cs="Times New Roman"/>
          <w:b/>
          <w:sz w:val="28"/>
          <w:szCs w:val="28"/>
        </w:rPr>
        <w:t>и</w:t>
      </w:r>
      <w:r w:rsidRPr="007B0315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4B227E">
        <w:rPr>
          <w:rFonts w:ascii="Times New Roman" w:hAnsi="Times New Roman" w:cs="Times New Roman"/>
          <w:b/>
          <w:sz w:val="28"/>
          <w:szCs w:val="28"/>
        </w:rPr>
        <w:t>просмотров</w:t>
      </w:r>
      <w:r w:rsidRPr="007B0315">
        <w:rPr>
          <w:rFonts w:ascii="Times New Roman" w:hAnsi="Times New Roman" w:cs="Times New Roman"/>
          <w:b/>
          <w:sz w:val="28"/>
          <w:szCs w:val="28"/>
        </w:rPr>
        <w:t xml:space="preserve"> по сайту «Бессмертный цех»</w:t>
      </w:r>
    </w:p>
    <w:p w:rsidR="004B227E" w:rsidRDefault="004B227E" w:rsidP="004B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7E">
        <w:rPr>
          <w:rFonts w:ascii="Times New Roman" w:hAnsi="Times New Roman" w:cs="Times New Roman"/>
          <w:sz w:val="28"/>
          <w:szCs w:val="28"/>
        </w:rPr>
        <w:t>(выборочно)</w:t>
      </w:r>
    </w:p>
    <w:p w:rsidR="004B227E" w:rsidRPr="004B227E" w:rsidRDefault="004B227E" w:rsidP="004B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AC1" w:rsidRPr="007B0315" w:rsidRDefault="00606AC1">
      <w:pPr>
        <w:rPr>
          <w:rFonts w:ascii="Times New Roman" w:hAnsi="Times New Roman" w:cs="Times New Roman"/>
          <w:sz w:val="28"/>
          <w:szCs w:val="28"/>
        </w:rPr>
      </w:pPr>
      <w:r w:rsidRPr="007B031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031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7B0315">
        <w:rPr>
          <w:rFonts w:ascii="Times New Roman" w:hAnsi="Times New Roman" w:cs="Times New Roman"/>
          <w:sz w:val="28"/>
          <w:szCs w:val="28"/>
        </w:rPr>
        <w:t xml:space="preserve">-канале ПКПБ им. А.М. Горького в течение 3-5 лет выложены </w:t>
      </w:r>
      <w:r w:rsidR="007B0315">
        <w:rPr>
          <w:rFonts w:ascii="Times New Roman" w:hAnsi="Times New Roman" w:cs="Times New Roman"/>
          <w:sz w:val="28"/>
          <w:szCs w:val="28"/>
        </w:rPr>
        <w:t>видеофильмы (видеоклипы). См. по ссылке</w:t>
      </w:r>
    </w:p>
    <w:p w:rsidR="009D523E" w:rsidRPr="007B0315" w:rsidRDefault="00606AC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B0315">
          <w:rPr>
            <w:rStyle w:val="a3"/>
            <w:rFonts w:ascii="Times New Roman" w:hAnsi="Times New Roman" w:cs="Times New Roman"/>
            <w:sz w:val="28"/>
            <w:szCs w:val="28"/>
          </w:rPr>
          <w:t>https://www.youtube.com/@pgpb_vl/videos</w:t>
        </w:r>
      </w:hyperlink>
    </w:p>
    <w:p w:rsidR="00606AC1" w:rsidRDefault="007B0315" w:rsidP="00652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315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7B0315">
        <w:rPr>
          <w:rFonts w:ascii="Times New Roman" w:hAnsi="Times New Roman" w:cs="Times New Roman"/>
          <w:sz w:val="28"/>
          <w:szCs w:val="28"/>
        </w:rPr>
        <w:t>видеопродуктов</w:t>
      </w:r>
      <w:proofErr w:type="spellEnd"/>
      <w:r w:rsidRPr="007B03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666"/>
      </w:tblGrid>
      <w:tr w:rsidR="004B0E33" w:rsidTr="004B0E33">
        <w:tc>
          <w:tcPr>
            <w:tcW w:w="6345" w:type="dxa"/>
          </w:tcPr>
          <w:p w:rsidR="004B0E33" w:rsidRDefault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видеопродукта</w:t>
            </w:r>
            <w:proofErr w:type="spellEnd"/>
          </w:p>
        </w:tc>
        <w:tc>
          <w:tcPr>
            <w:tcW w:w="1560" w:type="dxa"/>
          </w:tcPr>
          <w:p w:rsidR="004B0E33" w:rsidRDefault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666" w:type="dxa"/>
          </w:tcPr>
          <w:p w:rsidR="004B0E33" w:rsidRDefault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Просмотры</w:t>
            </w:r>
          </w:p>
        </w:tc>
      </w:tr>
      <w:tr w:rsidR="004B0E33" w:rsidTr="004B0E33">
        <w:tc>
          <w:tcPr>
            <w:tcW w:w="6345" w:type="dxa"/>
          </w:tcPr>
          <w:p w:rsidR="004B0E33" w:rsidRPr="0045273F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0E33" w:rsidRPr="0045273F">
              <w:rPr>
                <w:rFonts w:ascii="Times New Roman" w:hAnsi="Times New Roman" w:cs="Times New Roman"/>
                <w:sz w:val="28"/>
                <w:szCs w:val="28"/>
              </w:rPr>
              <w:t>Приморье. 1944 год: по страницам газеты «Красное знамя»</w:t>
            </w:r>
          </w:p>
        </w:tc>
        <w:tc>
          <w:tcPr>
            <w:tcW w:w="1560" w:type="dxa"/>
          </w:tcPr>
          <w:p w:rsidR="004B0E33" w:rsidRDefault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апр. 2023 г.</w:t>
            </w:r>
          </w:p>
        </w:tc>
        <w:tc>
          <w:tcPr>
            <w:tcW w:w="1666" w:type="dxa"/>
          </w:tcPr>
          <w:p w:rsidR="004B0E33" w:rsidRDefault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724</w:t>
            </w:r>
          </w:p>
        </w:tc>
      </w:tr>
      <w:tr w:rsidR="004B0E33" w:rsidTr="004B0E33">
        <w:tc>
          <w:tcPr>
            <w:tcW w:w="6345" w:type="dxa"/>
          </w:tcPr>
          <w:p w:rsidR="004B0E33" w:rsidRDefault="009663C6" w:rsidP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B0E33">
              <w:rPr>
                <w:rFonts w:ascii="Times New Roman" w:hAnsi="Times New Roman" w:cs="Times New Roman"/>
                <w:sz w:val="28"/>
                <w:szCs w:val="28"/>
              </w:rPr>
              <w:t>Приморье. 1943 год: по страницам газеты «Красное знамя»</w:t>
            </w:r>
          </w:p>
        </w:tc>
        <w:tc>
          <w:tcPr>
            <w:tcW w:w="1560" w:type="dxa"/>
          </w:tcPr>
          <w:p w:rsidR="004B0E33" w:rsidRDefault="004B0E33" w:rsidP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2-х лет</w:t>
            </w:r>
          </w:p>
        </w:tc>
        <w:tc>
          <w:tcPr>
            <w:tcW w:w="1666" w:type="dxa"/>
          </w:tcPr>
          <w:p w:rsidR="004B0E33" w:rsidRDefault="004B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B0E33" w:rsidTr="004B0E33">
        <w:tc>
          <w:tcPr>
            <w:tcW w:w="6345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Приморье. 1942 год: по страницам газеты «Красное знамя»</w:t>
            </w:r>
          </w:p>
        </w:tc>
        <w:tc>
          <w:tcPr>
            <w:tcW w:w="1560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3-х лет</w:t>
            </w:r>
          </w:p>
        </w:tc>
        <w:tc>
          <w:tcPr>
            <w:tcW w:w="1666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4B0E33" w:rsidTr="004B0E33">
        <w:tc>
          <w:tcPr>
            <w:tcW w:w="6345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Приморье. 1941 год: по страницам газеты «Красное знамя»</w:t>
            </w:r>
          </w:p>
        </w:tc>
        <w:tc>
          <w:tcPr>
            <w:tcW w:w="1560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3-х лет</w:t>
            </w:r>
          </w:p>
        </w:tc>
        <w:tc>
          <w:tcPr>
            <w:tcW w:w="1666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4B0E33" w:rsidTr="004B0E33">
        <w:tc>
          <w:tcPr>
            <w:tcW w:w="6345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Бессмертный цех: труженикам тыла посвящается</w:t>
            </w:r>
          </w:p>
        </w:tc>
        <w:tc>
          <w:tcPr>
            <w:tcW w:w="1560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 лет</w:t>
            </w:r>
          </w:p>
        </w:tc>
        <w:tc>
          <w:tcPr>
            <w:tcW w:w="1666" w:type="dxa"/>
          </w:tcPr>
          <w:p w:rsidR="004B0E33" w:rsidRDefault="0096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 </w:t>
            </w:r>
          </w:p>
        </w:tc>
      </w:tr>
      <w:tr w:rsidR="004B0E33" w:rsidTr="004B0E33">
        <w:tc>
          <w:tcPr>
            <w:tcW w:w="6345" w:type="dxa"/>
          </w:tcPr>
          <w:p w:rsidR="004B0E33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Океан в огне. Советским морякам посвящается</w:t>
            </w:r>
          </w:p>
        </w:tc>
        <w:tc>
          <w:tcPr>
            <w:tcW w:w="1560" w:type="dxa"/>
          </w:tcPr>
          <w:p w:rsidR="004B0E33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3-х лет</w:t>
            </w:r>
          </w:p>
        </w:tc>
        <w:tc>
          <w:tcPr>
            <w:tcW w:w="1666" w:type="dxa"/>
          </w:tcPr>
          <w:p w:rsidR="004B0E33" w:rsidRDefault="004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B0E33" w:rsidTr="004B0E33">
        <w:tc>
          <w:tcPr>
            <w:tcW w:w="6345" w:type="dxa"/>
          </w:tcPr>
          <w:p w:rsidR="004B0E33" w:rsidRDefault="005C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Документальный  фильм «День войны» (эпизод)</w:t>
            </w:r>
          </w:p>
        </w:tc>
        <w:tc>
          <w:tcPr>
            <w:tcW w:w="1560" w:type="dxa"/>
          </w:tcPr>
          <w:p w:rsidR="004B0E33" w:rsidRDefault="005C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3-х лет</w:t>
            </w:r>
          </w:p>
        </w:tc>
        <w:tc>
          <w:tcPr>
            <w:tcW w:w="1666" w:type="dxa"/>
          </w:tcPr>
          <w:p w:rsidR="004B0E33" w:rsidRDefault="005C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5C23B9" w:rsidTr="004B0E33">
        <w:tc>
          <w:tcPr>
            <w:tcW w:w="6345" w:type="dxa"/>
          </w:tcPr>
          <w:p w:rsidR="005C23B9" w:rsidRDefault="005C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Труженикам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посвящается</w:t>
            </w:r>
          </w:p>
        </w:tc>
        <w:tc>
          <w:tcPr>
            <w:tcW w:w="1560" w:type="dxa"/>
          </w:tcPr>
          <w:p w:rsidR="005C23B9" w:rsidRDefault="005C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3-х лет</w:t>
            </w:r>
          </w:p>
        </w:tc>
        <w:tc>
          <w:tcPr>
            <w:tcW w:w="1666" w:type="dxa"/>
          </w:tcPr>
          <w:p w:rsidR="005C23B9" w:rsidRDefault="005C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тыс.</w:t>
            </w:r>
          </w:p>
        </w:tc>
      </w:tr>
      <w:tr w:rsidR="005C23B9" w:rsidTr="004B0E33">
        <w:tc>
          <w:tcPr>
            <w:tcW w:w="6345" w:type="dxa"/>
          </w:tcPr>
          <w:p w:rsidR="005C23B9" w:rsidRDefault="0045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Студентам военной поры посвящается</w:t>
            </w:r>
          </w:p>
        </w:tc>
        <w:tc>
          <w:tcPr>
            <w:tcW w:w="1560" w:type="dxa"/>
          </w:tcPr>
          <w:p w:rsidR="005C23B9" w:rsidRDefault="0045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3-х лет</w:t>
            </w:r>
          </w:p>
        </w:tc>
        <w:tc>
          <w:tcPr>
            <w:tcW w:w="1666" w:type="dxa"/>
          </w:tcPr>
          <w:p w:rsidR="005C23B9" w:rsidRDefault="0045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7B0315" w:rsidRPr="00F42A6D" w:rsidRDefault="00F42A6D" w:rsidP="00F42A6D">
      <w:pPr>
        <w:rPr>
          <w:rFonts w:ascii="Times New Roman" w:hAnsi="Times New Roman" w:cs="Times New Roman"/>
        </w:rPr>
      </w:pPr>
      <w:r w:rsidRPr="00F42A6D">
        <w:rPr>
          <w:rFonts w:ascii="Times New Roman" w:hAnsi="Times New Roman" w:cs="Times New Roman"/>
        </w:rPr>
        <w:t>Всего в разделе Медиа-ресурсы на сайте «Бессмертный цех» выложено около 20  видеофильмов (видеоклипов)</w:t>
      </w:r>
      <w:r w:rsidR="00FA07F3">
        <w:rPr>
          <w:rFonts w:ascii="Times New Roman" w:hAnsi="Times New Roman" w:cs="Times New Roman"/>
        </w:rPr>
        <w:t xml:space="preserve">. Хронометраж - от 3-4 мин. до 30-40 мин. </w:t>
      </w:r>
    </w:p>
    <w:sectPr w:rsidR="007B0315" w:rsidRPr="00F4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C1"/>
    <w:rsid w:val="004250C3"/>
    <w:rsid w:val="0045273F"/>
    <w:rsid w:val="004B0E33"/>
    <w:rsid w:val="004B227E"/>
    <w:rsid w:val="005C23B9"/>
    <w:rsid w:val="00606AC1"/>
    <w:rsid w:val="00652592"/>
    <w:rsid w:val="007B0315"/>
    <w:rsid w:val="008E558A"/>
    <w:rsid w:val="009663C6"/>
    <w:rsid w:val="009D523E"/>
    <w:rsid w:val="00F42A6D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A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6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A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pgpb_vl/vide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Нина Семеновна</dc:creator>
  <cp:lastModifiedBy>Иванцова Нина Семеновна</cp:lastModifiedBy>
  <cp:revision>31</cp:revision>
  <dcterms:created xsi:type="dcterms:W3CDTF">2024-05-22T04:49:00Z</dcterms:created>
  <dcterms:modified xsi:type="dcterms:W3CDTF">2024-05-22T05:33:00Z</dcterms:modified>
</cp:coreProperties>
</file>