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aps/>
          <w:sz w:val="28"/>
        </w:rPr>
      </w:pPr>
      <w:r>
        <w:rPr/>
        <w:drawing>
          <wp:inline distT="0" distB="0" distL="0" distR="0">
            <wp:extent cx="579120" cy="6858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6" t="-110" r="-136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00" w:after="0"/>
        <w:jc w:val="center"/>
        <w:rPr/>
      </w:pPr>
      <w:r>
        <w:rPr>
          <w:b/>
          <w:caps/>
          <w:sz w:val="28"/>
        </w:rPr>
        <w:t>МИНИСТЕРСТВО здравоохранения</w:t>
      </w:r>
      <w:r>
        <w:rPr>
          <w:b/>
          <w:sz w:val="28"/>
        </w:rPr>
        <w:t xml:space="preserve"> ПРИМОРСКОГО КРАЯ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УКАЗАНИЕ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г. Владивосток</w:t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.2023    </w:t>
      </w:r>
      <w:r>
        <w:rPr>
          <w:sz w:val="24"/>
          <w:szCs w:val="24"/>
        </w:rPr>
        <w:t xml:space="preserve">                   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18/у/3</w:t>
      </w:r>
      <w:r>
        <w:rPr>
          <w:sz w:val="24"/>
          <w:szCs w:val="24"/>
          <w:u w:val="single"/>
        </w:rPr>
        <w:t>77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проведении совещания о реализации регионального пилотного проекта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сфере здравоохранения «</w:t>
      </w:r>
      <w:r>
        <w:rPr>
          <w:b/>
          <w:color w:val="000000"/>
          <w:kern w:val="0"/>
          <w:sz w:val="28"/>
          <w:szCs w:val="28"/>
          <w:lang w:val="ru-RU" w:eastAsia="ru-RU" w:bidi="ar-SA"/>
        </w:rPr>
        <w:t>Квадрат здоровья - повышение приверженности здоровому образу жизни среди детей и подростков» в 2023 году</w:t>
      </w:r>
    </w:p>
    <w:p>
      <w:pPr>
        <w:pStyle w:val="Normal"/>
        <w:ind w:firstLine="72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24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министерства здравоохранения Приморского края</w:t>
      </w:r>
    </w:p>
    <w:p>
      <w:pPr>
        <w:pStyle w:val="Style20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 Провести </w:t>
      </w:r>
      <w:r>
        <w:rPr>
          <w:b w:val="false"/>
          <w:bCs w:val="false"/>
          <w:sz w:val="28"/>
          <w:szCs w:val="28"/>
        </w:rPr>
        <w:t>2</w:t>
      </w:r>
      <w:r>
        <w:rPr>
          <w:b w:val="false"/>
          <w:bCs w:val="false"/>
          <w:sz w:val="28"/>
          <w:szCs w:val="28"/>
        </w:rPr>
        <w:t xml:space="preserve"> мая 2023 года в 15.00 совещание в режиме видеоконференцсвязи (далее – ВКС) с главными врачами медицинских организаций, участниц регионального пилотного проекта в сфере здравоохранения «</w:t>
      </w:r>
      <w:r>
        <w:rPr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Квадрат здоровья - повышение приверженности здоровому образу жизни среди детей и подростков».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Г</w:t>
      </w:r>
      <w:r>
        <w:rPr>
          <w:b w:val="false"/>
          <w:bCs w:val="false"/>
          <w:sz w:val="28"/>
          <w:szCs w:val="28"/>
        </w:rPr>
        <w:t>лавным врачам медицинских организаций, участниц регионального пилотного проекта в сфере здравоохранения «</w:t>
      </w:r>
      <w:r>
        <w:rPr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Квадрат здоровья -повышение приверженности здоровому образу жизни среди детей и подростков», принять  участие в режиме ВКС (приложение), выступить с информацией о реализации проекта (до 3 минут)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Главным врачам медицинских организаций г. Владивостока принять личное участие в совещании в министерстве здравоохранения Приморского края (г. Владивосток, ул. 1 Морская, 2, конференц - зал, 5 этаж).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Директору ГАУЗ «ПК МИАЦ» (Волкова М.В.) обеспечить техническую поддержку медицинских организаций при проведении ВКС.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Ответственность за исполнение настоящего указания возложить на руководителя пилотного проекта </w:t>
      </w:r>
      <w:r>
        <w:rPr>
          <w:b w:val="false"/>
          <w:bCs w:val="false"/>
          <w:sz w:val="28"/>
          <w:szCs w:val="28"/>
        </w:rPr>
        <w:t>в сфере здравоохранения «</w:t>
      </w:r>
      <w:r>
        <w:rPr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Квадрат здоровья -повышение приверженности здоровому образу жизни среди детей и подростков»</w:t>
      </w:r>
      <w:r>
        <w:rPr>
          <w:sz w:val="28"/>
          <w:szCs w:val="28"/>
        </w:rPr>
        <w:t xml:space="preserve"> А.А. Кабиеву, </w:t>
      </w:r>
      <w:r>
        <w:rPr>
          <w:color w:val="000000"/>
          <w:sz w:val="28"/>
          <w:szCs w:val="28"/>
        </w:rPr>
        <w:t>главного врача КГБУЗ «Владивостокская поликлиника № 3, главного внештатного специалиста по  медицинской профилактике министерства здравоохранения Приморского края; куратора проекта Н.А. Виткалову, главного консультанта отдела организации медицинской помощи женщинам и детям управления по организации медицинской помощи населению министерства здравоохранения Приморского края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8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361" w:right="851" w:gutter="0" w:header="0" w:top="567" w:footer="0" w:bottom="851"/>
          <w:pgNumType w:fmt="decimal"/>
          <w:formProt w:val="false"/>
          <w:textDirection w:val="lrTb"/>
          <w:docGrid w:type="default" w:linePitch="326" w:charSpace="0"/>
        </w:sectPr>
        <w:pStyle w:val="Normal"/>
        <w:ind w:right="-81" w:hanging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министра                                                           Т.Л. Курченко</w:t>
      </w:r>
    </w:p>
    <w:p>
      <w:pPr>
        <w:pStyle w:val="Normal"/>
        <w:ind w:left="36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ind w:left="360" w:hanging="0"/>
        <w:jc w:val="right"/>
        <w:rPr>
          <w:sz w:val="24"/>
          <w:szCs w:val="24"/>
        </w:rPr>
      </w:pPr>
      <w:r>
        <w:rPr>
          <w:sz w:val="24"/>
          <w:szCs w:val="24"/>
        </w:rPr>
        <w:t>к указанию министерства здравоохранения</w:t>
      </w:r>
    </w:p>
    <w:p>
      <w:pPr>
        <w:pStyle w:val="Normal"/>
        <w:ind w:left="36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Приморского края</w:t>
      </w:r>
    </w:p>
    <w:p>
      <w:pPr>
        <w:pStyle w:val="Normal"/>
        <w:ind w:left="36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29.05.</w:t>
      </w:r>
      <w:r>
        <w:rPr>
          <w:sz w:val="24"/>
          <w:szCs w:val="24"/>
          <w:u w:val="single"/>
        </w:rPr>
        <w:t xml:space="preserve">2023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18/у/3</w:t>
      </w:r>
      <w:r>
        <w:rPr>
          <w:sz w:val="24"/>
          <w:szCs w:val="24"/>
          <w:u w:val="single"/>
        </w:rPr>
        <w:t>77</w:t>
      </w:r>
    </w:p>
    <w:p>
      <w:pPr>
        <w:pStyle w:val="Normal"/>
        <w:spacing w:lineRule="auto" w:line="360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ПЕРЕЧЕНЬ</w:t>
      </w:r>
    </w:p>
    <w:p>
      <w:pPr>
        <w:pStyle w:val="ConsPlusTitle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медицинских организаций, участвующих в реализации регионального пилотного проекта в сфере здравоохранения 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Квадрат здоровья – повышение приверженности здоровому образу жизни среди детей и подростков</w:t>
      </w:r>
      <w:r>
        <w:rPr>
          <w:rFonts w:cs="Times New Roman" w:ascii="Times New Roman" w:hAnsi="Times New Roman"/>
          <w:b/>
          <w:bCs/>
          <w:sz w:val="28"/>
          <w:szCs w:val="28"/>
        </w:rPr>
        <w:t>» (приказ министерства здравоохранения Приморского края от 20.01.2023 № 18/пр/64)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 ГАУЗ «Краевая больница восстановительного лечения»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 ГАУЗ «Краевой клинический кожно - венерологический диспансер»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 ГБУЗ «Краевая детская клиническая больница № 2»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 ГБУЗ «Краевая психиатрическая больница № 1»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 ГБУЗ «Краевой наркологический диспансер»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6. ГБУЗ «Приморский детский краевой фтизиопульмонологический центр»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7. КГБ ПОУ «Владивостокский базовый медицинский колледж»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8. КГБУЗ «Артёмовская детская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 КГБУЗ «Владивостокская детская поликлиника № 2»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 КГБУЗ «Владивостокская детская поликлиника № 3»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 КГБУЗ «Владивостокская детская поликлиника № 5»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 КГБУЗ «Владивостокская поликлиника № 3»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13. КГБУЗ «Кавалеровская центральная районная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14. КГБУЗ «Кировская центральная районная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15. КГБУЗ «Красноармейская центральная районная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16. КГБУЗ «Михайловская центральная районная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 КГБУЗ «Ханкайская центральная районная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 КГБУЗ «Хорольская центральная районная больница»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19.</w:t>
      </w:r>
      <w:r>
        <w:rPr>
          <w:rFonts w:cs="Times New Roman" w:ascii="Times New Roman" w:hAnsi="Times New Roman"/>
          <w:sz w:val="28"/>
          <w:szCs w:val="28"/>
        </w:rPr>
        <w:t xml:space="preserve"> КГБУЗ « </w:t>
      </w:r>
      <w:r>
        <w:rPr>
          <w:rFonts w:cs="Times New Roman" w:ascii="Times New Roman" w:hAnsi="Times New Roman"/>
          <w:b w:val="false"/>
          <w:sz w:val="28"/>
          <w:szCs w:val="28"/>
        </w:rPr>
        <w:t>Черниговская центральная районная больница»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>
          <w:b/>
          <w:b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361" w:right="851" w:gutter="0" w:header="720" w:top="851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16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qFormat/>
    <w:rsid w:val="0040163e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Style15" w:customStyle="1">
    <w:name w:val="Верхний колонтитул Знак"/>
    <w:basedOn w:val="DefaultParagraphFont"/>
    <w:qFormat/>
    <w:rsid w:val="0040163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40163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>
    <w:name w:val="Hyperlink"/>
    <w:basedOn w:val="DefaultParagraphFont"/>
    <w:uiPriority w:val="99"/>
    <w:unhideWhenUsed/>
    <w:rsid w:val="0068720f"/>
    <w:rPr>
      <w:color w:val="0563C1" w:themeColor="hyperlink"/>
      <w:u w:val="single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4a2993"/>
    <w:rPr>
      <w:rFonts w:ascii="Segoe UI" w:hAnsi="Segoe UI" w:eastAsia="Times New Roman" w:cs="Segoe UI"/>
      <w:sz w:val="18"/>
      <w:szCs w:val="18"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uiPriority w:val="99"/>
    <w:semiHidden/>
    <w:unhideWhenUsed/>
    <w:rsid w:val="0040163e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rsid w:val="0040163e"/>
    <w:pPr>
      <w:jc w:val="center"/>
    </w:pPr>
    <w:rPr>
      <w:szCs w:val="20"/>
    </w:rPr>
  </w:style>
  <w:style w:type="paragraph" w:styleId="ListParagraph">
    <w:name w:val="List Paragraph"/>
    <w:basedOn w:val="Normal"/>
    <w:qFormat/>
    <w:rsid w:val="0040163e"/>
    <w:pPr>
      <w:spacing w:lineRule="auto" w:line="252" w:before="0" w:after="16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rsid w:val="0040163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4a2993"/>
    <w:pPr/>
    <w:rPr>
      <w:rFonts w:ascii="Segoe UI" w:hAnsi="Segoe UI" w:cs="Segoe UI"/>
      <w:sz w:val="18"/>
      <w:szCs w:val="18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c0a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D4F9-517A-4711-B35B-83E5F425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LibreOffice/7.4.3.2$Linux_X86_64 LibreOffice_project/40$Build-2</Application>
  <AppVersion>15.0000</AppVersion>
  <Pages>3</Pages>
  <Words>403</Words>
  <Characters>2918</Characters>
  <CharactersWithSpaces>3472</CharactersWithSpaces>
  <Paragraphs>40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2022-12-27T05:20:00Z</dcterms:created>
  <dc:creator>Гончаров Кирилл Викторович</dc:creator>
  <dc:description/>
  <dc:language>ru-RU</dc:language>
  <cp:lastModifiedBy/>
  <cp:lastPrinted>2023-02-14T11:54:09Z</cp:lastPrinted>
  <dcterms:modified xsi:type="dcterms:W3CDTF">2023-05-30T10:33:07Z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