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AA" w:rsidRPr="00916E01" w:rsidRDefault="003D60B7" w:rsidP="003D6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E01">
        <w:rPr>
          <w:rFonts w:ascii="Times New Roman" w:hAnsi="Times New Roman" w:cs="Times New Roman"/>
          <w:sz w:val="28"/>
          <w:szCs w:val="28"/>
        </w:rPr>
        <w:t>Приложение №</w:t>
      </w:r>
      <w:r w:rsidR="00916E01" w:rsidRPr="00916E01">
        <w:rPr>
          <w:rFonts w:ascii="Times New Roman" w:hAnsi="Times New Roman" w:cs="Times New Roman"/>
          <w:sz w:val="28"/>
          <w:szCs w:val="28"/>
        </w:rPr>
        <w:t xml:space="preserve"> 1</w:t>
      </w:r>
      <w:r w:rsidRPr="00916E01">
        <w:rPr>
          <w:rFonts w:ascii="Times New Roman" w:hAnsi="Times New Roman" w:cs="Times New Roman"/>
          <w:sz w:val="28"/>
          <w:szCs w:val="28"/>
        </w:rPr>
        <w:t xml:space="preserve">  к программе оздоровительных мероприятий для детей-инвалидов и детей с ОВЗ</w:t>
      </w:r>
      <w:r w:rsidR="00916E01" w:rsidRPr="00916E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6E01" w:rsidRPr="00916E01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916E01" w:rsidRPr="00916E01">
        <w:rPr>
          <w:rFonts w:ascii="Times New Roman" w:hAnsi="Times New Roman" w:cs="Times New Roman"/>
          <w:sz w:val="28"/>
          <w:szCs w:val="28"/>
        </w:rPr>
        <w:t>» в рамках мобильных форм работы.</w:t>
      </w:r>
    </w:p>
    <w:p w:rsidR="00916E01" w:rsidRDefault="00916E01" w:rsidP="003D6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628"/>
        <w:gridCol w:w="2504"/>
        <w:gridCol w:w="2955"/>
      </w:tblGrid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916E01" w:rsidRPr="00916E01" w:rsidRDefault="00916E01" w:rsidP="00916E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6E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 «Догадайся, что за предмет»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6E01">
              <w:rPr>
                <w:rFonts w:ascii="Times New Roman" w:hAnsi="Times New Roman" w:cs="Times New Roman"/>
                <w:sz w:val="28"/>
                <w:szCs w:val="28"/>
              </w:rPr>
              <w:t>азвитие осязания (тактильного восприятия).</w:t>
            </w:r>
          </w:p>
        </w:tc>
        <w:tc>
          <w:tcPr>
            <w:tcW w:w="2393" w:type="dxa"/>
          </w:tcPr>
          <w:p w:rsidR="00916E01" w:rsidRP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01">
              <w:rPr>
                <w:rFonts w:ascii="Times New Roman" w:hAnsi="Times New Roman" w:cs="Times New Roman"/>
                <w:sz w:val="28"/>
                <w:szCs w:val="28"/>
              </w:rPr>
              <w:t xml:space="preserve">На столе лежат различные объёмные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 или небольшие предметы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E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16E01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накрыты сверху тонкой, но плотной и непрозрачной  тканью. Ребёнку предлагают через салфетку на ощупь определить предметы и назвать их.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916E01" w:rsidRPr="00916E01" w:rsidRDefault="00916E01" w:rsidP="00916E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6E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 «Сделай так»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16E01">
              <w:rPr>
                <w:rFonts w:ascii="Times New Roman" w:hAnsi="Times New Roman" w:cs="Times New Roman"/>
                <w:sz w:val="28"/>
                <w:szCs w:val="28"/>
              </w:rPr>
              <w:t>ормирование равновесия,  развитие общей моторики</w:t>
            </w:r>
          </w:p>
        </w:tc>
        <w:tc>
          <w:tcPr>
            <w:tcW w:w="2393" w:type="dxa"/>
          </w:tcPr>
          <w:p w:rsidR="00916E01" w:rsidRP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01">
              <w:rPr>
                <w:rFonts w:ascii="Times New Roman" w:hAnsi="Times New Roman" w:cs="Times New Roman"/>
                <w:sz w:val="28"/>
                <w:szCs w:val="28"/>
              </w:rPr>
              <w:t>Наклоны вперёд-назад, вправо-влево.</w:t>
            </w:r>
          </w:p>
          <w:p w:rsidR="00916E01" w:rsidRP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01">
              <w:rPr>
                <w:rFonts w:ascii="Times New Roman" w:hAnsi="Times New Roman" w:cs="Times New Roman"/>
                <w:sz w:val="28"/>
                <w:szCs w:val="28"/>
              </w:rPr>
              <w:t> Кружение на месте с переступанием.</w:t>
            </w:r>
          </w:p>
          <w:p w:rsidR="00916E01" w:rsidRP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01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начерченному коридору, по доске, лежащей на полу, по доске с приподнятым краем (вверх и вниз), по гимнастической скамейке (25-30 см. высотой). Перешагивание через канат, лежащий на полу, через бруски, гимнастические палки, лежащие на полу на расстоянии 1 м. Шагать  с предмета на предмет.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916E01" w:rsidRPr="00916E01" w:rsidRDefault="00916E01" w:rsidP="00916E0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6E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 с малыми мячами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916E01">
              <w:rPr>
                <w:rFonts w:ascii="Times New Roman" w:hAnsi="Times New Roman" w:cs="Times New Roman"/>
                <w:sz w:val="28"/>
                <w:szCs w:val="28"/>
              </w:rPr>
              <w:t xml:space="preserve">азвитие общей моторики, </w:t>
            </w:r>
            <w:r w:rsidRPr="0091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двигательной активности.</w:t>
            </w:r>
          </w:p>
        </w:tc>
        <w:tc>
          <w:tcPr>
            <w:tcW w:w="2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Метание мяча сбоку  одной рукой, </w:t>
            </w:r>
            <w:r w:rsidRPr="0091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Бросок двумя руками снизу через шнур или стеночку (высота 2м). Метание мяча  на дальность. Попадание мяча в корзину.</w:t>
            </w: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3" w:type="dxa"/>
          </w:tcPr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 «Гимнаст»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ормирование свода стоп, их подвижности и опороспособности, развитие общей моторики.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- сгибание и разгибание пальцев ног;</w:t>
            </w:r>
          </w:p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- тыльное и подошвенное сгибание стопы с поочерёдным касанием пола пяткой, носком;</w:t>
            </w:r>
          </w:p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- смыкание и размыкание стоп;</w:t>
            </w:r>
          </w:p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- прокатывание стопами каната;</w:t>
            </w:r>
          </w:p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- захватывание стопами мяча;</w:t>
            </w:r>
          </w:p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- захватывание ногами мешочка с песком;</w:t>
            </w:r>
          </w:p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- ходьба по ребристой доске, массажному коврику, рейкам гимнастической стенки.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 «Зеркало»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азвитие крупной моторики, формирование одновременных и реципрокных сенсомоторных взаимодействий, ощущения границ своего тела и его положения в пространстве.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выполняется в паре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педагогом-психологом</w:t>
            </w: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 xml:space="preserve">На первом этапе  упражнение выполняется в положении сидя на коленях и пятках. </w:t>
            </w:r>
          </w:p>
          <w:p w:rsidR="00401C0B" w:rsidRPr="00401C0B" w:rsidRDefault="00401C0B" w:rsidP="00401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 xml:space="preserve">Сначала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Pr="00401C0B">
              <w:rPr>
                <w:rFonts w:ascii="Times New Roman" w:hAnsi="Times New Roman" w:cs="Times New Roman"/>
                <w:sz w:val="28"/>
                <w:szCs w:val="28"/>
              </w:rPr>
              <w:t xml:space="preserve"> совершает медленные движения одной рукой, затем другой, затем, двумя. Ребёнок зеркально повторяет движения </w:t>
            </w:r>
            <w:r w:rsidR="009E6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педагога-психолога</w:t>
            </w:r>
            <w:bookmarkStart w:id="0" w:name="_GoBack"/>
            <w:bookmarkEnd w:id="0"/>
            <w:r w:rsidRPr="00401C0B">
              <w:rPr>
                <w:rFonts w:ascii="Times New Roman" w:hAnsi="Times New Roman" w:cs="Times New Roman"/>
                <w:sz w:val="28"/>
                <w:szCs w:val="28"/>
              </w:rPr>
              <w:t>. Когда упражнение освоено, можно переходить в положении стоя и подключать движения всего тела.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E01" w:rsidRDefault="00916E01" w:rsidP="0040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C0B" w:rsidRPr="00916E01" w:rsidRDefault="00401C0B" w:rsidP="00401C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психолог       Зинченко А.С.</w:t>
      </w:r>
    </w:p>
    <w:sectPr w:rsidR="00401C0B" w:rsidRPr="0091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77"/>
    <w:rsid w:val="003D60B7"/>
    <w:rsid w:val="00401C0B"/>
    <w:rsid w:val="006C19AA"/>
    <w:rsid w:val="00916E01"/>
    <w:rsid w:val="009E6C12"/>
    <w:rsid w:val="00A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2024-04-15T11:13:00Z</dcterms:created>
  <dcterms:modified xsi:type="dcterms:W3CDTF">2024-04-16T05:33:00Z</dcterms:modified>
</cp:coreProperties>
</file>