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D6" w:rsidRPr="00E223D6" w:rsidRDefault="00E223D6" w:rsidP="00E223D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223D6">
        <w:rPr>
          <w:rFonts w:ascii="Times New Roman" w:hAnsi="Times New Roman" w:cs="Times New Roman"/>
          <w:sz w:val="28"/>
          <w:szCs w:val="28"/>
        </w:rPr>
        <w:t>Камчатская краевая научная библиотека</w:t>
      </w:r>
    </w:p>
    <w:p w:rsidR="00F42177" w:rsidRDefault="00E223D6" w:rsidP="00E223D6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23D6">
        <w:rPr>
          <w:rFonts w:ascii="Times New Roman" w:hAnsi="Times New Roman" w:cs="Times New Roman"/>
          <w:sz w:val="28"/>
          <w:szCs w:val="28"/>
        </w:rPr>
        <w:t>им. С. П. Крашенинникова</w:t>
      </w:r>
    </w:p>
    <w:p w:rsidR="00E223D6" w:rsidRPr="00E223D6" w:rsidRDefault="00E223D6" w:rsidP="00E223D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E223D6">
        <w:rPr>
          <w:rFonts w:ascii="Times New Roman" w:hAnsi="Times New Roman" w:cs="Times New Roman"/>
          <w:sz w:val="28"/>
          <w:szCs w:val="28"/>
        </w:rPr>
        <w:t>«Духовная академия»</w:t>
      </w:r>
    </w:p>
    <w:p w:rsidR="00E223D6" w:rsidRDefault="00E223D6" w:rsidP="00E223D6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23D6">
        <w:rPr>
          <w:rFonts w:ascii="Times New Roman" w:hAnsi="Times New Roman" w:cs="Times New Roman"/>
          <w:sz w:val="28"/>
          <w:szCs w:val="28"/>
        </w:rPr>
        <w:t>Лекции «Православие как часть русской культуры»</w:t>
      </w:r>
    </w:p>
    <w:p w:rsidR="00E223D6" w:rsidRDefault="00E223D6" w:rsidP="00E223D6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23D6" w:rsidRDefault="00E223D6" w:rsidP="00E223D6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</w:t>
      </w:r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  <w:r w:rsidRPr="00E223D6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Путь осознанной веры</w:t>
      </w:r>
      <w:r w:rsidRPr="00E223D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статья)</w:t>
      </w:r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  <w:r w:rsidRPr="00E223D6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Нужно ли </w:t>
      </w:r>
      <w:proofErr w:type="spellStart"/>
      <w:r>
        <w:rPr>
          <w:rFonts w:ascii="Times New Roman" w:hAnsi="Times New Roman"/>
          <w:sz w:val="28"/>
          <w:szCs w:val="28"/>
        </w:rPr>
        <w:t>воцерковление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тем, кто считает, что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Бог у них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душе</w:t>
      </w:r>
      <w:r w:rsidRPr="00E223D6">
        <w:rPr>
          <w:rFonts w:ascii="Times New Roman" w:hAnsi="Times New Roman"/>
          <w:sz w:val="28"/>
          <w:szCs w:val="28"/>
        </w:rPr>
        <w:t>»?» (</w:t>
      </w:r>
      <w:r>
        <w:rPr>
          <w:rFonts w:ascii="Times New Roman" w:hAnsi="Times New Roman"/>
          <w:sz w:val="28"/>
          <w:szCs w:val="28"/>
        </w:rPr>
        <w:t>статья)</w:t>
      </w:r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223D6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Бог - в душе?</w:t>
      </w:r>
      <w:r w:rsidRPr="00E223D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статья)</w:t>
      </w:r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  <w:proofErr w:type="gramStart"/>
      <w:r w:rsidRPr="00E223D6">
        <w:rPr>
          <w:rFonts w:ascii="Times New Roman" w:hAnsi="Times New Roman"/>
          <w:b/>
          <w:sz w:val="28"/>
          <w:szCs w:val="28"/>
        </w:rPr>
        <w:t>30 октября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грехе и покаянии (почему стул не наследует жизнь </w:t>
      </w:r>
      <w:proofErr w:type="gramEnd"/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вечную</w:t>
      </w:r>
      <w:proofErr w:type="gramEnd"/>
      <w:r>
        <w:rPr>
          <w:rFonts w:ascii="Times New Roman" w:hAnsi="Times New Roman"/>
          <w:sz w:val="28"/>
          <w:szCs w:val="28"/>
        </w:rPr>
        <w:t>?)</w:t>
      </w:r>
      <w:r w:rsidRPr="00E223D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статья)</w:t>
      </w:r>
    </w:p>
    <w:p w:rsidR="00E223D6" w:rsidRP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</w:p>
    <w:p w:rsidR="00E223D6" w:rsidRDefault="00E223D6" w:rsidP="00E223D6">
      <w:pPr>
        <w:spacing w:after="0" w:line="27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Ноябрь</w:t>
      </w:r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Нужна ли внешность духовной жизни?</w:t>
      </w:r>
      <w:r w:rsidRPr="00E223D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статья)</w:t>
      </w:r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3D6">
        <w:rPr>
          <w:rFonts w:ascii="Times New Roman" w:hAnsi="Times New Roman"/>
          <w:sz w:val="28"/>
          <w:szCs w:val="28"/>
        </w:rPr>
        <w:t xml:space="preserve">«65 </w:t>
      </w:r>
      <w:proofErr w:type="gramStart"/>
      <w:r>
        <w:rPr>
          <w:rFonts w:ascii="Times New Roman" w:hAnsi="Times New Roman"/>
          <w:sz w:val="28"/>
          <w:szCs w:val="28"/>
        </w:rPr>
        <w:t>причин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я не умываюсь</w:t>
      </w:r>
      <w:r w:rsidRPr="00E223D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статья)</w:t>
      </w:r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Грех – болезнь или преступление?</w:t>
      </w:r>
      <w:r w:rsidRPr="00E223D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статья)</w:t>
      </w:r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Виды греха</w:t>
      </w:r>
      <w:r w:rsidRPr="00E223D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статья)</w:t>
      </w:r>
      <w:bookmarkStart w:id="0" w:name="_GoBack"/>
      <w:bookmarkEnd w:id="0"/>
    </w:p>
    <w:p w:rsidR="00E223D6" w:rsidRDefault="00E223D6" w:rsidP="00E223D6">
      <w:pPr>
        <w:spacing w:after="0" w:line="273" w:lineRule="auto"/>
        <w:rPr>
          <w:rFonts w:ascii="Times New Roman" w:hAnsi="Times New Roman"/>
          <w:sz w:val="28"/>
          <w:szCs w:val="28"/>
        </w:rPr>
      </w:pPr>
    </w:p>
    <w:p w:rsidR="00E223D6" w:rsidRPr="00E223D6" w:rsidRDefault="00E223D6" w:rsidP="00E223D6">
      <w:pPr>
        <w:widowControl w:val="0"/>
        <w:rPr>
          <w:rFonts w:ascii="Book Antiqua" w:hAnsi="Book Antiqua"/>
        </w:rPr>
      </w:pPr>
    </w:p>
    <w:p w:rsidR="00E223D6" w:rsidRDefault="00E223D6" w:rsidP="00E223D6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Декабрь</w:t>
      </w:r>
    </w:p>
    <w:p w:rsid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чем нужно помнить, готовясь к исповеди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223D6">
        <w:rPr>
          <w:rFonts w:ascii="Times New Roman" w:hAnsi="Times New Roman"/>
          <w:sz w:val="28"/>
          <w:szCs w:val="28"/>
        </w:rPr>
        <w:t>» (</w:t>
      </w:r>
      <w:proofErr w:type="gramEnd"/>
      <w:r>
        <w:rPr>
          <w:rFonts w:ascii="Times New Roman" w:hAnsi="Times New Roman"/>
          <w:sz w:val="28"/>
          <w:szCs w:val="28"/>
        </w:rPr>
        <w:t>статья)</w:t>
      </w:r>
    </w:p>
    <w:p w:rsid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Молитвы, читаемые священником на исповеди</w:t>
      </w:r>
      <w:r w:rsidRPr="00E223D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статья)</w:t>
      </w:r>
    </w:p>
    <w:p w:rsid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Первая исповедь. Взгляд священника</w:t>
      </w:r>
      <w:r w:rsidRPr="00E223D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 xml:space="preserve">статья). </w:t>
      </w:r>
    </w:p>
    <w:p w:rsid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23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Таинство. </w:t>
      </w:r>
      <w:r>
        <w:rPr>
          <w:rFonts w:ascii="Times New Roman" w:hAnsi="Times New Roman"/>
          <w:sz w:val="28"/>
          <w:szCs w:val="28"/>
        </w:rPr>
        <w:t>Причащения</w:t>
      </w:r>
      <w:r w:rsidRPr="00E223D6"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фоторассказ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</w:p>
    <w:p w:rsid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</w:p>
    <w:p w:rsidR="00E223D6" w:rsidRP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 w:rsidRPr="00E223D6">
        <w:rPr>
          <w:rFonts w:ascii="Times New Roman" w:hAnsi="Times New Roman"/>
          <w:sz w:val="28"/>
          <w:szCs w:val="28"/>
        </w:rPr>
        <w:t>Ждем Ва</w:t>
      </w:r>
      <w:r>
        <w:rPr>
          <w:rFonts w:ascii="Times New Roman" w:hAnsi="Times New Roman"/>
          <w:sz w:val="28"/>
          <w:szCs w:val="28"/>
        </w:rPr>
        <w:t xml:space="preserve">с на каждую среду в 15 часов.  </w:t>
      </w:r>
      <w:r w:rsidRPr="00E223D6">
        <w:rPr>
          <w:rFonts w:ascii="Times New Roman" w:hAnsi="Times New Roman"/>
          <w:sz w:val="28"/>
          <w:szCs w:val="28"/>
        </w:rPr>
        <w:t xml:space="preserve">Духовно-просветительский центр, </w:t>
      </w:r>
    </w:p>
    <w:p w:rsidR="00E223D6" w:rsidRP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 w:rsidRPr="00E223D6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E223D6">
        <w:rPr>
          <w:rFonts w:ascii="Times New Roman" w:hAnsi="Times New Roman"/>
          <w:sz w:val="28"/>
          <w:szCs w:val="28"/>
        </w:rPr>
        <w:t>Владивостокская</w:t>
      </w:r>
      <w:proofErr w:type="gramEnd"/>
      <w:r w:rsidRPr="00E223D6">
        <w:rPr>
          <w:rFonts w:ascii="Times New Roman" w:hAnsi="Times New Roman"/>
          <w:sz w:val="28"/>
          <w:szCs w:val="28"/>
        </w:rPr>
        <w:t>, д.18/4 (4 км.)</w:t>
      </w:r>
    </w:p>
    <w:p w:rsidR="00E223D6" w:rsidRP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курса: настоятель храма </w:t>
      </w:r>
      <w:r w:rsidRPr="00E223D6">
        <w:rPr>
          <w:rFonts w:ascii="Times New Roman" w:hAnsi="Times New Roman"/>
          <w:sz w:val="28"/>
          <w:szCs w:val="28"/>
        </w:rPr>
        <w:t xml:space="preserve">Святителя Николая Чудотворца </w:t>
      </w:r>
    </w:p>
    <w:p w:rsidR="00E223D6" w:rsidRP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 w:rsidRPr="00E223D6">
        <w:rPr>
          <w:rFonts w:ascii="Times New Roman" w:hAnsi="Times New Roman"/>
          <w:sz w:val="28"/>
          <w:szCs w:val="28"/>
        </w:rPr>
        <w:t>иерей  Роман Никитин</w:t>
      </w:r>
    </w:p>
    <w:p w:rsidR="00E223D6" w:rsidRP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 w:rsidRPr="00E223D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уратор Университета «третьего» </w:t>
      </w:r>
      <w:r w:rsidRPr="00E223D6">
        <w:rPr>
          <w:rFonts w:ascii="Times New Roman" w:hAnsi="Times New Roman"/>
          <w:sz w:val="28"/>
          <w:szCs w:val="28"/>
        </w:rPr>
        <w:t xml:space="preserve">возраста: </w:t>
      </w:r>
      <w:r>
        <w:rPr>
          <w:rFonts w:ascii="Times New Roman" w:hAnsi="Times New Roman"/>
          <w:sz w:val="28"/>
          <w:szCs w:val="28"/>
        </w:rPr>
        <w:t>Сущенко Екатерина Дмитриевна</w:t>
      </w:r>
    </w:p>
    <w:p w:rsidR="00E223D6" w:rsidRDefault="00E223D6" w:rsidP="00E223D6">
      <w:pPr>
        <w:widowControl w:val="0"/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25-23-51, </w:t>
      </w:r>
      <w:r w:rsidRPr="00E223D6">
        <w:rPr>
          <w:rFonts w:ascii="Times New Roman" w:hAnsi="Times New Roman"/>
          <w:sz w:val="28"/>
          <w:szCs w:val="28"/>
        </w:rPr>
        <w:t>отдел социальной работы</w:t>
      </w:r>
      <w:r>
        <w:rPr>
          <w:rFonts w:ascii="Times New Roman" w:hAnsi="Times New Roman"/>
          <w:sz w:val="28"/>
          <w:szCs w:val="28"/>
        </w:rPr>
        <w:t xml:space="preserve"> – 1 этаж.</w:t>
      </w:r>
    </w:p>
    <w:p w:rsidR="00E223D6" w:rsidRPr="00E223D6" w:rsidRDefault="00E223D6" w:rsidP="00E223D6">
      <w:pPr>
        <w:widowControl w:val="0"/>
        <w:rPr>
          <w:rFonts w:ascii="Book Antiqua" w:hAnsi="Book Antiqua"/>
        </w:rPr>
      </w:pPr>
      <w:r>
        <w:rPr>
          <w:lang w:val="en-US"/>
        </w:rPr>
        <w:t> </w:t>
      </w:r>
    </w:p>
    <w:p w:rsidR="00E223D6" w:rsidRPr="00E223D6" w:rsidRDefault="00E223D6" w:rsidP="00E223D6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E223D6" w:rsidRPr="00E2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4E"/>
    <w:rsid w:val="006F684E"/>
    <w:rsid w:val="00E223D6"/>
    <w:rsid w:val="00F4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>kamlib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связям с общественностью</dc:creator>
  <cp:keywords/>
  <dc:description/>
  <cp:lastModifiedBy>Отдел по связям с общественностью</cp:lastModifiedBy>
  <cp:revision>2</cp:revision>
  <dcterms:created xsi:type="dcterms:W3CDTF">2024-09-30T00:44:00Z</dcterms:created>
  <dcterms:modified xsi:type="dcterms:W3CDTF">2024-09-30T00:50:00Z</dcterms:modified>
</cp:coreProperties>
</file>