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A59" w:rsidRPr="00D038C6" w:rsidRDefault="00570A59" w:rsidP="00D038C6">
      <w:pPr>
        <w:spacing w:after="0" w:line="240" w:lineRule="auto"/>
        <w:ind w:left="5670"/>
        <w:rPr>
          <w:rFonts w:ascii="Times New Roman" w:hAnsi="Times New Roman" w:cs="Times New Roman"/>
          <w:sz w:val="32"/>
          <w:szCs w:val="32"/>
        </w:rPr>
      </w:pPr>
      <w:r w:rsidRPr="00D038C6">
        <w:rPr>
          <w:rFonts w:ascii="Times New Roman" w:hAnsi="Times New Roman" w:cs="Times New Roman"/>
          <w:sz w:val="32"/>
          <w:szCs w:val="32"/>
        </w:rPr>
        <w:t xml:space="preserve">Утверждаю </w:t>
      </w:r>
    </w:p>
    <w:p w:rsidR="00570A59" w:rsidRPr="00D038C6" w:rsidRDefault="00570A59" w:rsidP="00D038C6">
      <w:pPr>
        <w:spacing w:after="0" w:line="240" w:lineRule="auto"/>
        <w:ind w:left="5670"/>
        <w:rPr>
          <w:rFonts w:ascii="Times New Roman" w:hAnsi="Times New Roman" w:cs="Times New Roman"/>
          <w:sz w:val="32"/>
          <w:szCs w:val="32"/>
        </w:rPr>
      </w:pPr>
      <w:r w:rsidRPr="00D038C6">
        <w:rPr>
          <w:rFonts w:ascii="Times New Roman" w:hAnsi="Times New Roman" w:cs="Times New Roman"/>
          <w:sz w:val="32"/>
          <w:szCs w:val="32"/>
        </w:rPr>
        <w:t xml:space="preserve">Директор ГАУСО КЦСОН «Родник» МТЗ и СЗ РТ </w:t>
      </w:r>
    </w:p>
    <w:p w:rsidR="00570A59" w:rsidRPr="00D038C6" w:rsidRDefault="00570A59" w:rsidP="00D038C6">
      <w:pPr>
        <w:spacing w:after="0" w:line="240" w:lineRule="auto"/>
        <w:ind w:left="5670"/>
        <w:rPr>
          <w:rFonts w:ascii="Times New Roman" w:hAnsi="Times New Roman" w:cs="Times New Roman"/>
          <w:sz w:val="32"/>
          <w:szCs w:val="32"/>
        </w:rPr>
      </w:pPr>
      <w:r w:rsidRPr="00D038C6">
        <w:rPr>
          <w:rFonts w:ascii="Times New Roman" w:hAnsi="Times New Roman" w:cs="Times New Roman"/>
          <w:sz w:val="32"/>
          <w:szCs w:val="32"/>
        </w:rPr>
        <w:t xml:space="preserve">в Тюлячинском муниципальном районе </w:t>
      </w:r>
    </w:p>
    <w:p w:rsidR="00570A59" w:rsidRPr="00D038C6" w:rsidRDefault="00570A59" w:rsidP="00D038C6">
      <w:pPr>
        <w:spacing w:after="0" w:line="240" w:lineRule="auto"/>
        <w:ind w:left="5670"/>
        <w:rPr>
          <w:rFonts w:ascii="Times New Roman" w:hAnsi="Times New Roman" w:cs="Times New Roman"/>
          <w:sz w:val="32"/>
          <w:szCs w:val="32"/>
        </w:rPr>
      </w:pPr>
      <w:r w:rsidRPr="00D038C6">
        <w:rPr>
          <w:rFonts w:ascii="Times New Roman" w:hAnsi="Times New Roman" w:cs="Times New Roman"/>
          <w:sz w:val="32"/>
          <w:szCs w:val="32"/>
        </w:rPr>
        <w:t xml:space="preserve">_______ А.И. Хайруллина </w:t>
      </w:r>
    </w:p>
    <w:p w:rsidR="00570A59" w:rsidRPr="00D038C6" w:rsidRDefault="00570A59" w:rsidP="00570A59">
      <w:pPr>
        <w:spacing w:after="0" w:line="240" w:lineRule="auto"/>
        <w:ind w:left="5954"/>
        <w:rPr>
          <w:rFonts w:ascii="Times New Roman" w:hAnsi="Times New Roman" w:cs="Times New Roman"/>
          <w:sz w:val="32"/>
          <w:szCs w:val="32"/>
        </w:rPr>
      </w:pPr>
    </w:p>
    <w:p w:rsidR="00570A59" w:rsidRPr="00D038C6" w:rsidRDefault="00570A59" w:rsidP="00570A59">
      <w:pPr>
        <w:spacing w:after="0" w:line="240" w:lineRule="auto"/>
        <w:ind w:left="5954"/>
        <w:rPr>
          <w:rFonts w:ascii="Times New Roman" w:hAnsi="Times New Roman" w:cs="Times New Roman"/>
          <w:sz w:val="32"/>
          <w:szCs w:val="32"/>
        </w:rPr>
      </w:pPr>
    </w:p>
    <w:p w:rsidR="00914E42" w:rsidRPr="00D038C6" w:rsidRDefault="00914E42" w:rsidP="00914E42">
      <w:pPr>
        <w:rPr>
          <w:rFonts w:ascii="Times New Roman" w:hAnsi="Times New Roman" w:cs="Times New Roman"/>
          <w:sz w:val="32"/>
          <w:szCs w:val="32"/>
        </w:rPr>
      </w:pPr>
    </w:p>
    <w:p w:rsidR="00914E42" w:rsidRPr="00D038C6" w:rsidRDefault="00914E42" w:rsidP="00914E42">
      <w:pPr>
        <w:rPr>
          <w:rFonts w:ascii="Times New Roman" w:hAnsi="Times New Roman" w:cs="Times New Roman"/>
          <w:sz w:val="32"/>
          <w:szCs w:val="32"/>
        </w:rPr>
      </w:pPr>
    </w:p>
    <w:p w:rsidR="00914E42" w:rsidRPr="00D038C6" w:rsidRDefault="00914E42" w:rsidP="00914E42">
      <w:pPr>
        <w:rPr>
          <w:rFonts w:ascii="Times New Roman" w:hAnsi="Times New Roman" w:cs="Times New Roman"/>
          <w:sz w:val="32"/>
          <w:szCs w:val="32"/>
        </w:rPr>
      </w:pPr>
    </w:p>
    <w:p w:rsidR="00570A59" w:rsidRPr="00D038C6" w:rsidRDefault="00570A59" w:rsidP="00914E42">
      <w:pPr>
        <w:rPr>
          <w:rFonts w:ascii="Times New Roman" w:hAnsi="Times New Roman" w:cs="Times New Roman"/>
          <w:sz w:val="32"/>
          <w:szCs w:val="32"/>
        </w:rPr>
      </w:pPr>
    </w:p>
    <w:p w:rsidR="00914E42" w:rsidRPr="00D038C6" w:rsidRDefault="00914E42" w:rsidP="00914E42">
      <w:pPr>
        <w:rPr>
          <w:rFonts w:ascii="Times New Roman" w:hAnsi="Times New Roman" w:cs="Times New Roman"/>
          <w:sz w:val="32"/>
          <w:szCs w:val="32"/>
        </w:rPr>
      </w:pPr>
    </w:p>
    <w:p w:rsidR="000C6952" w:rsidRPr="00D038C6" w:rsidRDefault="00914E42" w:rsidP="00570A59">
      <w:pPr>
        <w:tabs>
          <w:tab w:val="left" w:pos="409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D038C6">
        <w:rPr>
          <w:rFonts w:ascii="Times New Roman" w:hAnsi="Times New Roman" w:cs="Times New Roman"/>
          <w:sz w:val="32"/>
          <w:szCs w:val="32"/>
        </w:rPr>
        <w:t>Положение</w:t>
      </w:r>
    </w:p>
    <w:p w:rsidR="00914E42" w:rsidRPr="00D038C6" w:rsidRDefault="00914E42" w:rsidP="00570A59">
      <w:pPr>
        <w:tabs>
          <w:tab w:val="left" w:pos="409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D038C6">
        <w:rPr>
          <w:rFonts w:ascii="Times New Roman" w:hAnsi="Times New Roman" w:cs="Times New Roman"/>
          <w:sz w:val="32"/>
          <w:szCs w:val="32"/>
        </w:rPr>
        <w:t xml:space="preserve">о внедрении </w:t>
      </w:r>
      <w:r w:rsidR="00CB6636" w:rsidRPr="00D038C6">
        <w:rPr>
          <w:rFonts w:ascii="Times New Roman" w:hAnsi="Times New Roman" w:cs="Times New Roman"/>
          <w:sz w:val="32"/>
          <w:szCs w:val="32"/>
        </w:rPr>
        <w:t>инновационной те</w:t>
      </w:r>
      <w:r w:rsidR="006A07A0">
        <w:rPr>
          <w:rFonts w:ascii="Times New Roman" w:hAnsi="Times New Roman" w:cs="Times New Roman"/>
          <w:sz w:val="32"/>
          <w:szCs w:val="32"/>
        </w:rPr>
        <w:t>хнологии «Школа безопасности для пожилых людей и инвалидов</w:t>
      </w:r>
      <w:r w:rsidRPr="00D038C6">
        <w:rPr>
          <w:rFonts w:ascii="Times New Roman" w:hAnsi="Times New Roman" w:cs="Times New Roman"/>
          <w:sz w:val="32"/>
          <w:szCs w:val="32"/>
        </w:rPr>
        <w:t>» для получателей социальных услуг отделения социального обслуживания на дому</w:t>
      </w:r>
    </w:p>
    <w:p w:rsidR="00914E42" w:rsidRPr="00D038C6" w:rsidRDefault="00914E42" w:rsidP="00914E42">
      <w:pPr>
        <w:rPr>
          <w:rFonts w:ascii="Times New Roman" w:hAnsi="Times New Roman" w:cs="Times New Roman"/>
          <w:sz w:val="32"/>
          <w:szCs w:val="32"/>
        </w:rPr>
      </w:pPr>
    </w:p>
    <w:p w:rsidR="00914E42" w:rsidRPr="00D038C6" w:rsidRDefault="00914E42" w:rsidP="00914E42">
      <w:pPr>
        <w:rPr>
          <w:rFonts w:ascii="Times New Roman" w:hAnsi="Times New Roman" w:cs="Times New Roman"/>
          <w:sz w:val="32"/>
          <w:szCs w:val="32"/>
        </w:rPr>
      </w:pPr>
    </w:p>
    <w:p w:rsidR="00914E42" w:rsidRPr="00D038C6" w:rsidRDefault="00914E42" w:rsidP="00914E42">
      <w:pPr>
        <w:rPr>
          <w:rFonts w:ascii="Times New Roman" w:hAnsi="Times New Roman" w:cs="Times New Roman"/>
          <w:sz w:val="32"/>
          <w:szCs w:val="32"/>
        </w:rPr>
      </w:pPr>
    </w:p>
    <w:p w:rsidR="00914E42" w:rsidRPr="00D038C6" w:rsidRDefault="00914E42" w:rsidP="00914E42">
      <w:pPr>
        <w:rPr>
          <w:rFonts w:ascii="Times New Roman" w:hAnsi="Times New Roman" w:cs="Times New Roman"/>
          <w:sz w:val="32"/>
          <w:szCs w:val="32"/>
        </w:rPr>
      </w:pPr>
    </w:p>
    <w:p w:rsidR="00914E42" w:rsidRPr="00D038C6" w:rsidRDefault="00914E42" w:rsidP="00914E42">
      <w:pPr>
        <w:rPr>
          <w:rFonts w:ascii="Times New Roman" w:hAnsi="Times New Roman" w:cs="Times New Roman"/>
          <w:sz w:val="32"/>
          <w:szCs w:val="32"/>
        </w:rPr>
      </w:pPr>
    </w:p>
    <w:p w:rsidR="00914E42" w:rsidRPr="00D038C6" w:rsidRDefault="00914E42" w:rsidP="00914E42">
      <w:pPr>
        <w:rPr>
          <w:rFonts w:ascii="Times New Roman" w:hAnsi="Times New Roman" w:cs="Times New Roman"/>
          <w:sz w:val="32"/>
          <w:szCs w:val="32"/>
        </w:rPr>
      </w:pPr>
    </w:p>
    <w:p w:rsidR="00914E42" w:rsidRPr="00D038C6" w:rsidRDefault="00914E42" w:rsidP="00914E42">
      <w:pPr>
        <w:rPr>
          <w:rFonts w:ascii="Times New Roman" w:hAnsi="Times New Roman" w:cs="Times New Roman"/>
          <w:sz w:val="32"/>
          <w:szCs w:val="32"/>
        </w:rPr>
      </w:pPr>
    </w:p>
    <w:p w:rsidR="00914E42" w:rsidRPr="00D038C6" w:rsidRDefault="00914E42" w:rsidP="00914E42">
      <w:pPr>
        <w:rPr>
          <w:rFonts w:ascii="Times New Roman" w:hAnsi="Times New Roman" w:cs="Times New Roman"/>
          <w:sz w:val="32"/>
          <w:szCs w:val="32"/>
        </w:rPr>
      </w:pPr>
    </w:p>
    <w:p w:rsidR="00914E42" w:rsidRPr="00D038C6" w:rsidRDefault="00914E42" w:rsidP="00914E42">
      <w:pPr>
        <w:rPr>
          <w:rFonts w:ascii="Times New Roman" w:hAnsi="Times New Roman" w:cs="Times New Roman"/>
          <w:sz w:val="32"/>
          <w:szCs w:val="32"/>
        </w:rPr>
      </w:pPr>
    </w:p>
    <w:p w:rsidR="00914E42" w:rsidRDefault="00914E42" w:rsidP="00914E42">
      <w:pPr>
        <w:tabs>
          <w:tab w:val="left" w:pos="4170"/>
        </w:tabs>
        <w:rPr>
          <w:rFonts w:ascii="Times New Roman" w:hAnsi="Times New Roman" w:cs="Times New Roman"/>
          <w:sz w:val="32"/>
          <w:szCs w:val="32"/>
        </w:rPr>
      </w:pPr>
    </w:p>
    <w:p w:rsidR="00D038C6" w:rsidRPr="00D038C6" w:rsidRDefault="00D038C6" w:rsidP="00914E42">
      <w:pPr>
        <w:tabs>
          <w:tab w:val="left" w:pos="4170"/>
        </w:tabs>
        <w:rPr>
          <w:rFonts w:ascii="Times New Roman" w:hAnsi="Times New Roman" w:cs="Times New Roman"/>
          <w:sz w:val="32"/>
          <w:szCs w:val="32"/>
        </w:rPr>
      </w:pPr>
    </w:p>
    <w:p w:rsidR="00D038C6" w:rsidRPr="00D038C6" w:rsidRDefault="006A07A0" w:rsidP="00D038C6">
      <w:pPr>
        <w:tabs>
          <w:tab w:val="left" w:pos="417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2023</w:t>
      </w:r>
      <w:r w:rsidR="00570A59" w:rsidRPr="00D038C6">
        <w:rPr>
          <w:rFonts w:ascii="Times New Roman" w:hAnsi="Times New Roman" w:cs="Times New Roman"/>
          <w:sz w:val="32"/>
          <w:szCs w:val="32"/>
        </w:rPr>
        <w:t>г.</w:t>
      </w:r>
    </w:p>
    <w:p w:rsidR="00D12E3F" w:rsidRPr="00D038C6" w:rsidRDefault="00D12E3F" w:rsidP="00D038C6">
      <w:pPr>
        <w:tabs>
          <w:tab w:val="left" w:pos="417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38C6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Общее положение. </w:t>
      </w:r>
    </w:p>
    <w:p w:rsidR="006A07A0" w:rsidRDefault="006A07A0" w:rsidP="006A07A0">
      <w:pPr>
        <w:tabs>
          <w:tab w:val="left" w:pos="41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t xml:space="preserve"> 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6A07A0">
        <w:rPr>
          <w:rFonts w:ascii="Times New Roman" w:hAnsi="Times New Roman" w:cs="Times New Roman"/>
          <w:sz w:val="28"/>
          <w:szCs w:val="28"/>
        </w:rPr>
        <w:t>Школа безопасности для граждан пожилого возраста и инвалидов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A07A0">
        <w:rPr>
          <w:rFonts w:ascii="Times New Roman" w:hAnsi="Times New Roman" w:cs="Times New Roman"/>
          <w:sz w:val="28"/>
          <w:szCs w:val="28"/>
        </w:rPr>
        <w:t xml:space="preserve"> (далее - Школа) является инновационной формой работы и создана в целях повышения уровня безопасности пожилых граждан и инвалидов в быту.</w:t>
      </w:r>
      <w:r w:rsidRPr="006A07A0">
        <w:rPr>
          <w:rFonts w:ascii="Times New Roman" w:hAnsi="Times New Roman" w:cs="Times New Roman"/>
          <w:sz w:val="28"/>
          <w:szCs w:val="28"/>
        </w:rPr>
        <w:br/>
        <w:t>Школа создана с целью предупреждения мошенничества и других черезвычайных ситуаций и эффе</w:t>
      </w:r>
      <w:r>
        <w:rPr>
          <w:rFonts w:ascii="Times New Roman" w:hAnsi="Times New Roman" w:cs="Times New Roman"/>
          <w:sz w:val="28"/>
          <w:szCs w:val="28"/>
        </w:rPr>
        <w:t>ктивного оказания  помощи</w:t>
      </w:r>
      <w:r w:rsidRPr="006A07A0">
        <w:rPr>
          <w:rFonts w:ascii="Times New Roman" w:hAnsi="Times New Roman" w:cs="Times New Roman"/>
          <w:sz w:val="28"/>
          <w:szCs w:val="28"/>
        </w:rPr>
        <w:t xml:space="preserve"> получателям социальных услуг. </w:t>
      </w:r>
    </w:p>
    <w:p w:rsidR="006A07A0" w:rsidRPr="006A07A0" w:rsidRDefault="006A07A0" w:rsidP="006A07A0">
      <w:pPr>
        <w:widowControl w:val="0"/>
        <w:suppressLineNumbers/>
        <w:suppressAutoHyphens/>
        <w:spacing w:after="0" w:line="240" w:lineRule="auto"/>
        <w:ind w:firstLine="708"/>
        <w:jc w:val="both"/>
        <w:rPr>
          <w:rFonts w:ascii="Times New Roman" w:eastAsia="Arial Unicode MS" w:hAnsi="Times New Roman" w:cs="Mangal"/>
          <w:kern w:val="1"/>
          <w:sz w:val="28"/>
          <w:szCs w:val="28"/>
          <w:lang w:eastAsia="hi-IN" w:bidi="hi-IN"/>
        </w:rPr>
      </w:pPr>
      <w:r w:rsidRPr="006A07A0">
        <w:rPr>
          <w:rFonts w:ascii="Times New Roman" w:eastAsia="Arial Unicode MS" w:hAnsi="Times New Roman" w:cs="Mangal"/>
          <w:kern w:val="1"/>
          <w:sz w:val="28"/>
          <w:szCs w:val="28"/>
          <w:lang w:eastAsia="hi-IN" w:bidi="hi-IN"/>
        </w:rPr>
        <w:t>Социальная технология является актуальной в решении задач по социальной адаптации в современном мире для пожилых граждан и применении ее на практике в повседневной жизни</w:t>
      </w:r>
    </w:p>
    <w:p w:rsidR="006A07A0" w:rsidRPr="006A07A0" w:rsidRDefault="006A07A0" w:rsidP="006A0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7A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проблемы обеспечения безопасности жизнедеятельности человека приобретают приоритетное значение. Наше будущее, стабильность и благополучие жизни зависит от того, насколько ответственно мы будем подходить к решению всего комплекса проблем в области безопасности. Случаи пожаров, мошенничества и других чрезвычайных ситуаций обуславливают необходимость поиска новых форм оказания помощи, направленной на повышение безопасности жизни граждан, на их подготовку к оперативному реагированию в экстремальных ситуациях. Печальная статистика гласит, что чаще других жертвами уголовных преступлений и мошенничества, несчастных случаев в быту становятся граждане пожилого возраста и инвалиды. Физические, экономические и общественные факторы в совокупности со старением увеличивают уязвимость лиц этой категории.</w:t>
      </w:r>
    </w:p>
    <w:p w:rsidR="006A07A0" w:rsidRPr="006A07A0" w:rsidRDefault="006A07A0" w:rsidP="006A07A0">
      <w:pPr>
        <w:tabs>
          <w:tab w:val="left" w:pos="417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6A0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возникла необходимость разработки технологии «Школа безопасности </w:t>
      </w:r>
      <w:r w:rsidR="00631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6A07A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 пожилого возраста</w:t>
      </w:r>
      <w:r w:rsidR="00631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инвалидов</w:t>
      </w:r>
      <w:r w:rsidRPr="006A07A0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ходе реализации которого будут предприняты попытки предостеречь пожилых людей от несчастных случаев в быту, от происшествий на дороге, а также от преступных посягательств</w:t>
      </w:r>
    </w:p>
    <w:p w:rsidR="0080162B" w:rsidRPr="00D038C6" w:rsidRDefault="00131C5D" w:rsidP="006A07A0">
      <w:pPr>
        <w:tabs>
          <w:tab w:val="left" w:pos="417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38C6">
        <w:rPr>
          <w:rFonts w:ascii="Times New Roman" w:hAnsi="Times New Roman" w:cs="Times New Roman"/>
          <w:b/>
          <w:sz w:val="32"/>
          <w:szCs w:val="32"/>
        </w:rPr>
        <w:t>Цели и задачи.</w:t>
      </w:r>
    </w:p>
    <w:p w:rsidR="00341C1A" w:rsidRPr="00C80F83" w:rsidRDefault="00CB170D" w:rsidP="00D038C6">
      <w:pPr>
        <w:pStyle w:val="a3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 w:rsidRPr="00C80F83">
        <w:rPr>
          <w:b/>
          <w:color w:val="000000"/>
          <w:sz w:val="28"/>
          <w:szCs w:val="28"/>
        </w:rPr>
        <w:t>Цель:</w:t>
      </w:r>
      <w:r w:rsidR="00341C1A">
        <w:rPr>
          <w:b/>
          <w:color w:val="000000"/>
          <w:sz w:val="28"/>
          <w:szCs w:val="28"/>
        </w:rPr>
        <w:t xml:space="preserve"> </w:t>
      </w:r>
    </w:p>
    <w:p w:rsidR="00131C5D" w:rsidRPr="00631B53" w:rsidRDefault="00631B53" w:rsidP="0080162B">
      <w:pPr>
        <w:tabs>
          <w:tab w:val="left" w:pos="41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1B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 целью работы Школы является: повышение качества жизни граждан пожилого возраста и инвалидов через формирование системы знаний, умений и навыков правил пожарной и эле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ктробезопасности, </w:t>
      </w:r>
      <w:r w:rsidRPr="00631B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способов противодействия терроризму и мошенничеству.</w:t>
      </w:r>
    </w:p>
    <w:p w:rsidR="0080162B" w:rsidRPr="00C80F83" w:rsidRDefault="0080162B" w:rsidP="00D038C6">
      <w:pPr>
        <w:tabs>
          <w:tab w:val="left" w:pos="4170"/>
        </w:tabs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0F8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31B53" w:rsidRPr="00631B53" w:rsidRDefault="0080162B" w:rsidP="00631B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B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1B53">
        <w:rPr>
          <w:rFonts w:ascii="Times New Roman" w:hAnsi="Times New Roman" w:cs="Times New Roman"/>
          <w:sz w:val="28"/>
          <w:szCs w:val="28"/>
        </w:rPr>
        <w:t>1. Обучить образу жизни, обеспечивающему</w:t>
      </w:r>
      <w:r w:rsidR="00631B53" w:rsidRPr="00631B53">
        <w:rPr>
          <w:rFonts w:ascii="Times New Roman" w:hAnsi="Times New Roman" w:cs="Times New Roman"/>
          <w:sz w:val="28"/>
          <w:szCs w:val="28"/>
        </w:rPr>
        <w:t xml:space="preserve"> полноценное безопасное    существование и реализацию способностей и запросов пожилого человека в повседневной жизни;</w:t>
      </w:r>
    </w:p>
    <w:p w:rsidR="00631B53" w:rsidRPr="00631B53" w:rsidRDefault="00631B53" w:rsidP="00631B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B53">
        <w:rPr>
          <w:rFonts w:ascii="Times New Roman" w:hAnsi="Times New Roman" w:cs="Times New Roman"/>
          <w:sz w:val="28"/>
          <w:szCs w:val="28"/>
        </w:rPr>
        <w:t>2. Ознакомить     с   видами    опасностей, угрожающих     пожилому человеку   в современной     повседневной    жизни;</w:t>
      </w:r>
    </w:p>
    <w:p w:rsidR="00631B53" w:rsidRPr="00631B53" w:rsidRDefault="00631B53" w:rsidP="00631B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B53">
        <w:rPr>
          <w:rFonts w:ascii="Times New Roman" w:hAnsi="Times New Roman" w:cs="Times New Roman"/>
          <w:sz w:val="28"/>
          <w:szCs w:val="28"/>
        </w:rPr>
        <w:t xml:space="preserve">3. Развивать умения и навыки у пожилого человека анализировать ситуации, принимать безопасные решения в быту. </w:t>
      </w:r>
    </w:p>
    <w:p w:rsidR="00C768B3" w:rsidRDefault="00C768B3" w:rsidP="00631B53">
      <w:pPr>
        <w:pStyle w:val="p22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</w:p>
    <w:p w:rsidR="00C80F83" w:rsidRDefault="00C80F83" w:rsidP="00C80F8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4678F">
        <w:rPr>
          <w:b/>
          <w:color w:val="000000"/>
          <w:sz w:val="32"/>
          <w:szCs w:val="32"/>
        </w:rPr>
        <w:t>Целевая группа</w:t>
      </w:r>
      <w:r w:rsidRPr="00C80F83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</w:p>
    <w:p w:rsidR="00C80F83" w:rsidRDefault="00C80F83" w:rsidP="00C80F8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80F83" w:rsidRDefault="00C80F83" w:rsidP="00C80F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Граждане пожилого возраста и инвалиды, находящиеся на социальном обслуживании отделения социального обслуживания на дому. </w:t>
      </w:r>
    </w:p>
    <w:p w:rsidR="00C80F83" w:rsidRDefault="00C80F83" w:rsidP="00C80F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73287B" w:rsidRDefault="00C80F83" w:rsidP="0073287B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E4678F">
        <w:rPr>
          <w:b/>
          <w:color w:val="000000"/>
          <w:sz w:val="32"/>
          <w:szCs w:val="32"/>
        </w:rPr>
        <w:t xml:space="preserve">Форма работы. </w:t>
      </w:r>
    </w:p>
    <w:p w:rsidR="0073287B" w:rsidRDefault="0073287B" w:rsidP="0073287B">
      <w:pPr>
        <w:pStyle w:val="a5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0C3AF9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Занятия проводятся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социальным работником</w:t>
      </w:r>
      <w:r w:rsidRPr="000C3AF9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в групповой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или в индивидуальной форме регулярно 1 раза в месяц с получателями социальных услуг отделения социального обслуживания на дому. </w:t>
      </w:r>
    </w:p>
    <w:p w:rsidR="004D6503" w:rsidRDefault="004D6503" w:rsidP="004D6503">
      <w:pPr>
        <w:pStyle w:val="a5"/>
        <w:ind w:firstLine="708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4D6503" w:rsidRPr="00E4678F" w:rsidRDefault="004D6503" w:rsidP="004D6503">
      <w:pPr>
        <w:pStyle w:val="a5"/>
        <w:ind w:firstLine="708"/>
        <w:jc w:val="center"/>
        <w:rPr>
          <w:rFonts w:ascii="Times New Roman" w:hAnsi="Times New Roman"/>
          <w:b/>
          <w:sz w:val="32"/>
          <w:szCs w:val="32"/>
          <w:bdr w:val="none" w:sz="0" w:space="0" w:color="auto" w:frame="1"/>
          <w:lang w:eastAsia="ru-RU"/>
        </w:rPr>
      </w:pPr>
      <w:r w:rsidRPr="00E4678F">
        <w:rPr>
          <w:rFonts w:ascii="Times New Roman" w:hAnsi="Times New Roman"/>
          <w:b/>
          <w:sz w:val="32"/>
          <w:szCs w:val="32"/>
          <w:bdr w:val="none" w:sz="0" w:space="0" w:color="auto" w:frame="1"/>
          <w:lang w:eastAsia="ru-RU"/>
        </w:rPr>
        <w:t>Основные направления.</w:t>
      </w:r>
    </w:p>
    <w:p w:rsidR="00C80F83" w:rsidRPr="00C80F83" w:rsidRDefault="00C80F83" w:rsidP="00C80F8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3287B" w:rsidRPr="00631B53" w:rsidRDefault="0073287B" w:rsidP="00B46115">
      <w:pPr>
        <w:pStyle w:val="a3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  <w:r w:rsidRPr="00631B53">
        <w:rPr>
          <w:sz w:val="28"/>
          <w:szCs w:val="28"/>
        </w:rPr>
        <w:t>Основные формы проводимых мероприятий – индивидуальные и коллективные профилактические беседы, распространение агитационных материалов, буклетов на тему:</w:t>
      </w:r>
    </w:p>
    <w:p w:rsidR="0073287B" w:rsidRPr="00631B53" w:rsidRDefault="0073287B" w:rsidP="00B4611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631B53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- «Осторожно, мошенничество!»</w:t>
      </w:r>
    </w:p>
    <w:p w:rsidR="0073287B" w:rsidRPr="00631B53" w:rsidRDefault="0073287B" w:rsidP="00B4611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631B53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- «Терроризм»</w:t>
      </w:r>
    </w:p>
    <w:p w:rsidR="0073287B" w:rsidRPr="00631B53" w:rsidRDefault="0073287B" w:rsidP="00B4611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631B53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- «Газо и электробезопасность»</w:t>
      </w:r>
    </w:p>
    <w:p w:rsidR="0073287B" w:rsidRPr="00631B53" w:rsidRDefault="0073287B" w:rsidP="00B4611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631B53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- «Пожарная безопасность»</w:t>
      </w:r>
    </w:p>
    <w:p w:rsidR="0073287B" w:rsidRPr="00631B53" w:rsidRDefault="0073287B" w:rsidP="00B46115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631B53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- «Безопасность на дорогах и тротуарах»</w:t>
      </w:r>
    </w:p>
    <w:p w:rsidR="0073287B" w:rsidRPr="00631B53" w:rsidRDefault="0073287B" w:rsidP="00B46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53">
        <w:rPr>
          <w:rFonts w:ascii="Times New Roman" w:eastAsia="Times New Roman" w:hAnsi="Times New Roman" w:cs="Times New Roman"/>
          <w:sz w:val="28"/>
          <w:szCs w:val="28"/>
          <w:lang w:eastAsia="ru-RU"/>
        </w:rPr>
        <w:t>-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</w:t>
      </w:r>
      <w:r w:rsidRPr="00631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неблагоприятных природных явлений и катаклизмов»</w:t>
      </w:r>
    </w:p>
    <w:p w:rsidR="0073287B" w:rsidRPr="00631B53" w:rsidRDefault="0073287B" w:rsidP="00B46115">
      <w:pPr>
        <w:widowControl w:val="0"/>
        <w:tabs>
          <w:tab w:val="left" w:pos="309"/>
        </w:tabs>
        <w:spacing w:after="0" w:line="322" w:lineRule="exac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31B5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«Лекарственная и пищевая безопасность».</w:t>
      </w:r>
    </w:p>
    <w:p w:rsidR="0073287B" w:rsidRPr="00631B53" w:rsidRDefault="0073287B" w:rsidP="00B46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87B" w:rsidRPr="00631B53" w:rsidRDefault="0073287B" w:rsidP="00B46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могут проводиться в сопровождении </w:t>
      </w:r>
      <w:r w:rsidR="00B4611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специалистов   пожарной части, по</w:t>
      </w:r>
      <w:r w:rsidRPr="00631B5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лиции, энергосервиса, газовой службы, здравоохранения.</w:t>
      </w:r>
    </w:p>
    <w:p w:rsidR="00F63E31" w:rsidRDefault="00F63E31" w:rsidP="00F63E31">
      <w:pPr>
        <w:pStyle w:val="a6"/>
        <w:shd w:val="clear" w:color="auto" w:fill="FFFFFF"/>
        <w:spacing w:after="240" w:line="240" w:lineRule="auto"/>
        <w:ind w:left="928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CC0293" w:rsidRDefault="00442095" w:rsidP="0073287B">
      <w:pPr>
        <w:pStyle w:val="a6"/>
        <w:shd w:val="clear" w:color="auto" w:fill="FFFFFF"/>
        <w:spacing w:after="0" w:line="240" w:lineRule="auto"/>
        <w:ind w:left="92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</w:t>
      </w:r>
      <w:r w:rsidR="0042683B" w:rsidRPr="00E4678F">
        <w:rPr>
          <w:rFonts w:ascii="Times New Roman" w:hAnsi="Times New Roman" w:cs="Times New Roman"/>
          <w:b/>
          <w:sz w:val="32"/>
          <w:szCs w:val="32"/>
        </w:rPr>
        <w:t>езультат.</w:t>
      </w:r>
    </w:p>
    <w:p w:rsidR="0073287B" w:rsidRPr="0073287B" w:rsidRDefault="0073287B" w:rsidP="0073287B">
      <w:pPr>
        <w:pStyle w:val="aa"/>
        <w:jc w:val="both"/>
        <w:rPr>
          <w:sz w:val="28"/>
          <w:szCs w:val="28"/>
        </w:rPr>
      </w:pPr>
      <w:r w:rsidRPr="0073287B">
        <w:rPr>
          <w:sz w:val="28"/>
          <w:szCs w:val="28"/>
        </w:rPr>
        <w:t>1. Повышение бдительности пожилых людей во всех сферах личной и общественной жизни.</w:t>
      </w:r>
    </w:p>
    <w:p w:rsidR="0073287B" w:rsidRPr="0073287B" w:rsidRDefault="0073287B" w:rsidP="0073287B">
      <w:pPr>
        <w:pStyle w:val="aa"/>
        <w:jc w:val="both"/>
        <w:rPr>
          <w:sz w:val="28"/>
          <w:szCs w:val="28"/>
        </w:rPr>
      </w:pPr>
      <w:r w:rsidRPr="0073287B">
        <w:rPr>
          <w:sz w:val="28"/>
          <w:szCs w:val="28"/>
        </w:rPr>
        <w:t>2. Снижение уровня преступлений, связанных с доверчивостью лиц данной категории граждан.</w:t>
      </w:r>
    </w:p>
    <w:p w:rsidR="0073287B" w:rsidRPr="0073287B" w:rsidRDefault="0073287B" w:rsidP="0073287B">
      <w:pPr>
        <w:pStyle w:val="aa"/>
        <w:jc w:val="both"/>
        <w:rPr>
          <w:sz w:val="28"/>
          <w:szCs w:val="28"/>
        </w:rPr>
      </w:pPr>
      <w:r w:rsidRPr="0073287B">
        <w:rPr>
          <w:sz w:val="28"/>
          <w:szCs w:val="28"/>
        </w:rPr>
        <w:t xml:space="preserve">3. Повышение стрессоустойчивости пожилых людей в условиях </w:t>
      </w:r>
      <w:r>
        <w:rPr>
          <w:sz w:val="28"/>
          <w:szCs w:val="28"/>
        </w:rPr>
        <w:t xml:space="preserve">нынешной </w:t>
      </w:r>
      <w:r w:rsidRPr="0073287B">
        <w:rPr>
          <w:sz w:val="28"/>
          <w:szCs w:val="28"/>
        </w:rPr>
        <w:t>жизни.</w:t>
      </w:r>
    </w:p>
    <w:p w:rsidR="0073287B" w:rsidRPr="0073287B" w:rsidRDefault="0073287B" w:rsidP="0073287B">
      <w:pPr>
        <w:pStyle w:val="aa"/>
        <w:jc w:val="both"/>
        <w:rPr>
          <w:sz w:val="28"/>
          <w:szCs w:val="28"/>
        </w:rPr>
      </w:pPr>
      <w:r w:rsidRPr="0073287B">
        <w:rPr>
          <w:sz w:val="28"/>
          <w:szCs w:val="28"/>
        </w:rPr>
        <w:t>4. Предотвращение несчастных случаев в быту.</w:t>
      </w:r>
    </w:p>
    <w:p w:rsidR="0073287B" w:rsidRPr="0073287B" w:rsidRDefault="0073287B" w:rsidP="0073287B">
      <w:pPr>
        <w:pStyle w:val="aa"/>
        <w:jc w:val="both"/>
        <w:rPr>
          <w:sz w:val="28"/>
          <w:szCs w:val="28"/>
        </w:rPr>
      </w:pPr>
      <w:r w:rsidRPr="0073287B">
        <w:rPr>
          <w:sz w:val="28"/>
          <w:szCs w:val="28"/>
        </w:rPr>
        <w:t>5. Освоение основ здорового образа жизни, обеспечивающего полноценное безопасное существование.</w:t>
      </w:r>
    </w:p>
    <w:p w:rsidR="0073287B" w:rsidRPr="0073287B" w:rsidRDefault="0073287B" w:rsidP="0073287B">
      <w:pPr>
        <w:pStyle w:val="aa"/>
        <w:jc w:val="both"/>
        <w:rPr>
          <w:sz w:val="28"/>
          <w:szCs w:val="28"/>
        </w:rPr>
      </w:pPr>
      <w:r w:rsidRPr="0073287B">
        <w:rPr>
          <w:sz w:val="28"/>
          <w:szCs w:val="28"/>
        </w:rPr>
        <w:t>6. Совершенствование социальных технологий по формированию безопасного существования.</w:t>
      </w:r>
    </w:p>
    <w:p w:rsidR="0073287B" w:rsidRPr="0073287B" w:rsidRDefault="0073287B" w:rsidP="0073287B">
      <w:pPr>
        <w:pStyle w:val="aa"/>
        <w:jc w:val="both"/>
        <w:rPr>
          <w:sz w:val="28"/>
          <w:szCs w:val="28"/>
        </w:rPr>
      </w:pPr>
      <w:r w:rsidRPr="0073287B">
        <w:rPr>
          <w:sz w:val="28"/>
          <w:szCs w:val="28"/>
        </w:rPr>
        <w:t>7. Повышение личной безопасности и безопасности окружающих.</w:t>
      </w:r>
    </w:p>
    <w:p w:rsidR="0073287B" w:rsidRPr="0073287B" w:rsidRDefault="0073287B" w:rsidP="0073287B">
      <w:pPr>
        <w:pStyle w:val="aa"/>
        <w:jc w:val="both"/>
        <w:rPr>
          <w:sz w:val="28"/>
          <w:szCs w:val="28"/>
        </w:rPr>
      </w:pPr>
      <w:r w:rsidRPr="0073287B">
        <w:rPr>
          <w:sz w:val="28"/>
          <w:szCs w:val="28"/>
        </w:rPr>
        <w:t>8. Оказание помощи в адаптации к возрастным особенностям жизнедеятельности.</w:t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Памятка по электробезопасности в  быту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="004A015F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7pt;height:168.55pt">
            <v:imagedata r:id="rId5" o:title=""/>
          </v:shape>
        </w:pict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 </w:t>
      </w:r>
      <w:r w:rsidRPr="003933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прикасайтесь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к обвисшим или оборванным проводам; провода с повреждённой изоляцией – источник поражения током.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Pr="003933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 пользуйтесь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ванных комнатах никакими электроприборами и переносными лампами: здесь повышенная влажность, полы токопроводящие, водопроводные и газовые трубы соединены с «землёй». Всё это представляет особую опасность при пользовании  электроэнергией.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Pr="003933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подключайте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к одной штепсельной розетке одновременно несколько электроприборов. Перегрузка проводов грозит возникновением пожара.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Pr="003933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вбивайте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без разрешения жэка или домоуправления гвозди, костыли для подвески штор, картин, полок в квартирах, где электропроводка скрыта в стенах. Проделывая в стенах отверстия и борозды, вы можете повредить скрытую электропроводку и подвергнуться поражению током.</w:t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Следите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 исправным состоянием электропроводки, выключателей, штепсельных розеток, а также шнуров, при помощи которых электроприборы, телевизоры и радиоприёмники включаются в электросеть.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 </w:t>
      </w:r>
      <w:r w:rsidRPr="003933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Чтобы избежать  повреждений проводов и возникновения коротких замыканий: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</w:t>
      </w:r>
      <w:r w:rsidRPr="003933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закрашивайте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 шнуры и провода;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33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 не закладывайте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 провода и шнуры за газовые и водопроводные трубы, за батареи отопительной системы;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33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– не допускайте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соприкосновения электрических проводов с радио- и телеантеннами, ветками деревьев и кровлями строений;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33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– не заклеивайте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электропроводку бумагой, обоями;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 </w:t>
      </w:r>
      <w:r w:rsidRPr="003933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не закрепляйте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провода гвоздями. 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</w:t>
      </w:r>
    </w:p>
    <w:p w:rsidR="00393352" w:rsidRPr="00393352" w:rsidRDefault="00393352" w:rsidP="00393352">
      <w:pPr>
        <w:tabs>
          <w:tab w:val="center" w:pos="51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При возникновении пожара звонить 01.</w:t>
      </w:r>
      <w:r w:rsidRPr="003933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33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33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Повторяем: неосторожно обращаясь с электричеством, вы подвергаете опасности своё жилище и имущество, рискуете собственной жизнью и жизнью окружающих.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избежание пожаров от печного отопления Регулярно проверяйте исправность дымоходов, вычищайте накопившуюся  сажу. Не следует топить печь более 1,5-2 часов.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располагайте мебель, занавески и другие горючие предметы вблизи топящейся печи или камина.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применяйте легковоспламеняющиеся и горючие жидкости для растопки.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опасно оставлять без присмотра топящиеся печи и камины, поручать надзор за ними малолетним детям, применять непредусмотренные конструкцией виды топлива.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 действия при пожаре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Сообщите при пожаре 01 или 112 (Мегафон – 010, Билайн – 010, МТС – 001). Если у Вас нет телефона, и Вы не можете самостоятельно покинуть помещение, подавайте сигналы о помощи через окно.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Плотно закройте комнату, в которой Вы находитесь.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3. Используйте мокрую одежду и полотенца для уплотнения щелей в дверях и вентиляционных отверстиях.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Прикройте рот и нос мокрым полотенцем.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Не разбивайте окна, пламя и дым могут проникнуть в Ваше помещение снаружи. Если Вам необходим воздух, приоткройте щель  окне и будьте готовы закрыть эту щель немедленно.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6. Если Вы находитесь выше второго этажа, не пытайтесь выпрыгнуть в окно или с балкона, ждите, когда Вам окажут помощь пожарные.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7. Покидая место пожара, не поддавайтесь панике, действуйте спокойно и организованно.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пожарной безопасности на кухне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изучите руководство по эксплуатации газовых или электрических плит.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оставляете плиту без присмотра, если Вы готовите на ней пищу. Если Вам нужно отлучится из кухни, возьмите с собой кухонную рукавицу или другой предмет, который напомнил бы Вам о включенной плите.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располагайте легковоспламеняющиеся предметы рядом с плитой.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не следует пользоваться плитой, если Вы приняли лекарства, влияющие на Вашу координацию.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Держите поверхность плиты в чистоте – не смытый жир может воспламенится.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произошло воспламенение масла (жира) на сковородке, используйте крышку или пищевую соду для тушения огня. Не пытайтесь опустить сковороду в раковину или использовать для тушения воду – горячие брызги могут попасть на Вашу одежду или тело, что приведет к ожогу.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бытовым приборам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использовать самодельные (кустарные) электроприборы.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использовании бытовых электроприборов следует строго следовать инструкции по их эксплуатации.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Сушить сгораемые материалы и предметы на бытовых электронагреваемых приборах категорически запрещено.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Осветительные электроприборы должны быть оборудованы защитными плафонами.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окончания работы с электроприборами обязательно выключите их из сети.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933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Памятка по профилактике терроризма</w:t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"http://gym1577sv.mskobr.ru/files/attach_files/ostorozho_terrorizm.jpg" \* MERGEFORMATINET </w:instrTex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B4611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B4611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 "http://gym1577sv.mskobr.ru/files/attach_files/ostorozho_terrorizm.jpg" \* MERGEFORMATINET </w:instrText>
      </w:r>
      <w:r w:rsidR="00B4611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4A015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4A015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4A015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INCLUDEPICTURE  "http://gym1</w:instrText>
      </w:r>
      <w:r w:rsidR="004A015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577sv.mskobr.ru/files/attach_files/ostorozho_terrorizm.jpg" \* MERGEFORMATINET</w:instrText>
      </w:r>
      <w:r w:rsidR="004A015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4A015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4A015F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6" type="#_x0000_t75" style="width:324.4pt;height:253.2pt">
            <v:imagedata r:id="rId6" r:href="rId7"/>
          </v:shape>
        </w:pict>
      </w:r>
      <w:r w:rsidR="004A015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B4611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Подозрительные предметы, которые могут оказаться взрывными устройствами, можно обнаружить в транспорте, на лестничных площадках, около дверей квартир, в учебном заведении и общественных местах. 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вести себя при их обнаружении? Какие действия предпринять?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Если обнаруженный предмет не должен, по вашему мнению, находиться в этом месте, не оставляйте этот факт без внимания!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Если Вы обнаружили забытую или бесхозную вещь, опросите людей, находящихся рядом. Постарайтесь установить, чья она и кто ее мог оставить. Если хозяин не установлен, немедленно сообщите о находке  в полицию.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СЛУЧАЯХ: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Arial Unicode MS" w:eastAsia="Times New Roman" w:hAnsi="Arial Unicode MS" w:cs="Arial Unicode MS"/>
          <w:sz w:val="24"/>
          <w:szCs w:val="24"/>
          <w:lang w:eastAsia="ru-RU"/>
        </w:rPr>
        <w:t>​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трогайте, не передвигайте, не вскрывайте обнаруженный предмет; 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Arial Unicode MS" w:eastAsia="Times New Roman" w:hAnsi="Arial Unicode MS" w:cs="Arial Unicode MS"/>
          <w:sz w:val="24"/>
          <w:szCs w:val="24"/>
          <w:lang w:eastAsia="ru-RU"/>
        </w:rPr>
        <w:t>​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зафиксируйте время обнаружения предмета; 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Arial Unicode MS" w:eastAsia="Times New Roman" w:hAnsi="Arial Unicode MS" w:cs="Arial Unicode MS"/>
          <w:sz w:val="24"/>
          <w:szCs w:val="24"/>
          <w:lang w:eastAsia="ru-RU"/>
        </w:rPr>
        <w:t>​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постарайтесь сделать все возможное, чтобы люди отошли как можно дальше от находки; 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Arial Unicode MS" w:eastAsia="Times New Roman" w:hAnsi="Arial Unicode MS" w:cs="Arial Unicode MS"/>
          <w:sz w:val="24"/>
          <w:szCs w:val="24"/>
          <w:lang w:eastAsia="ru-RU"/>
        </w:rPr>
        <w:t>​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обязательно дождитесь прибытия оперативно-следственной группы (помните, что Вы являетесь очень важным очевидцем).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Помните: внешний вид предмета может скрывать его настоящее назначение. В качестве камуфляжа для взрывных устройств используются самые обычные бытовые предметы: сумки, пакеты, коробки, игрушки и т.п. </w:t>
      </w: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933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Памятка « Осторожно, мошенники!»</w:t>
      </w: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Уважаемые граждане! обращается к вам в связи с участившимися случаями попыток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мошенничества.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Отвергая нормы морали и права, мошенники стремятся похитить сбережения и ценности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граждан. Их жертвами чаще становятся те, кто живет или подолгу остается в квартире один и не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может за себя постоять. Это оставленные дома без присмотра дети, инвалиды, одинокие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граждане, пенсионеры и люди старшего возраста.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Соблюдение этих простых правил – ВАШ ВКЛАД В БЕЗОПАСНОСТЬ как вашего дома и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имущества, так и ваших и родных! </w:t>
      </w: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ВАШ ДОМ – ВАША КРЕПОСТЬ! </w:t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Правило 1. Не открывайте дверь незнакомцам! Если вы не можете рассмотреть лицо или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документы посетителя в глазок – накиньте цепочку, перед тем как отпирать замок! </w:t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Правило 2. Если при исправном дверном глазке после звонка в дверь пропал обзор (глазок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заклеен или закрыт) – не открывайте дверь! Громко сообщите, что звоните в полицию, - и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немедленно сделайте это! </w:t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Правило 3. Без проверки не впускайте в квартиру посторонних, даже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представляются сотрудниками ремонтных служб. Прочитайте удостоверение и проверьте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полномочия сотрудника, позвонив в приславшую его организацию! </w:t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Правило 4 Если вам нужно впустить постороннего в квартиру, сразу заприте за ним дверь,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чтобы никто не мог зайти следом. Не оставляйте ключ в двери или опустите собачку замка, чтобы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ваш гость не мог впустить за вашей спиной кого-то еще. НЕ ВЫПУСКАЙТЕ ИЗ ВИДА человека,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которого вы впервые впустили в квартиру! </w:t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Правило 5. Не принимайте на веру то, что говорят вам пришедшие к вашей двери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незнакомцы. Даже крик «Пожар!» или «Помогите!» может быть приманкой! Если при взгляде в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глазок вы не заметите признаков задымления или явно совершаемого преступления –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оставайтесь дома и вызывайте помощь по телефону.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Главное правило: всегда держите данную Памятку со всеми необходимыми номерами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телефонов под рукой. Если к вам в дом пытаются проникнуть против вашей воли – сразу же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звоните в полицию! Вам обязательно помогут!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ДОВЕРЯЙ, НО ПРОВЕРЯЙ!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Помните: нельзя узнать человека за минуту. Не слишком доверяйте тем, кого видите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впервые!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Если социальные работники, слесари, электрики или представители эксплуатационной конторы пришли к вам без вызова, это повод насторожиться! </w:t>
      </w: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БЕСПЛАТНЫЙ СЫР – В МЫШЕЛОВКЕ! </w:t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7100" cy="2476500"/>
            <wp:effectExtent l="0" t="0" r="0" b="0"/>
            <wp:docPr id="4" name="Рисунок 4" descr="d8d67c6d4e3e439705c11a29bfb5f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8d67c6d4e3e439705c11a29bfb5f9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Сегодня люди, особенно пенсионеры, бывают стеснены в средствах. Бессовестные жулики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стараются нажиться и на этом, отбирая у стариков последнее. Вот ситуации, которые ДОЛЖНЫ Вас насторожить:</w:t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Незнакомец представляется социальным работником и сообщает о надбавке к пенсии,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перерасчете квартплаты, премии ветеранам, срочном обмене денег на дому, якобы «только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пенсионеров».каким бы любезным и участливым ни был этот человек – ЭТО МОШЕННИК!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Любые выплаты пенсионерам осуществляются  ТОЛЬКО  прикрепленным социальным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работником и вы, скорее всего, знакомы с ним. Без официального объявления в нашей стране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 может проводиться никакой «срочный обмен денег»! </w:t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Незнакомые люди предлагают вам приобрести продукты или товары по неправдоподобно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низким «льготным» ценам. Вам могут даже продать пакет сахара или гречки за несколько рублей.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ЭТО ЛОВУШКА! Вскоре вас попросят написать список нужных вам продуктов и попытаются взять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крупный задаток. Это выманивание денег! </w:t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Люди официального вида с бумагами в руках просят вас под расписку, «для выставки в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музее» или под другим предлогом, отдать им ваши ордена, боевые медали, китель или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наградное оружие. ЭТО ОХОТНИКИ ЗА НАГРАДАМИ! </w:t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Вам предлагают необычайно «прибыльное» предприятие: приз, супер скидку, выгодное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вложение средств, спор на деньги и т. п. Вас могут запугивать или подначивать, обещая при этом </w:t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барыши. ЭТО ОБМАН!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33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</w:t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</w:t>
      </w:r>
      <w:r w:rsidRPr="003933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ПАМЯТКА ДЛЯ ПОЖИЛОГО ЧЕЛОВЕКА</w:t>
      </w:r>
      <w:r w:rsidRPr="003933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933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Находясь в квартире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не забывайте запирать входную дверь, находясь дома и выходя даже ненадолго.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не прячьте ключи в легко обнаруживаемых местах.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 впускайте в квартиру незнакомых людей.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Самый главный совет: не открывайте дверь незнакомым людям! Никто не может прийти к вам, чтобы провести обмен денег. Никакого обмена денег сейчас не проводится. Если к вам пришли с таким предложением –  это мошенники! Неожиданных приходов социальных работников не может быть! Для того, что бы  социальный работник пришел к пожилому человеку, ему необходимо подать заявление в  учреждения надомного обслуживания. После этого пенсионеру сообщат, кто и когда будет его  посещать. Поэтому открывать дверь нужно только известному вам социальному работнику, а не  каждому кто им представился.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 посторонние представляются сотрудниками коммунальных служб, попросите предъявить удостоверение, спросите данные этого человека, свяжитесь с той службой, которую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он называет, и уточните, работает ли у них такой человек, и направляли ли его к вам.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Попросите пришедшего пригласить соседей, чтобы они присутствовали при вашем разговоре.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Если в это время соседей нет дома, попросите визитера прийти в другое любое удобное для вас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время, когда вы не будете находиться дома в одиночестве. Если это действительно сотрудник той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службы, которую он называет, он выполнит вашу просьбу, а если нет, то таким образом вы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сможете избежать возможных неприятностей.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Никогда не покупайте «с рук» какие-либо вещи, лекарства, бытовые или медицинские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приборы (они, как правило, не являются лечебными и пользы для здоровья принести не могут, а </w:t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иногда и просто могут быть опасными в использовании). Приобретая вещи «с рук», вы рискуете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быть обманутыми!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вам позвонят по телефону и сообщат, что ваш родственник попал в неприятности и ему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нужны деньги - не сомневайтесь, это жулики! Техника сегодня позволяет даже подделать голос </w:t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человека. Самое главное - не волнуйтесь, не поддавайтесь панике. Скажите позвонившему, что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сможете собрать нужную сумму, свяжитесь с родственниками и сразу же обращайтесь в полицию!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 в коем случае не передавайте деньги незнакомым людям!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Обо всех подозрительных случаях, когда незнакомые люди настойчиво пытаются навязать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вам свое общение и проявляют повышенное внимание, стремясь войти к вам в дом - сообщайте в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полицию. Не будьте доверчивыми. Прежде чем принять любое решение, связанное со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значительными расходами, обязательно посоветуйтесь с близкими!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условиях быстро развивающихся цифровых технологий одним из основных видов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преступлений является телефонное мошенничество, которое стремительно набирает силу и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превращается в настоящую эпидемию. Оградить от мошенников в первую очередь может лишь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внимательность и здравомыслие самих граждан. Жертвами мошенников становятся все без 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исключения – это и бизнесмены, и чиновники, и звезды шоу-бизнеса, и обычные граждане. </w:t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4800600"/>
            <wp:effectExtent l="0" t="0" r="0" b="0"/>
            <wp:docPr id="3" name="Рисунок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933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Правила дорожного движения</w:t>
      </w: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5200" cy="2267585"/>
            <wp:effectExtent l="0" t="0" r="0" b="0"/>
            <wp:docPr id="5" name="Рисунок 5" descr="C:\Users\585\Desktop\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85\Desktop\8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Памятка по правилам дорожного движения</w:t>
      </w: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 и обязательно соблюдай следующие правила дорожного движения: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ходи только по тротуару, придерживаясь правой стороны;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там, где нет тротуаров, иди по левому краю дороги, навстречу движущемуся транспорту;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подчиняйся сигналам светофора и только при зеленом свете  переходите улицу;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прежде, чем начать переход, убедитесь в его безопасности;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выходи внезапно перед идущим транспортом : помни, никакая машина мгновенно остановиться не может.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Изучите и запомните эти  требования Правил дорожного движения: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-переходя улицу, следите за сигналами светофора;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>-никогда не перебегайте улицу перед близко движущимся   транспортом;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пересекать проезжую часть разрешается по пешеходным  переходам и на перекрестках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линии тротуаров или обочин;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стоящий автобус, троллейбус, автомобиль нельзя обходить ни  спереди, ни сзади, а необходимо дойти до пешеходного перехода  или перекрестка;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опасно устраивать игры вблизи дороги, а также выбегать на  проезжую часть из – за  зданий, деревьев, стоящего транспорта;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Кодекс выживания городского пешехода.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Выполняй закон простой: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свет зажегся – стой!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 вспыхнул – подожди!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зеленый  свет – иди!</w:t>
      </w:r>
    </w:p>
    <w:p w:rsidR="00393352" w:rsidRPr="00393352" w:rsidRDefault="00393352" w:rsidP="00393352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Автомашины 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это главная опасность в поселке. И поэтому каждый пешеход должен твердо знать 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главные пешеходные правила, которые помогут ему не попасть под колеса.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Никогда не переходи улицу на красный свет, даже если машин поблизости нет. 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ожидаешь автобус 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не стой у края автобусной остановки. Переходя улицу, нужно посмотреть сначала налево, а на середине </w:t>
      </w:r>
    </w:p>
    <w:p w:rsidR="00393352" w:rsidRPr="00393352" w:rsidRDefault="00393352" w:rsidP="00393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направо, чтобы видеть, далеко машины или близко.</w:t>
      </w:r>
    </w:p>
    <w:p w:rsidR="00393352" w:rsidRPr="00393352" w:rsidRDefault="00393352" w:rsidP="003933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Ходить нужно только по тротуарам, а если тротуара нет, надо идти  навстречу движению по обочине или краю дороги. Тогда не только  водитель видит тебя издали, но и та видишь приближающуюся  машину.</w:t>
      </w: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ПАМЯТКА </w:t>
      </w:r>
      <w:bookmarkStart w:id="0" w:name="bookmark15"/>
      <w:r w:rsidRPr="003933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«ВАШИ ДЕЙСТВИЯ ПРИ НАВОДНЕНИИ (паводке)»</w:t>
      </w:r>
      <w:bookmarkEnd w:id="0"/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3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057400"/>
            <wp:effectExtent l="0" t="0" r="0" b="0"/>
            <wp:docPr id="1" name="Рисунок 1" descr="1425301689general_pages_02_march_2015_i21724_v_etom_godu_ojidaetsya_bols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25301689general_pages_02_march_2015_i21724_v_etom_godu_ojidaetsya_bolsh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Наводнение - это временное затопление значительной части суши водой в результате действий сил природы.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 явление может произойти в результате: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93352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сброса воды с гидротехнических сооружений;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93352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быстрого таяния снегов, образования ледяных заторов;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93352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обильных продолжительных осадков, либо кратковременных, но очень интенсивных;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93352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нагонов воды с моря или больших рек на побережья и в устья рек сильным навальным ветром или приливом.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Наводнения (паводки) можно прогнозировать, а, значит, принять предупредительные меры. С получением прогноза о возможном 'наводнении осуществляется оповещение населения с помощью сирен, через сеть радио- и телевизионного вещания, другими возможными средствами.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Получив предупреждение об угрозе наводнения (затопления), сообщите об этсм вашим близким, соседям, окажите помощь престарелым и больным. В информации будет сообщено о времени и границах затопления, рекомендации жителям о целесообразном поведении и порядке эвакуации.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эвакуацией для сохранения своего дома следует: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93352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отключить воду, газ, электричество;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93352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погасить огонь в печах;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93352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перенести на верхние этажи (чердаки) зданий ценные вещи и имущество;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93352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закрыть окна и двери, при необходимости забить окна и двери первых этажей досками или фанерой.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получении сигнала о начале эвакуации необходимо быстро собрать и взять с собой: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93352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документы (в герметичной упаковке), ценности, лекарства;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93352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комплект одежды и обуви по сезону;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393352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запас продуктов питания на несколько дней, затем следовать на объявленный эвакуационный пункт для отправки в безопасные районы.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внезапном наводнении необходимо как можно быстрее, если затопление в селе или частном секторе, отогнать скот в безопасные места, отдаленные от зоны затопления. Занять ближайшее безопасное возвышенное место и быть готовым к организованной эвакуации по воде. Необходимо принять меры, позволяющие спасателям своевременно обнаружить людей, отрезанных водой и нуждающихся в помощи: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светлое время - вывесить на высоком месте полотнища;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 темное время - подавать световые сигналы.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вода застала в поле, лесу, то необходимо выйти на возвышенные места, если нет такой возвышенности - забраться на дерево. Используются все предметы, способные удержать человека на воде (бревна, доски, деревянные двери, бочки, автомобильные шины и т. д.)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Помните! В затопленной местности нельзя употреблять в пищу продукты, соприкасавшиеся с поступившей водой и пить некипяченую воду.</w:t>
      </w:r>
    </w:p>
    <w:p w:rsidR="00393352" w:rsidRPr="00393352" w:rsidRDefault="00393352" w:rsidP="00393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352">
        <w:rPr>
          <w:rFonts w:ascii="Times New Roman" w:eastAsia="Times New Roman" w:hAnsi="Times New Roman" w:cs="Times New Roman"/>
          <w:sz w:val="24"/>
          <w:szCs w:val="24"/>
          <w:lang w:eastAsia="ru-RU"/>
        </w:rPr>
        <w:t>В любой обстановке не теряйте самообладания, не поддавайтесь панике, действуйте быстро, но без суеты и уверенно!</w:t>
      </w: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393352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3352" w:rsidRPr="00393352" w:rsidRDefault="00393352" w:rsidP="004A015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93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</w:t>
      </w:r>
    </w:p>
    <w:p w:rsidR="00E4678F" w:rsidRPr="007C37C1" w:rsidRDefault="00E4678F" w:rsidP="004A015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GoBack"/>
      <w:bookmarkEnd w:id="1"/>
    </w:p>
    <w:sectPr w:rsidR="00E4678F" w:rsidRPr="007C3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F7598"/>
    <w:multiLevelType w:val="hybridMultilevel"/>
    <w:tmpl w:val="68FCF9A8"/>
    <w:lvl w:ilvl="0" w:tplc="26CA564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E341C42"/>
    <w:multiLevelType w:val="hybridMultilevel"/>
    <w:tmpl w:val="75CEBB78"/>
    <w:lvl w:ilvl="0" w:tplc="A2FE937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89AF54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66EA9A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2ACD5A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362CC2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3BC980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B0655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E1EA29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15427F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33F20109"/>
    <w:multiLevelType w:val="hybridMultilevel"/>
    <w:tmpl w:val="7A442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B34BE9"/>
    <w:multiLevelType w:val="hybridMultilevel"/>
    <w:tmpl w:val="570CB888"/>
    <w:lvl w:ilvl="0" w:tplc="75ACC6B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56E"/>
    <w:rsid w:val="000A119E"/>
    <w:rsid w:val="000C6952"/>
    <w:rsid w:val="0010156E"/>
    <w:rsid w:val="00131C5D"/>
    <w:rsid w:val="001B56E1"/>
    <w:rsid w:val="00341C1A"/>
    <w:rsid w:val="003663F2"/>
    <w:rsid w:val="00393352"/>
    <w:rsid w:val="003C3D30"/>
    <w:rsid w:val="0042683B"/>
    <w:rsid w:val="00433B40"/>
    <w:rsid w:val="00442095"/>
    <w:rsid w:val="004A015F"/>
    <w:rsid w:val="004D6503"/>
    <w:rsid w:val="00570A59"/>
    <w:rsid w:val="005A0F40"/>
    <w:rsid w:val="005D23A2"/>
    <w:rsid w:val="00624D85"/>
    <w:rsid w:val="00631B53"/>
    <w:rsid w:val="006A07A0"/>
    <w:rsid w:val="0073287B"/>
    <w:rsid w:val="00767CEF"/>
    <w:rsid w:val="007C37C1"/>
    <w:rsid w:val="0080162B"/>
    <w:rsid w:val="008F083C"/>
    <w:rsid w:val="008F4977"/>
    <w:rsid w:val="00914E42"/>
    <w:rsid w:val="00981D71"/>
    <w:rsid w:val="009A3168"/>
    <w:rsid w:val="009A70EF"/>
    <w:rsid w:val="00AB2FDF"/>
    <w:rsid w:val="00B43C6F"/>
    <w:rsid w:val="00B46115"/>
    <w:rsid w:val="00BA41B9"/>
    <w:rsid w:val="00C768B3"/>
    <w:rsid w:val="00C80F83"/>
    <w:rsid w:val="00C83F19"/>
    <w:rsid w:val="00CB170D"/>
    <w:rsid w:val="00CB6636"/>
    <w:rsid w:val="00CC0293"/>
    <w:rsid w:val="00CE4A60"/>
    <w:rsid w:val="00D038C6"/>
    <w:rsid w:val="00D12E3F"/>
    <w:rsid w:val="00E4678F"/>
    <w:rsid w:val="00ED20B0"/>
    <w:rsid w:val="00F63E31"/>
    <w:rsid w:val="00FB6D92"/>
    <w:rsid w:val="00FD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8C48F"/>
  <w15:chartTrackingRefBased/>
  <w15:docId w15:val="{36A40710-5D3D-41CF-A74B-541F930D1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2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B2FDF"/>
    <w:rPr>
      <w:color w:val="0000FF"/>
      <w:u w:val="single"/>
    </w:rPr>
  </w:style>
  <w:style w:type="paragraph" w:styleId="a5">
    <w:name w:val="No Spacing"/>
    <w:uiPriority w:val="1"/>
    <w:qFormat/>
    <w:rsid w:val="004D6503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4D6503"/>
    <w:pPr>
      <w:ind w:left="720"/>
      <w:contextualSpacing/>
    </w:pPr>
  </w:style>
  <w:style w:type="character" w:styleId="a7">
    <w:name w:val="Strong"/>
    <w:basedOn w:val="a0"/>
    <w:uiPriority w:val="22"/>
    <w:qFormat/>
    <w:rsid w:val="00C768B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038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038C6"/>
    <w:rPr>
      <w:rFonts w:ascii="Segoe UI" w:hAnsi="Segoe UI" w:cs="Segoe UI"/>
      <w:sz w:val="18"/>
      <w:szCs w:val="18"/>
    </w:rPr>
  </w:style>
  <w:style w:type="paragraph" w:customStyle="1" w:styleId="p22">
    <w:name w:val="p22"/>
    <w:basedOn w:val="a"/>
    <w:rsid w:val="00631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одержимое таблицы"/>
    <w:basedOn w:val="a"/>
    <w:rsid w:val="0073287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705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291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6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381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210859">
          <w:marLeft w:val="0"/>
          <w:marRight w:val="0"/>
          <w:marTop w:val="0"/>
          <w:marBottom w:val="326"/>
          <w:divBdr>
            <w:top w:val="single" w:sz="6" w:space="12" w:color="FFECCC"/>
            <w:left w:val="single" w:sz="6" w:space="31" w:color="FFECCC"/>
            <w:bottom w:val="single" w:sz="6" w:space="12" w:color="FFECCC"/>
            <w:right w:val="single" w:sz="6" w:space="12" w:color="FFECCC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http://gym1577sv.mskobr.ru/files/attach_files/ostorozho_terrorizm.jp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1</Pages>
  <Words>3168</Words>
  <Characters>18061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УСЗ5</dc:creator>
  <cp:keywords/>
  <dc:description/>
  <cp:lastModifiedBy>Лейсан</cp:lastModifiedBy>
  <cp:revision>10</cp:revision>
  <cp:lastPrinted>2022-09-20T12:17:00Z</cp:lastPrinted>
  <dcterms:created xsi:type="dcterms:W3CDTF">2022-09-13T12:03:00Z</dcterms:created>
  <dcterms:modified xsi:type="dcterms:W3CDTF">2024-10-17T11:38:00Z</dcterms:modified>
</cp:coreProperties>
</file>