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EF" w:rsidRDefault="00BA7AEF" w:rsidP="00BA7AEF">
      <w:pPr>
        <w:pStyle w:val="Heading1"/>
        <w:ind w:left="4020"/>
        <w:jc w:val="both"/>
      </w:pPr>
      <w:r>
        <w:t xml:space="preserve">Содержание </w:t>
      </w:r>
      <w:r>
        <w:rPr>
          <w:spacing w:val="-2"/>
        </w:rPr>
        <w:t>обучения</w:t>
      </w:r>
    </w:p>
    <w:p w:rsidR="00BA7AEF" w:rsidRDefault="00BA7AEF" w:rsidP="00BA7AEF">
      <w:pPr>
        <w:pStyle w:val="Heading2"/>
        <w:numPr>
          <w:ilvl w:val="0"/>
          <w:numId w:val="1"/>
        </w:numPr>
        <w:tabs>
          <w:tab w:val="left" w:pos="1209"/>
        </w:tabs>
        <w:rPr>
          <w:i w:val="0"/>
        </w:rPr>
      </w:pPr>
      <w:r>
        <w:t>Развитие голосовых и слуховых</w:t>
      </w:r>
      <w:r>
        <w:rPr>
          <w:spacing w:val="-2"/>
        </w:rPr>
        <w:t xml:space="preserve"> данных.</w:t>
      </w:r>
    </w:p>
    <w:p w:rsidR="00BA7AEF" w:rsidRDefault="00BA7AEF" w:rsidP="00BA7AEF">
      <w:pPr>
        <w:pStyle w:val="a5"/>
        <w:numPr>
          <w:ilvl w:val="1"/>
          <w:numId w:val="1"/>
        </w:numPr>
        <w:tabs>
          <w:tab w:val="left" w:pos="1321"/>
        </w:tabs>
        <w:spacing w:line="274" w:lineRule="exact"/>
        <w:ind w:left="1321" w:hanging="360"/>
        <w:jc w:val="both"/>
        <w:rPr>
          <w:i/>
          <w:sz w:val="24"/>
        </w:rPr>
      </w:pPr>
      <w:r>
        <w:rPr>
          <w:i/>
          <w:sz w:val="24"/>
        </w:rPr>
        <w:t xml:space="preserve">Вводное занятие по </w:t>
      </w:r>
      <w:r>
        <w:rPr>
          <w:i/>
          <w:spacing w:val="-2"/>
          <w:sz w:val="24"/>
        </w:rPr>
        <w:t>музыке.</w:t>
      </w:r>
    </w:p>
    <w:p w:rsidR="00BA7AEF" w:rsidRDefault="00BA7AEF" w:rsidP="00BA7AEF">
      <w:pPr>
        <w:pStyle w:val="a3"/>
        <w:ind w:right="1640" w:firstLine="359"/>
        <w:jc w:val="both"/>
      </w:pPr>
      <w:r>
        <w:rPr>
          <w:i/>
        </w:rPr>
        <w:t>Теория</w:t>
      </w:r>
      <w:proofErr w:type="gramStart"/>
      <w:r>
        <w:rPr>
          <w:i/>
        </w:rPr>
        <w:t>:</w:t>
      </w:r>
      <w:r>
        <w:t>З</w:t>
      </w:r>
      <w:proofErr w:type="gramEnd"/>
      <w:r>
        <w:t>накомствосмузыкойчерезнародныепраздники,игрыисовременные авторские произведения.</w:t>
      </w:r>
    </w:p>
    <w:p w:rsidR="00BA7AEF" w:rsidRDefault="00BA7AEF" w:rsidP="00BA7AEF">
      <w:pPr>
        <w:pStyle w:val="a5"/>
        <w:numPr>
          <w:ilvl w:val="1"/>
          <w:numId w:val="1"/>
        </w:numPr>
        <w:tabs>
          <w:tab w:val="left" w:pos="1321"/>
        </w:tabs>
        <w:ind w:left="1321" w:hanging="360"/>
        <w:jc w:val="both"/>
        <w:rPr>
          <w:i/>
          <w:sz w:val="24"/>
        </w:rPr>
      </w:pPr>
      <w:r>
        <w:rPr>
          <w:i/>
          <w:sz w:val="24"/>
        </w:rPr>
        <w:t>Вокальные навыки и их</w:t>
      </w:r>
      <w:r>
        <w:rPr>
          <w:i/>
          <w:spacing w:val="-2"/>
          <w:sz w:val="24"/>
        </w:rPr>
        <w:t xml:space="preserve"> развитие.</w:t>
      </w:r>
    </w:p>
    <w:p w:rsidR="00BA7AEF" w:rsidRDefault="00BA7AEF" w:rsidP="00BA7AEF">
      <w:pPr>
        <w:pStyle w:val="a3"/>
        <w:ind w:right="823" w:firstLine="359"/>
        <w:jc w:val="both"/>
      </w:pPr>
      <w:r>
        <w:t xml:space="preserve">Развитие дикции у детей. Скороговорки для лучшей артикуляции. Логопедические упражнения и стишки. Пальчиковая гимнастика. </w:t>
      </w:r>
      <w:proofErr w:type="spellStart"/>
      <w:r>
        <w:t>Распевки</w:t>
      </w:r>
      <w:proofErr w:type="spellEnd"/>
      <w:r>
        <w:t xml:space="preserve"> для разогрева голосовых связок. Пение в унисон. Разучивание «на слух», с голоса педагога. Составление упражнений в зависимости от конкретных задач.</w:t>
      </w:r>
    </w:p>
    <w:p w:rsidR="00BA7AEF" w:rsidRDefault="00BA7AEF" w:rsidP="00BA7AEF">
      <w:pPr>
        <w:pStyle w:val="Heading2"/>
        <w:numPr>
          <w:ilvl w:val="0"/>
          <w:numId w:val="1"/>
        </w:numPr>
        <w:tabs>
          <w:tab w:val="left" w:pos="1079"/>
        </w:tabs>
        <w:spacing w:before="5"/>
        <w:ind w:left="1079" w:hanging="178"/>
        <w:rPr>
          <w:sz w:val="22"/>
        </w:rPr>
      </w:pPr>
      <w:r>
        <w:t xml:space="preserve">Развитие координации и сценического </w:t>
      </w:r>
      <w:r>
        <w:rPr>
          <w:spacing w:val="-2"/>
        </w:rPr>
        <w:t>мастерства.</w:t>
      </w:r>
    </w:p>
    <w:p w:rsidR="00BA7AEF" w:rsidRDefault="00BA7AEF" w:rsidP="00BA7AEF">
      <w:pPr>
        <w:pStyle w:val="a5"/>
        <w:numPr>
          <w:ilvl w:val="1"/>
          <w:numId w:val="1"/>
        </w:numPr>
        <w:tabs>
          <w:tab w:val="left" w:pos="1321"/>
        </w:tabs>
        <w:spacing w:line="274" w:lineRule="exact"/>
        <w:ind w:left="1321" w:hanging="360"/>
        <w:jc w:val="both"/>
        <w:rPr>
          <w:i/>
          <w:sz w:val="24"/>
        </w:rPr>
      </w:pPr>
      <w:r>
        <w:rPr>
          <w:i/>
          <w:sz w:val="24"/>
        </w:rPr>
        <w:t xml:space="preserve">Основы танцевальных </w:t>
      </w:r>
      <w:r>
        <w:rPr>
          <w:i/>
          <w:spacing w:val="-2"/>
          <w:sz w:val="24"/>
        </w:rPr>
        <w:t>движений.</w:t>
      </w:r>
    </w:p>
    <w:p w:rsidR="00BA7AEF" w:rsidRDefault="00BA7AEF" w:rsidP="00BA7AEF">
      <w:pPr>
        <w:pStyle w:val="a3"/>
        <w:ind w:right="827" w:firstLine="359"/>
        <w:jc w:val="both"/>
      </w:pPr>
      <w:r>
        <w:t>Простейшие хореографические рисунки. Движение «хоровод», «улиткой» и т.п. Развитие чувства ритма. Работа над движениями рук. Развитие плавности и слитности движений. Развитие координации движений. Соединение движения с пением.</w:t>
      </w:r>
    </w:p>
    <w:p w:rsidR="00BA7AEF" w:rsidRDefault="00BA7AEF" w:rsidP="00BA7AEF">
      <w:pPr>
        <w:pStyle w:val="a5"/>
        <w:numPr>
          <w:ilvl w:val="1"/>
          <w:numId w:val="1"/>
        </w:numPr>
        <w:tabs>
          <w:tab w:val="left" w:pos="1321"/>
        </w:tabs>
        <w:spacing w:before="1"/>
        <w:ind w:left="1321" w:hanging="360"/>
        <w:jc w:val="both"/>
        <w:rPr>
          <w:i/>
          <w:sz w:val="24"/>
        </w:rPr>
      </w:pPr>
      <w:r>
        <w:rPr>
          <w:i/>
          <w:sz w:val="24"/>
        </w:rPr>
        <w:t xml:space="preserve">Народные </w:t>
      </w:r>
      <w:r>
        <w:rPr>
          <w:i/>
          <w:spacing w:val="-2"/>
          <w:sz w:val="24"/>
        </w:rPr>
        <w:t>игры.</w:t>
      </w:r>
    </w:p>
    <w:p w:rsidR="00BA7AEF" w:rsidRDefault="00BA7AEF" w:rsidP="00BA7AEF">
      <w:pPr>
        <w:pStyle w:val="a3"/>
        <w:ind w:right="827" w:firstLine="359"/>
        <w:jc w:val="both"/>
      </w:pPr>
      <w:r>
        <w:t>Игры для развития слуховых и вокальных навыков, для воспитания самостоятельности. Игра как смена деятельности. Знакомство с играми «Вот построились мы в круг» - угадывание голосов, «У дедушки Трифона» - повторение придуманных движений, «Золотые ворота» - развитие реакции. Правила игры. Показ педагога. Самостоятельное выполнение. Соединение движений и пения.</w:t>
      </w:r>
    </w:p>
    <w:p w:rsidR="00BA7AEF" w:rsidRDefault="00BA7AEF" w:rsidP="00BA7AEF">
      <w:pPr>
        <w:pStyle w:val="Heading2"/>
        <w:numPr>
          <w:ilvl w:val="0"/>
          <w:numId w:val="1"/>
        </w:numPr>
        <w:tabs>
          <w:tab w:val="left" w:pos="1079"/>
        </w:tabs>
        <w:spacing w:before="4"/>
        <w:ind w:left="1079" w:hanging="178"/>
        <w:rPr>
          <w:sz w:val="22"/>
        </w:rPr>
      </w:pPr>
      <w:r>
        <w:t>Развитие усидчивости и навыков</w:t>
      </w:r>
      <w:r>
        <w:rPr>
          <w:spacing w:val="-4"/>
        </w:rPr>
        <w:t xml:space="preserve"> речи.</w:t>
      </w:r>
    </w:p>
    <w:p w:rsidR="00BA7AEF" w:rsidRDefault="00BA7AEF" w:rsidP="00BA7AEF">
      <w:pPr>
        <w:pStyle w:val="a5"/>
        <w:numPr>
          <w:ilvl w:val="1"/>
          <w:numId w:val="1"/>
        </w:numPr>
        <w:tabs>
          <w:tab w:val="left" w:pos="1321"/>
        </w:tabs>
        <w:spacing w:line="274" w:lineRule="exact"/>
        <w:ind w:left="1321" w:hanging="360"/>
        <w:jc w:val="both"/>
        <w:rPr>
          <w:i/>
          <w:sz w:val="24"/>
        </w:rPr>
      </w:pPr>
      <w:r>
        <w:rPr>
          <w:i/>
          <w:sz w:val="24"/>
        </w:rPr>
        <w:t xml:space="preserve">Работа над </w:t>
      </w:r>
      <w:r>
        <w:rPr>
          <w:i/>
          <w:spacing w:val="-2"/>
          <w:sz w:val="24"/>
        </w:rPr>
        <w:t>репертуаром.</w:t>
      </w:r>
    </w:p>
    <w:p w:rsidR="00BA7AEF" w:rsidRDefault="00BA7AEF" w:rsidP="00BA7AEF">
      <w:pPr>
        <w:pStyle w:val="a3"/>
        <w:ind w:right="835" w:firstLine="359"/>
        <w:jc w:val="both"/>
      </w:pPr>
      <w:r>
        <w:t>Знакомство коллектива с произведением в исполнении руководителя или в записи, в исполнении солистов или группы.</w:t>
      </w:r>
    </w:p>
    <w:p w:rsidR="00BA7AEF" w:rsidRDefault="00BA7AEF" w:rsidP="00BA7AEF">
      <w:pPr>
        <w:pStyle w:val="a3"/>
        <w:spacing w:before="1"/>
        <w:ind w:right="823" w:firstLine="359"/>
        <w:jc w:val="both"/>
      </w:pPr>
      <w:r>
        <w:t xml:space="preserve">Краткая беседа о содержании песни, ее жанровых и стилевых особенностях. Разучивание мелодии. Работа над совершенствованием исполнения – над четким воспроизведением текста и мелодии. Достижение точности при исполнении песен с движением. </w:t>
      </w:r>
      <w:proofErr w:type="spellStart"/>
      <w:r>
        <w:t>Впевание</w:t>
      </w:r>
      <w:proofErr w:type="spellEnd"/>
      <w:r>
        <w:t xml:space="preserve"> и закрепление выученного репертуара.</w:t>
      </w:r>
    </w:p>
    <w:p w:rsidR="00BA7AEF" w:rsidRDefault="00BA7AEF" w:rsidP="00BA7AEF">
      <w:pPr>
        <w:pStyle w:val="a5"/>
        <w:numPr>
          <w:ilvl w:val="1"/>
          <w:numId w:val="1"/>
        </w:numPr>
        <w:tabs>
          <w:tab w:val="left" w:pos="1321"/>
        </w:tabs>
        <w:ind w:left="1321" w:hanging="360"/>
        <w:jc w:val="both"/>
        <w:rPr>
          <w:i/>
          <w:sz w:val="24"/>
        </w:rPr>
      </w:pPr>
      <w:r>
        <w:rPr>
          <w:i/>
          <w:sz w:val="24"/>
        </w:rPr>
        <w:t xml:space="preserve">Игра на </w:t>
      </w:r>
      <w:r>
        <w:rPr>
          <w:i/>
          <w:spacing w:val="-2"/>
          <w:sz w:val="24"/>
        </w:rPr>
        <w:t>инструментах.</w:t>
      </w:r>
    </w:p>
    <w:p w:rsidR="00BA7AEF" w:rsidRDefault="00BA7AEF" w:rsidP="00BA7AEF">
      <w:pPr>
        <w:pStyle w:val="a3"/>
        <w:ind w:right="833" w:firstLine="359"/>
        <w:jc w:val="both"/>
      </w:pPr>
      <w:r>
        <w:t xml:space="preserve">Поочередное знакомство с каждым </w:t>
      </w:r>
      <w:proofErr w:type="gramStart"/>
      <w:r>
        <w:t>из</w:t>
      </w:r>
      <w:proofErr w:type="gramEnd"/>
      <w:r>
        <w:t xml:space="preserve"> распространенных и доступных для детей инструментов (трещотки, рубели, ложки, коробочка, круговые трещотки). Изучение основных приемов игры на этих инструментах. Разучивание песен с музыкальным </w:t>
      </w:r>
      <w:r>
        <w:rPr>
          <w:spacing w:val="-2"/>
        </w:rPr>
        <w:t>сопровождением.</w:t>
      </w:r>
    </w:p>
    <w:p w:rsidR="00BA7AEF" w:rsidRDefault="00BA7AEF" w:rsidP="00BA7AEF">
      <w:pPr>
        <w:pStyle w:val="Heading2"/>
        <w:numPr>
          <w:ilvl w:val="0"/>
          <w:numId w:val="2"/>
        </w:numPr>
        <w:tabs>
          <w:tab w:val="left" w:pos="1185"/>
        </w:tabs>
        <w:spacing w:line="240" w:lineRule="auto"/>
        <w:ind w:left="1185" w:hanging="216"/>
        <w:rPr>
          <w:b w:val="0"/>
        </w:rPr>
      </w:pPr>
      <w:r>
        <w:t xml:space="preserve">Контрольные и итоговые занятия, </w:t>
      </w:r>
      <w:r>
        <w:rPr>
          <w:spacing w:val="-2"/>
        </w:rPr>
        <w:t>выставка.</w:t>
      </w:r>
    </w:p>
    <w:p w:rsidR="00BA7AEF" w:rsidRDefault="00BA7AEF" w:rsidP="00BA7AEF">
      <w:pPr>
        <w:sectPr w:rsidR="00BA7AEF">
          <w:pgSz w:w="11910" w:h="16840"/>
          <w:pgMar w:top="1040" w:right="20" w:bottom="280" w:left="1160" w:header="720" w:footer="720" w:gutter="0"/>
          <w:cols w:space="720"/>
        </w:sectPr>
      </w:pPr>
    </w:p>
    <w:p w:rsidR="00BA7AEF" w:rsidRDefault="00BA7AEF" w:rsidP="00BA7AEF">
      <w:pPr>
        <w:spacing w:before="71"/>
        <w:ind w:left="456" w:right="717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Воспитательная </w:t>
      </w:r>
      <w:r>
        <w:rPr>
          <w:b/>
          <w:spacing w:val="-2"/>
          <w:sz w:val="24"/>
        </w:rPr>
        <w:t>работа</w:t>
      </w:r>
    </w:p>
    <w:p w:rsidR="00BA7AEF" w:rsidRDefault="00BA7AEF" w:rsidP="00BA7AEF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6947"/>
        <w:gridCol w:w="2551"/>
      </w:tblGrid>
      <w:tr w:rsidR="00BA7AEF" w:rsidTr="00BA7AEF">
        <w:trPr>
          <w:trHeight w:val="5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EF" w:rsidRDefault="00BA7AEF">
            <w:pPr>
              <w:pStyle w:val="TableParagraph"/>
              <w:spacing w:line="275" w:lineRule="exact"/>
              <w:ind w:left="24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EF" w:rsidRDefault="00BA7AEF">
            <w:pPr>
              <w:pStyle w:val="TableParagraph"/>
              <w:spacing w:line="275" w:lineRule="exact"/>
              <w:ind w:left="3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Мероприятие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EF" w:rsidRDefault="00BA7AEF">
            <w:pPr>
              <w:pStyle w:val="TableParagraph"/>
              <w:spacing w:line="275" w:lineRule="exact"/>
              <w:ind w:left="3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Сроки</w:t>
            </w:r>
            <w:proofErr w:type="spellEnd"/>
          </w:p>
        </w:tc>
      </w:tr>
      <w:tr w:rsidR="00BA7AEF" w:rsidTr="00BA7AEF">
        <w:trPr>
          <w:trHeight w:val="56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EF" w:rsidRDefault="00BA7AE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EF" w:rsidRDefault="00BA7AE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Посещение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массовых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EF" w:rsidRDefault="00BA7AE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года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BA7AEF" w:rsidTr="00BA7AEF">
        <w:trPr>
          <w:trHeight w:val="5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EF" w:rsidRDefault="00BA7AE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EF" w:rsidRPr="00BA7AEF" w:rsidRDefault="00BA7AEF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BA7AEF">
              <w:rPr>
                <w:sz w:val="24"/>
                <w:lang w:val="ru-RU"/>
              </w:rPr>
              <w:t xml:space="preserve">Отчётные концерты(Новогоднее веселье. Весенние </w:t>
            </w:r>
            <w:r w:rsidRPr="00BA7AEF">
              <w:rPr>
                <w:spacing w:val="-2"/>
                <w:sz w:val="24"/>
                <w:lang w:val="ru-RU"/>
              </w:rPr>
              <w:t>напевы.)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EF" w:rsidRDefault="00BA7AE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</w:tr>
    </w:tbl>
    <w:p w:rsidR="00BA7AEF" w:rsidRDefault="00BA7AEF" w:rsidP="00BA7AEF">
      <w:pPr>
        <w:pStyle w:val="a3"/>
        <w:spacing w:before="41"/>
        <w:ind w:left="0"/>
        <w:rPr>
          <w:b/>
        </w:rPr>
      </w:pPr>
    </w:p>
    <w:p w:rsidR="00BA7AEF" w:rsidRDefault="00BA7AEF" w:rsidP="00BA7AEF">
      <w:pPr>
        <w:pStyle w:val="a3"/>
        <w:ind w:left="0"/>
        <w:rPr>
          <w:b/>
        </w:rPr>
      </w:pPr>
    </w:p>
    <w:p w:rsidR="00BA7AEF" w:rsidRDefault="00BA7AEF" w:rsidP="00BA7AEF">
      <w:pPr>
        <w:rPr>
          <w:sz w:val="24"/>
        </w:rPr>
        <w:sectPr w:rsidR="00BA7AEF">
          <w:type w:val="continuous"/>
          <w:pgSz w:w="11910" w:h="16840"/>
          <w:pgMar w:top="1100" w:right="20" w:bottom="280" w:left="1160" w:header="720" w:footer="720" w:gutter="0"/>
          <w:cols w:space="720"/>
        </w:sectPr>
      </w:pPr>
    </w:p>
    <w:p w:rsidR="00BA7AEF" w:rsidRDefault="00BA7AEF" w:rsidP="00BA7AEF">
      <w:pPr>
        <w:pStyle w:val="a3"/>
        <w:ind w:left="0"/>
        <w:rPr>
          <w:b/>
        </w:rPr>
      </w:pPr>
    </w:p>
    <w:p w:rsidR="00931F07" w:rsidRDefault="00931F07"/>
    <w:sectPr w:rsidR="00931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B3683"/>
    <w:multiLevelType w:val="hybridMultilevel"/>
    <w:tmpl w:val="92C2AFEA"/>
    <w:lvl w:ilvl="0" w:tplc="5332353E">
      <w:start w:val="1"/>
      <w:numFmt w:val="decimal"/>
      <w:lvlText w:val="%1."/>
      <w:lvlJc w:val="left"/>
      <w:pPr>
        <w:ind w:left="1209" w:hanging="240"/>
      </w:pPr>
      <w:rPr>
        <w:spacing w:val="0"/>
        <w:w w:val="87"/>
        <w:lang w:val="ru-RU" w:eastAsia="en-US" w:bidi="ar-SA"/>
      </w:rPr>
    </w:lvl>
    <w:lvl w:ilvl="1" w:tplc="FC1A1B5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CCC0D40">
      <w:numFmt w:val="bullet"/>
      <w:lvlText w:val="•"/>
      <w:lvlJc w:val="left"/>
      <w:pPr>
        <w:ind w:left="2365" w:hanging="420"/>
      </w:pPr>
      <w:rPr>
        <w:lang w:val="ru-RU" w:eastAsia="en-US" w:bidi="ar-SA"/>
      </w:rPr>
    </w:lvl>
    <w:lvl w:ilvl="3" w:tplc="A9D86D10">
      <w:numFmt w:val="bullet"/>
      <w:lvlText w:val="•"/>
      <w:lvlJc w:val="left"/>
      <w:pPr>
        <w:ind w:left="3410" w:hanging="420"/>
      </w:pPr>
      <w:rPr>
        <w:lang w:val="ru-RU" w:eastAsia="en-US" w:bidi="ar-SA"/>
      </w:rPr>
    </w:lvl>
    <w:lvl w:ilvl="4" w:tplc="9A0660B6">
      <w:numFmt w:val="bullet"/>
      <w:lvlText w:val="•"/>
      <w:lvlJc w:val="left"/>
      <w:pPr>
        <w:ind w:left="4455" w:hanging="420"/>
      </w:pPr>
      <w:rPr>
        <w:lang w:val="ru-RU" w:eastAsia="en-US" w:bidi="ar-SA"/>
      </w:rPr>
    </w:lvl>
    <w:lvl w:ilvl="5" w:tplc="B6848D96">
      <w:numFmt w:val="bullet"/>
      <w:lvlText w:val="•"/>
      <w:lvlJc w:val="left"/>
      <w:pPr>
        <w:ind w:left="5500" w:hanging="420"/>
      </w:pPr>
      <w:rPr>
        <w:lang w:val="ru-RU" w:eastAsia="en-US" w:bidi="ar-SA"/>
      </w:rPr>
    </w:lvl>
    <w:lvl w:ilvl="6" w:tplc="36B29ACE">
      <w:numFmt w:val="bullet"/>
      <w:lvlText w:val="•"/>
      <w:lvlJc w:val="left"/>
      <w:pPr>
        <w:ind w:left="6545" w:hanging="420"/>
      </w:pPr>
      <w:rPr>
        <w:lang w:val="ru-RU" w:eastAsia="en-US" w:bidi="ar-SA"/>
      </w:rPr>
    </w:lvl>
    <w:lvl w:ilvl="7" w:tplc="4E3A6E66">
      <w:numFmt w:val="bullet"/>
      <w:lvlText w:val="•"/>
      <w:lvlJc w:val="left"/>
      <w:pPr>
        <w:ind w:left="7590" w:hanging="420"/>
      </w:pPr>
      <w:rPr>
        <w:lang w:val="ru-RU" w:eastAsia="en-US" w:bidi="ar-SA"/>
      </w:rPr>
    </w:lvl>
    <w:lvl w:ilvl="8" w:tplc="D8BE73EC">
      <w:numFmt w:val="bullet"/>
      <w:lvlText w:val="•"/>
      <w:lvlJc w:val="left"/>
      <w:pPr>
        <w:ind w:left="8636" w:hanging="420"/>
      </w:pPr>
      <w:rPr>
        <w:lang w:val="ru-RU" w:eastAsia="en-US" w:bidi="ar-SA"/>
      </w:rPr>
    </w:lvl>
  </w:abstractNum>
  <w:abstractNum w:abstractNumId="1">
    <w:nsid w:val="74A94330"/>
    <w:multiLevelType w:val="hybridMultilevel"/>
    <w:tmpl w:val="AE14D0F4"/>
    <w:lvl w:ilvl="0" w:tplc="9948EB78">
      <w:start w:val="1"/>
      <w:numFmt w:val="decimal"/>
      <w:lvlText w:val="%1."/>
      <w:lvlJc w:val="left"/>
      <w:pPr>
        <w:ind w:left="542" w:hanging="322"/>
      </w:pPr>
      <w:rPr>
        <w:spacing w:val="0"/>
        <w:w w:val="100"/>
        <w:lang w:val="ru-RU" w:eastAsia="en-US" w:bidi="ar-SA"/>
      </w:rPr>
    </w:lvl>
    <w:lvl w:ilvl="1" w:tplc="0D1407CC">
      <w:numFmt w:val="bullet"/>
      <w:lvlText w:val=""/>
      <w:lvlJc w:val="left"/>
      <w:pPr>
        <w:ind w:left="542" w:hanging="171"/>
      </w:pPr>
      <w:rPr>
        <w:rFonts w:ascii="Symbol" w:eastAsia="Symbol" w:hAnsi="Symbol" w:cs="Symbol" w:hint="default"/>
        <w:spacing w:val="0"/>
        <w:w w:val="81"/>
        <w:lang w:val="ru-RU" w:eastAsia="en-US" w:bidi="ar-SA"/>
      </w:rPr>
    </w:lvl>
    <w:lvl w:ilvl="2" w:tplc="773CCA02">
      <w:numFmt w:val="bullet"/>
      <w:lvlText w:val="•"/>
      <w:lvlJc w:val="left"/>
      <w:pPr>
        <w:ind w:left="2577" w:hanging="171"/>
      </w:pPr>
      <w:rPr>
        <w:lang w:val="ru-RU" w:eastAsia="en-US" w:bidi="ar-SA"/>
      </w:rPr>
    </w:lvl>
    <w:lvl w:ilvl="3" w:tplc="3B0C8D88">
      <w:numFmt w:val="bullet"/>
      <w:lvlText w:val="•"/>
      <w:lvlJc w:val="left"/>
      <w:pPr>
        <w:ind w:left="3595" w:hanging="171"/>
      </w:pPr>
      <w:rPr>
        <w:lang w:val="ru-RU" w:eastAsia="en-US" w:bidi="ar-SA"/>
      </w:rPr>
    </w:lvl>
    <w:lvl w:ilvl="4" w:tplc="0BBC9D2E">
      <w:numFmt w:val="bullet"/>
      <w:lvlText w:val="•"/>
      <w:lvlJc w:val="left"/>
      <w:pPr>
        <w:ind w:left="4614" w:hanging="171"/>
      </w:pPr>
      <w:rPr>
        <w:lang w:val="ru-RU" w:eastAsia="en-US" w:bidi="ar-SA"/>
      </w:rPr>
    </w:lvl>
    <w:lvl w:ilvl="5" w:tplc="79ECDDF4">
      <w:numFmt w:val="bullet"/>
      <w:lvlText w:val="•"/>
      <w:lvlJc w:val="left"/>
      <w:pPr>
        <w:ind w:left="5633" w:hanging="171"/>
      </w:pPr>
      <w:rPr>
        <w:lang w:val="ru-RU" w:eastAsia="en-US" w:bidi="ar-SA"/>
      </w:rPr>
    </w:lvl>
    <w:lvl w:ilvl="6" w:tplc="682AB51E">
      <w:numFmt w:val="bullet"/>
      <w:lvlText w:val="•"/>
      <w:lvlJc w:val="left"/>
      <w:pPr>
        <w:ind w:left="6651" w:hanging="171"/>
      </w:pPr>
      <w:rPr>
        <w:lang w:val="ru-RU" w:eastAsia="en-US" w:bidi="ar-SA"/>
      </w:rPr>
    </w:lvl>
    <w:lvl w:ilvl="7" w:tplc="E904DDCE">
      <w:numFmt w:val="bullet"/>
      <w:lvlText w:val="•"/>
      <w:lvlJc w:val="left"/>
      <w:pPr>
        <w:ind w:left="7670" w:hanging="171"/>
      </w:pPr>
      <w:rPr>
        <w:lang w:val="ru-RU" w:eastAsia="en-US" w:bidi="ar-SA"/>
      </w:rPr>
    </w:lvl>
    <w:lvl w:ilvl="8" w:tplc="E57ECBA8">
      <w:numFmt w:val="bullet"/>
      <w:lvlText w:val="•"/>
      <w:lvlJc w:val="left"/>
      <w:pPr>
        <w:ind w:left="8689" w:hanging="171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7AEF"/>
    <w:rsid w:val="00931F07"/>
    <w:rsid w:val="00BA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BA7AEF"/>
    <w:pPr>
      <w:widowControl w:val="0"/>
      <w:autoSpaceDE w:val="0"/>
      <w:autoSpaceDN w:val="0"/>
      <w:spacing w:after="0" w:line="240" w:lineRule="auto"/>
      <w:ind w:left="54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BA7AE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BA7AEF"/>
    <w:pPr>
      <w:widowControl w:val="0"/>
      <w:autoSpaceDE w:val="0"/>
      <w:autoSpaceDN w:val="0"/>
      <w:spacing w:after="0" w:line="240" w:lineRule="auto"/>
      <w:ind w:left="1261" w:hanging="360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BA7AEF"/>
    <w:pPr>
      <w:widowControl w:val="0"/>
      <w:autoSpaceDE w:val="0"/>
      <w:autoSpaceDN w:val="0"/>
      <w:spacing w:after="0" w:line="240" w:lineRule="auto"/>
      <w:ind w:left="54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Heading2">
    <w:name w:val="Heading 2"/>
    <w:basedOn w:val="a"/>
    <w:uiPriority w:val="1"/>
    <w:qFormat/>
    <w:rsid w:val="00BA7AEF"/>
    <w:pPr>
      <w:widowControl w:val="0"/>
      <w:autoSpaceDE w:val="0"/>
      <w:autoSpaceDN w:val="0"/>
      <w:spacing w:after="0" w:line="274" w:lineRule="exact"/>
      <w:ind w:left="542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BA7A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BA7AE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1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1789</Characters>
  <Application>Microsoft Office Word</Application>
  <DocSecurity>0</DocSecurity>
  <Lines>14</Lines>
  <Paragraphs>4</Paragraphs>
  <ScaleCrop>false</ScaleCrop>
  <Company>Microsoft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2024-10-24T12:19:00Z</dcterms:created>
  <dcterms:modified xsi:type="dcterms:W3CDTF">2024-10-24T12:21:00Z</dcterms:modified>
</cp:coreProperties>
</file>