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F6B2">
      <w:pPr>
        <w:pStyle w:val="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информация.</w:t>
      </w:r>
    </w:p>
    <w:p w14:paraId="0BECB0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9734F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  <w:t>Специализированный дом «Ветеран»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Благотворительного фонда «Металлург» является уникальным учреждением для пожилых людей и инвалидов, которые могут проживать как по договору ренты с пожизненным содержанием и иждивением, так и по договору найма с оказанием комплекса социально-бытовых и медицинских услуг. Дом был построен на средства ПАО «Магнитогорский металлургический комбинат». </w:t>
      </w:r>
    </w:p>
    <w:p w14:paraId="5FAE363C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ru-RU"/>
        </w:rPr>
        <w:t>В м</w:t>
      </w:r>
      <w:r>
        <w:rPr>
          <w:rFonts w:hint="default" w:ascii="Times New Roman" w:hAnsi="Times New Roman" w:eastAsia="Times New Roman"/>
          <w:sz w:val="28"/>
          <w:szCs w:val="28"/>
        </w:rPr>
        <w:t>арт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1996 года решением ГД Стариковым А.И незавершенное строительство жилого дома №41 передано на баланс фонда для дальнейшего строительства и оборудования специализированного дома пожилого человека.</w:t>
      </w:r>
    </w:p>
    <w:p w14:paraId="1254B765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 xml:space="preserve"> 17 декабря 1996 года введен в строй 14-этажный специализированный дом «Ветеран» на 131 однокомнатную квартиру для одиноких престарелых пенсионеров. На 1-ом этаже расположен комплекс социальных, бытовых, медицинских услуг и продовольственный магазин.</w:t>
      </w:r>
    </w:p>
    <w:p w14:paraId="13B0FC87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В феврале 1997 года заселены первые 7 квартир.</w:t>
      </w:r>
    </w:p>
    <w:p w14:paraId="51FACDDC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 w14:paraId="35EAE2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14-этажном доме «Ветеран» общей площадью 4630 кв. м. имеется 131 однокомнатная квартира улучшенной планировки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площадью 36 кв. м. каждая.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 квартиры оборудованы прямой домофонной связью с диспетчерской, современной пожарной сигнализацией. </w:t>
      </w:r>
    </w:p>
    <w:p w14:paraId="28764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первом этаже дома «Ветеран» расположены диспетчерский пункт, оснащенный прямой домофонной связью с квартирами, прачечная, медицинский пункт, молельная комната,</w:t>
      </w:r>
      <w:r>
        <w:rPr>
          <w:rFonts w:ascii="Times New Roman" w:hAnsi="Times New Roman" w:eastAsia="Times New Roman"/>
          <w:sz w:val="28"/>
          <w:szCs w:val="28"/>
        </w:rPr>
        <w:t xml:space="preserve"> конференц-зал, библиотека, столовая.</w:t>
      </w:r>
    </w:p>
    <w:p w14:paraId="2E00C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44B4C9A">
      <w:pPr>
        <w:pStyle w:val="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целевой группы и решаемой проблемы.</w:t>
      </w:r>
    </w:p>
    <w:p w14:paraId="610531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настоящее время в дом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«Ветеран» проживают 1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человек. Из них: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человек по договору ренты с пожизненным содержанием и иждивением, </w:t>
      </w:r>
      <w:r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человека по договору найма с оказанием комплекса социально-бытовых услуг. </w:t>
      </w:r>
    </w:p>
    <w:p w14:paraId="5C869055">
      <w:pPr>
        <w:pStyle w:val="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гендерному признаку:</w:t>
      </w:r>
    </w:p>
    <w:p w14:paraId="508B3A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мужчин – 31, женщин – 104.</w:t>
      </w:r>
    </w:p>
    <w:p w14:paraId="06325AAE">
      <w:pPr>
        <w:pStyle w:val="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степени самообслуживания:</w:t>
      </w:r>
    </w:p>
    <w:p w14:paraId="16FDD27E">
      <w:pPr>
        <w:pStyle w:val="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утратившие полностью способность к самообслуживанию – 26 чел.;</w:t>
      </w:r>
    </w:p>
    <w:p w14:paraId="4E66F8C0">
      <w:pPr>
        <w:pStyle w:val="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маломобильные жители с когнитивными расстройствами –  69 чел.;</w:t>
      </w:r>
    </w:p>
    <w:p w14:paraId="063AE847">
      <w:pPr>
        <w:pStyle w:val="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мобильные жители – 40 чел.</w:t>
      </w:r>
    </w:p>
    <w:p w14:paraId="50533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Инвалидность имеют 47 жителей, в том числе:</w:t>
      </w:r>
    </w:p>
    <w:p w14:paraId="1625C4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группа – 6 чел.;</w:t>
      </w:r>
    </w:p>
    <w:p w14:paraId="2DC51A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 группа – 30 чел.;</w:t>
      </w:r>
    </w:p>
    <w:p w14:paraId="5CA7A6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 группа – 11 чел.</w:t>
      </w:r>
    </w:p>
    <w:p w14:paraId="7F4A3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C431ED9">
      <w:pPr>
        <w:pStyle w:val="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Время действия практики: более 3-х лет.</w:t>
      </w:r>
    </w:p>
    <w:p w14:paraId="7B214F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2496B13">
      <w:pPr>
        <w:pStyle w:val="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Цель и задачи.</w:t>
      </w:r>
    </w:p>
    <w:p w14:paraId="320DDD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: </w:t>
      </w:r>
    </w:p>
    <w:p w14:paraId="13A640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Повышение качества жизни одиноких пенсионеров и инвалидов посредством создания комфортных условий проживания и предоставления комплекса социально-бытовых услуг на базе специализированного дома «Ветеран».</w:t>
      </w:r>
    </w:p>
    <w:p w14:paraId="5ADB6C77"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</w:p>
    <w:p w14:paraId="27167F0D">
      <w:pPr>
        <w:spacing w:after="0" w:line="240" w:lineRule="auto"/>
        <w:ind w:left="568"/>
        <w:jc w:val="both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Задачи:</w:t>
      </w:r>
    </w:p>
    <w:p w14:paraId="3EC856FE"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Оказание комплекса социально-бытовых услуг гражданам пожилого возраста и инвалидам.</w:t>
      </w:r>
    </w:p>
    <w:p w14:paraId="4C5D5B07"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Организация культурно-досуговой деятельности граждан пожилого возраста и инвалидов.</w:t>
      </w:r>
    </w:p>
    <w:p w14:paraId="487A004B"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Предоставление медицинских услуг гражданам пожилого возраста и инвалидам.</w:t>
      </w:r>
    </w:p>
    <w:p w14:paraId="26BC1541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Краткое описание концепции и механизм реализации.</w:t>
      </w:r>
    </w:p>
    <w:p w14:paraId="03D522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02020"/>
          <w:sz w:val="28"/>
          <w:szCs w:val="28"/>
        </w:rPr>
      </w:pPr>
    </w:p>
    <w:p w14:paraId="204FA1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– перечень нормативно-правовых актов, которые необходимо принять, чтобы практика работала.</w:t>
      </w:r>
    </w:p>
    <w:p w14:paraId="5FC8AD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Заселение в дом «Ветеран» осуществляется на основании «Положения о специализированном жилом доме «Ветеран» БФ «Металлург» и о порядке заселения и проживания в нем граждан».</w:t>
      </w:r>
    </w:p>
    <w:p w14:paraId="4A02B3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заселении в дом «Ветеран» граждане заключают 4 вида договоров: </w:t>
      </w:r>
    </w:p>
    <w:p w14:paraId="51E21F1F">
      <w:pPr>
        <w:pStyle w:val="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найма жилого помещения с оказанием комплекса социально-бытовых услуг;</w:t>
      </w:r>
    </w:p>
    <w:p w14:paraId="56170342">
      <w:pPr>
        <w:pStyle w:val="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на оказание платных медицинских услуг;</w:t>
      </w:r>
    </w:p>
    <w:p w14:paraId="57468445">
      <w:pPr>
        <w:pStyle w:val="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на оказание услуг питания;</w:t>
      </w:r>
    </w:p>
    <w:p w14:paraId="517879CC">
      <w:pPr>
        <w:pStyle w:val="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на оказание дополнительных социальных услуг в отделении социального обслуживания на дому на условиях полной оплаты с поставщиком социальных услуг, выбранного на аутсорсинге.</w:t>
      </w:r>
    </w:p>
    <w:p w14:paraId="49E813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Платные услуги, предоставляются на основании Прейскуранта цен стоимости услуг, утвержденного директором БФ «Металлург».</w:t>
      </w:r>
    </w:p>
    <w:p w14:paraId="0DD74A4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580B6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– перечень товаров и услуг, которые предоставляет практика клиентам/пользователям.</w:t>
      </w:r>
    </w:p>
    <w:p w14:paraId="6E3A4CA3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 w:eastAsia="Times New Roman" w:cs="Times New Roman"/>
          <w:color w:val="202020"/>
          <w:sz w:val="28"/>
          <w:szCs w:val="28"/>
        </w:rPr>
        <w:t xml:space="preserve">Концепция активного долголетия призвана решить три приоритетные задачи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202020"/>
          <w:sz w:val="28"/>
          <w:szCs w:val="28"/>
        </w:rPr>
        <w:t xml:space="preserve"> здоровье в старшем возрасте, достойная жизнь в старшем возрасте и активное участие в жизни общества</w:t>
      </w:r>
      <w:r>
        <w:rPr>
          <w:rFonts w:ascii="Times New Roman" w:hAnsi="Times New Roman"/>
          <w:color w:val="202020"/>
          <w:sz w:val="28"/>
          <w:szCs w:val="28"/>
        </w:rPr>
        <w:t>.</w:t>
      </w:r>
    </w:p>
    <w:p w14:paraId="3F71749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Сотрудники дома «Ветеран» реализуют не только социальные, бытовые и медицинские услуги, но и проводят мероприятия, направленные на поддержание активного долголетия и когнитивного функционирования. </w:t>
      </w:r>
    </w:p>
    <w:p w14:paraId="67D4F0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протяжении уже более 20 лет в доме «Ветеран» существует хор «Надежда», художественным руководителем которого является О.И. Староверова.  Каждую среду участники творческого коллектива собираются на репетиции, принимают участие в различных концертах и конкурсах. Так, в апреле 2022 г. хор «Надежда» стал участником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Фестиваля ветеранских хоров и ансамблей «Я люблю тебя, жизнь!». Каждую третью пятницу проходят концерты Духовного песнопения. Проводятся встречи с  творческими коллективами – ансамблем шумовых инструментов «Звонари» Детско-юношеского центра «Максмимум» и хором «Надежда». Такие встречи способствуют связи поколений и передаче опыта, улучшают настроение и позитивный настрой.</w:t>
      </w:r>
    </w:p>
    <w:p w14:paraId="7DC5C0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жителей проводятся интерактивные экскурсии, тематика которых составляется с учетом пожеланий самих жителей («Самые экзотические места планеты», «Мир вокруг меня: природа и культура Урала», «Город, в котором я живу»). Интерактивные экскурсии сочетаются с такими технологиями, как музыкотерапия, вокалотерапия, фильмотерапия, терапия воспоминаниями и др. </w:t>
      </w:r>
    </w:p>
    <w:p w14:paraId="6F61D53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проводятся тренинги, тематика которых определяется исходя из того, с какими психологическими проблемами чаще всего сталкиваются пожилые люди. В ходе занятий обсуждается  позитивное отношение к жизни и последствия негативного восприятия жизненных событий; причины обид пожилых людей и влияние чувства обиды на организм и психику; связь переживания обид и хронических заболеваний и т. д. Участники знакомятся с приемами и техниками, направленными на коррекцию негативных состояний, создание и сохранение позитивного эмоционального настроя, приемами активизации мозга. Каждое занятие строится таким образом, чтобы у его участников была возможность рассказать о себе и поделиться своим опытом. </w:t>
      </w:r>
    </w:p>
    <w:p w14:paraId="4E35E7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реализации кульруно-досуговой деятельности на базе дома «Ветеран» фонд привлекает различных партнеров. В частности, активное участие принимают студенты-волонтеры ФГБОУ ВО «МГТУ им. Г.И. Носова» – будущие специалисты по социальной работе. Кроме того, привлекаются серебряные волонтеры Доброцентра «Молоды душой», волонтерский центр «По зову сердца», волонтеры-школьники «Рыцари овального стола» Дворца творчества детей и молодежи г. Магнитогорска, волонтерский центр «Вместе – сильнее!» при ГБОУ Дом учащейся молодежи «Магнит», МУ «Центр помощи детям «Надежда», волонтеры Победы, волонтеры АНО «Победоносцы», «Движение первых – школа 67»; филиал БФ «Старость в радость», ансамбль «Уральские самоцветы», вокальный ансамбль «Созвездие поколений».</w:t>
      </w:r>
    </w:p>
    <w:p w14:paraId="61405D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Волонтерская организация «Серебряные волонтеры» курирует спортивно-оздоровительное направление (обучение скандинавской ходьбе и прогулки с маломобильными). Для мобильных проживающих организуются выезды в Экологический парк г. Магнитогорска и городской курорт «Притяжение», которые позволяют проявить себя в новых видах спорта (катание на самокате, баскетбол, игра в дартс, поднятие штанги и т.п.).  Занятия также проводятся на свежем воздухе в сквере дома «Ветеран». Занятия скандинавской ходьбой способствуют укреплению сердечно-сосудистой системы и улучшению состояния всего организма в целом. </w:t>
      </w:r>
    </w:p>
    <w:p w14:paraId="6803CF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музыкальном клубе «Ля-Мажор» волонтеры совместно с пожилыми исполняют караоке песни молодости пожилых людей. Кроме исполнения песен, волонтеры проводят различные музыкальные викторины и программы на знания песен прошлых лет, стилей и направлений музыки. А также по желанию жителей дома был составлен репертуар для исполнения любимых песен. </w:t>
      </w:r>
    </w:p>
    <w:p w14:paraId="3C094C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конце каждого месяца волонтеры вокального ансамбля «Созвездие поколений»  проводят музыкальную встречу, поздравляя именинников месяца. Все это проходит за чайным столом. Присутствующие общаются, читают стихи, поздравляют именинников. В клубе «Ретро-иллюзион» тематика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ильмов определяется с учетом пожеланий участников проектов. После просмотров фильмов проходит обсуждение, в ходе которого участники делятся своими чувствами, эмоциями, воспоминаниями о прожитых годах. </w:t>
      </w:r>
    </w:p>
    <w:p w14:paraId="517339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Занятия в творческой мастерской по декоративно-прикладному искусству проводятся в двух направлениях: изготовление тематической народной тряпичной  куклы и рисование. В доме «Ветеран» дважды в месяц проводятся творческие мастер-классы по изобразительному искусству. Особенностью данных встреч является не просто рисование, а обучение начальным навыкам цветопередачи воздушного пространства в пейзаже, цветопередачи и формообразования в живописи; развитие кратковременной и долговременной памяти, мелкой моторики, коммуникативных навыков (работа в коллективе), творческого потенциала. Промежуточными итогами таких встреч будет организация выставок творческих работ. В клубе настольных игр участники проекта имеют возможность проводить досуг за играми в шашки, шахматы, «Поле чудес», «Дубль», лото и т.п. В ходе  игр появляется возможность узнать друг друга поближе, активно общаться и взаимодействовать друг с другом, работать в команде, испытывать удовлетворение от достигнутого в игре успеха. </w:t>
      </w:r>
    </w:p>
    <w:p w14:paraId="5B0730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Пожилые люди отмечают, что игры улучшают настроение и вызывают смех, они стали меньше тревожиться, испытывать чувство одиночества и другие негативные эмоциональные переживания. В члены Клуба предлагается вступить и маломобильным проживающим дома, партнерами по играм у которых выступают волонтеры.</w:t>
      </w:r>
    </w:p>
    <w:p w14:paraId="41ABE0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 ноября 2022 года в доме «Ветеран» работает интеллектуальный клуб «У Крышеня под крышей», который является площадкой для интеллектуального общения, обмена опытом и знаниями, возможность самореализации, социальной активности и долголетия мудрых людей. Важным моментом является то, что каждая встреча в клубе включает в себя и творческую составляющую, задания различной направленности, психологически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тесты, интеллектуальные головоломки, что стимулирует когнитивные функции и дает возможность проявить каждому участнику свою индивидуальность. Каждая встреча в клубе тематическая. И у участников встреч есть замечательная возможность проявить, а может и открыть в себе творческие способности. </w:t>
      </w:r>
    </w:p>
    <w:p w14:paraId="64A595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Волонтеры организации «По зову сердца» организуют обучение компьютерной грамотности. Эти занятия позволяют жителям дома освоить необходимые навыки пользования персональным компьютером (планшетом, мобильным телефоном). Занятия выстроены в соответствии с учебным пособием «Азбука интернета», где они изучают устройство ПК, научились создавать папки и файлы, пользоваться интернетом,  социальными сетями, создавать электронную почту и регистрироваться на портале государственных услуг. Благодаря этим занятиям они стали активными пользователями интернета, нашли в социальных сетях своих друзей и знакомых. Научились получать необходимую для них информацию о последних новостях, пользоваться сайтом государственных услуг, чтобы видеть изменения в пенсионном законодательстве и отслеживать даты окончания срока вакцинации, а также осуществлять запись на прием к врачу.</w:t>
      </w:r>
    </w:p>
    <w:p w14:paraId="15ABA6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Уже традиционными стали встречи жителей дома с детьми из «Центра содействия семейному воспитанию № 1», которые способствуют укреплению связи поколений. Жители дома «Ветеран» готовят творческую программу и выезжают в дошкольные учреждения с выступлениями, дети с концертами приезжают к проживающим в доме. Такие встречи являются важной составляющей социализации детей, а жильцам дома они дают заряд бодрости и позитивных эмоций.</w:t>
      </w:r>
    </w:p>
    <w:p w14:paraId="6DE06D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Привлечение большого количества волонтеров позволило уделить больше внимания и заботы маломобильным жителям дома «Ветеран». Они чаще стали бывать на прогулках, посещать массовые культурно-досуговые мероприятия, принимать участие в творческих мастер-классах и групповых занятиях. Также активно развивается форма работы как посещение ограниченных в движении пожилых людей волонтерами на дому. Волонтеры в квартирах общаются по интересам (играют с пожилыми людьми в игры, поют песни, читают вслух, с помощью планшетов смотрят любимые фильмы, устраивают виртуальные путешествия, поздравляют с праздниками.</w:t>
      </w:r>
    </w:p>
    <w:p w14:paraId="750AAF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заключении договора найма, также заключается договор на оказание платных медицинских услуг согласно прейскуранту стоимости  медицинских услуг. На каждого жителя дома «Ветеран» заведена медицинская карта и ежедневно осуществляется учет оказанных медицинских услуг.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Медицинский персонал осуществляет доврачебную медицинскую помощь</w:t>
      </w:r>
      <w:r>
        <w:rPr>
          <w:rFonts w:ascii="Times New Roman" w:hAnsi="Times New Roman" w:eastAsia="Times New Roman" w:cs="Times New Roman"/>
          <w:sz w:val="28"/>
          <w:szCs w:val="28"/>
        </w:rPr>
        <w:t>, при необходимости осуществляют вызов узких специалистов учреждений здравоохранения. Осуществляются инъекции, измерение уровня сахара в крови, ЭКГ, контроль приема медикаментов по назначению врача, обработка и перевязка ран, консультации невролога, контроль артериального давления, ингаляции, осуществление посреднических действий между клиентом и организацией (медицинской, ПФР, Бюро МСЭ и т.д.) и т.д. На сегодняшний день в доме «Ветеран» на ежедневном обходе медицинского персонала (1-2 раза,  а при необходимости и  3 раза в день) состоит 67 человек.</w:t>
      </w:r>
    </w:p>
    <w:p w14:paraId="7E762D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социального обслуживания социальными работниками и сиделками осуществляются ЧУ «Центр социального обслуживания населения БФ «Металлург». </w:t>
      </w:r>
    </w:p>
    <w:p w14:paraId="222BB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Сами проживающие отмечают положительные изменения в своей жизни, более высокий уровень активности благодаря участию в мероприятиях, проводимых в доме «Ветеран».</w:t>
      </w:r>
    </w:p>
    <w:p w14:paraId="48EFD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A1D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организационная структура практики с указанием числа вовлеченных сотрудников.</w:t>
      </w:r>
    </w:p>
    <w:p w14:paraId="532AB064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Штатная численность сотрудников дома «Ветеран» составляет 23 единицы:</w:t>
      </w:r>
    </w:p>
    <w:p w14:paraId="04E8803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Административный функционал:</w:t>
      </w:r>
    </w:p>
    <w:p w14:paraId="22B0240F">
      <w:pPr>
        <w:pStyle w:val="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домом «Ветеран» (1 ставки) – осуществление общего руководства деятельности и бесперебойного функционирования многоэтажного жилого дома «Ветеран»;</w:t>
      </w:r>
    </w:p>
    <w:p w14:paraId="07BBDE22">
      <w:pPr>
        <w:pStyle w:val="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Ведущие специалисты (2 ставки) – осуществление приема, оформления граждан при заселении в дом «Ветеран», ведение документации, реализация досуговой деятельности, организация предоставления ритуальных услуг, проживающих в доме «Ветеран» по договору ренты. </w:t>
      </w:r>
    </w:p>
    <w:p w14:paraId="62E59244">
      <w:pPr>
        <w:pStyle w:val="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персонал (5 ставок – 3 фельдшера и 2 медицинские сестры) – оказание доврачебной медицинской помощи, осуществление наблюдения за состоянием здоровья жителей дома «Ветеран»;</w:t>
      </w:r>
    </w:p>
    <w:p w14:paraId="37DB1D95">
      <w:pPr>
        <w:pStyle w:val="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Диспетчер (4 ставки) – осуществление круглосуточного дежурства, быстрое реагирование на просьбы жителей, недопущение аварийных ситуаций;</w:t>
      </w:r>
    </w:p>
    <w:p w14:paraId="21632165">
      <w:pPr>
        <w:pStyle w:val="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Хозяйственная группа – (11 ставок: инженер по ремонту и техническому обслуживанию, слесарь-сантехник, техник-электрик, электромонтер, оператор  стиральных машин, маляр, рабочий, уборщик служебных помещений, водитель, инженер по обслуживанию лифтов, дворник) – обеспечение бесперебойной работы инженерных сетей и сантехнического и электрооборудования, лифтов; проведение необходимых ремонтных работ в квартирах дома «Ветеран», организация услуг автотранспорта при доме «Ветеран», предоставление услуг по стирке белья, а также обеспечение и содержание придомовой территории.   </w:t>
      </w:r>
    </w:p>
    <w:p w14:paraId="20245230">
      <w:pPr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4576B1">
      <w:pPr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3A3357">
      <w:pPr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BD9F3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– финансовые ресурсы, необходимые для функционирования практики:</w:t>
      </w:r>
    </w:p>
    <w:p w14:paraId="078E6E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утвержденный ежегодный бюджет дома «Ветеран» и финансирование по комплексной программе «Забота». Фактические расходы в год составляют не менее 22,6 млн. рублей. В том числе: </w:t>
      </w:r>
    </w:p>
    <w:p w14:paraId="5738B5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заработная плата с налогами – 12,4 млн. руб.;</w:t>
      </w:r>
    </w:p>
    <w:p w14:paraId="0AEE3B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коммунальные услуги – 4,0 млн. руб.;</w:t>
      </w:r>
    </w:p>
    <w:p w14:paraId="4E2A1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услуги связи – 0,064 млн. руб.;</w:t>
      </w:r>
    </w:p>
    <w:p w14:paraId="22F16E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охрана – 0,010 млн. руб.;</w:t>
      </w:r>
    </w:p>
    <w:p w14:paraId="093B6B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обслуживание оборудования (лифт, домофон, оргтехника, пр.) – 0,8 млн. руб.;</w:t>
      </w:r>
    </w:p>
    <w:p w14:paraId="5D44FB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спецодежда – 0,7 млн. руб.;</w:t>
      </w:r>
    </w:p>
    <w:p w14:paraId="627961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ремонтные и хозяйственные расходы – 2,0 млн. руб.;</w:t>
      </w:r>
    </w:p>
    <w:p w14:paraId="246722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медикаменты, продукты – 0,24 млн. руб.;</w:t>
      </w:r>
    </w:p>
    <w:p w14:paraId="41CCF6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канцтовары, моющие средства, средства индивидуальной защиты – 0,23 млн. руб.;</w:t>
      </w:r>
    </w:p>
    <w:p w14:paraId="16B917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прочие расходы – 2,1 млн. руб.</w:t>
      </w:r>
    </w:p>
    <w:p w14:paraId="7F9A5C9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3C2EFB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– Для функционирования практики целесообразно применять в работе ежегодно публикуемый «Сборник  лучших практик активного долголетия», реализуемых в рамках национальных проектов России «Демография». </w:t>
      </w:r>
    </w:p>
    <w:p w14:paraId="29146DB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</w:p>
    <w:p w14:paraId="24F0787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– Барьерами в реализации практики, выявленными в процессе трудовой деятельности являются: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недостаток материальной и инфраструктурной базы, а также человеческий фактор.</w:t>
      </w:r>
    </w:p>
    <w:p w14:paraId="39C6FE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</w:p>
    <w:p w14:paraId="2A9C08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Результатом оценки качества практики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жителей дома «Ветеран» является сохранение активного долголетия и продолжительность жизни, о чем свидетельствуют статистические возрастные данные жителей дома «Ветеран»:</w:t>
      </w:r>
    </w:p>
    <w:p w14:paraId="1863A678">
      <w:pPr>
        <w:pStyle w:val="4"/>
        <w:numPr>
          <w:ilvl w:val="0"/>
          <w:numId w:val="6"/>
        </w:numPr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От 50 до 60 лет – 1 чел.;</w:t>
      </w:r>
    </w:p>
    <w:p w14:paraId="4ACF75DD">
      <w:pPr>
        <w:pStyle w:val="4"/>
        <w:numPr>
          <w:ilvl w:val="0"/>
          <w:numId w:val="6"/>
        </w:numPr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От 61 до 70 лет – 7 чел.;</w:t>
      </w:r>
    </w:p>
    <w:p w14:paraId="3448EE91">
      <w:pPr>
        <w:pStyle w:val="4"/>
        <w:numPr>
          <w:ilvl w:val="0"/>
          <w:numId w:val="6"/>
        </w:numPr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От 71 до 80 лет – 32 чел.;</w:t>
      </w:r>
    </w:p>
    <w:p w14:paraId="29301AF9">
      <w:pPr>
        <w:pStyle w:val="4"/>
        <w:numPr>
          <w:ilvl w:val="0"/>
          <w:numId w:val="6"/>
        </w:numPr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От 81 до 90 лет – 77 чел.;</w:t>
      </w:r>
    </w:p>
    <w:p w14:paraId="7F26C888">
      <w:pPr>
        <w:pStyle w:val="4"/>
        <w:numPr>
          <w:ilvl w:val="0"/>
          <w:numId w:val="6"/>
        </w:numPr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От 91 до 100 лет – 18 чел.</w:t>
      </w:r>
    </w:p>
    <w:p w14:paraId="70E6DDDB">
      <w:pPr>
        <w:ind w:firstLine="568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Ежегодно проводится анкетный опрос с целью оценки качества предоставляемых услуг. По его результатам 96,2 % проживающих абсолютно удовлетворены качеством предоставляемых услуг. </w:t>
      </w:r>
    </w:p>
    <w:p w14:paraId="749A3A3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– Основными партнерами являются:</w:t>
      </w:r>
    </w:p>
    <w:p w14:paraId="7D69FD55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ЧУ «Центр социального обслуживания населения» БФ «Металлург»;</w:t>
      </w:r>
    </w:p>
    <w:p w14:paraId="71C70C93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Волонтерские организации;</w:t>
      </w:r>
    </w:p>
    <w:p w14:paraId="47855435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Подведомственные учреждения УСЗН администрации г. Магнитогорска,</w:t>
      </w:r>
    </w:p>
    <w:p w14:paraId="31AFA638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УВД  Орджоникидзевского района г. Магнитогорска Челябинской области;</w:t>
      </w:r>
    </w:p>
    <w:p w14:paraId="3791C953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Учреждения здравоохранения г. Магнитогорска;</w:t>
      </w:r>
    </w:p>
    <w:p w14:paraId="794FDD7F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Учреждения образования и дополнительного образования;</w:t>
      </w:r>
    </w:p>
    <w:p w14:paraId="75F14ACE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Социальный фонд  г. Магнитогорска;</w:t>
      </w:r>
    </w:p>
    <w:p w14:paraId="2BC5CACC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Совет Ветеранов ПАО «ММК»;</w:t>
      </w:r>
    </w:p>
    <w:p w14:paraId="3BFD8A09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Совет Ветеранов г. Магнитогорска;</w:t>
      </w:r>
    </w:p>
    <w:p w14:paraId="049AD345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ООО «Долг»;</w:t>
      </w:r>
    </w:p>
    <w:p w14:paraId="4077E5F6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ПАО «Сбербанк»;</w:t>
      </w:r>
    </w:p>
    <w:p w14:paraId="0341E209">
      <w:pPr>
        <w:pStyle w:val="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Группа Газпромбанка Кредит Урал Банк.</w:t>
      </w:r>
    </w:p>
    <w:p w14:paraId="6687DE1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3A55F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– источники финансирования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благотворительные пожертвования юридических и физических лиц, фонд президентских грантов, гранты губернатора Челябинской области, субсидии Министерства социальных отношений Челябинской области.</w:t>
      </w:r>
    </w:p>
    <w:p w14:paraId="5BD65FF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B712AB2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– План развития практики на ближайшие 1- 3 года:</w:t>
      </w:r>
    </w:p>
    <w:p w14:paraId="0BC333B9">
      <w:pPr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Планируется продолжить реализацию практики по сохранению  активного долголетия с учетом возрастной категории и состояния здоровья жителей дома «Ветеран». Одним из новых направлений деятельности является обустройство квартир по оказанию паллиативной помощи. В настоящее время проведен капитальный ремонт в 9 квартирах с предоставлением беспрепятственного доступа и специальным оборудованием.</w:t>
      </w:r>
    </w:p>
    <w:p w14:paraId="1D925CC8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101637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1FCD221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E84B16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6CB0BC6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8775B94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BE89BA8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D94340B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709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A72E1"/>
    <w:multiLevelType w:val="multilevel"/>
    <w:tmpl w:val="038A72E1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6B05AE"/>
    <w:multiLevelType w:val="multilevel"/>
    <w:tmpl w:val="0D6B05AE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DF"/>
    <w:multiLevelType w:val="multilevel"/>
    <w:tmpl w:val="286430DF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302E1FA2"/>
    <w:multiLevelType w:val="multilevel"/>
    <w:tmpl w:val="302E1FA2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30DF07DA"/>
    <w:multiLevelType w:val="multilevel"/>
    <w:tmpl w:val="30DF07D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322B5680"/>
    <w:multiLevelType w:val="multilevel"/>
    <w:tmpl w:val="322B5680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F76755D"/>
    <w:multiLevelType w:val="multilevel"/>
    <w:tmpl w:val="5F76755D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3"/>
    <w:rsid w:val="0000516D"/>
    <w:rsid w:val="00033E56"/>
    <w:rsid w:val="00070AED"/>
    <w:rsid w:val="000C1635"/>
    <w:rsid w:val="000C78E3"/>
    <w:rsid w:val="000D7CCE"/>
    <w:rsid w:val="000E2DE6"/>
    <w:rsid w:val="00190324"/>
    <w:rsid w:val="001940EA"/>
    <w:rsid w:val="00196325"/>
    <w:rsid w:val="00296D44"/>
    <w:rsid w:val="002A3FB7"/>
    <w:rsid w:val="002D6CC2"/>
    <w:rsid w:val="002E6088"/>
    <w:rsid w:val="00333DB1"/>
    <w:rsid w:val="003E29B0"/>
    <w:rsid w:val="00467F5B"/>
    <w:rsid w:val="00483C65"/>
    <w:rsid w:val="004A0CF3"/>
    <w:rsid w:val="004A2E67"/>
    <w:rsid w:val="004A67C3"/>
    <w:rsid w:val="00612BCB"/>
    <w:rsid w:val="006259E5"/>
    <w:rsid w:val="00632ABB"/>
    <w:rsid w:val="00667E1F"/>
    <w:rsid w:val="0070407B"/>
    <w:rsid w:val="00752C92"/>
    <w:rsid w:val="00760127"/>
    <w:rsid w:val="00794AEC"/>
    <w:rsid w:val="007B01B3"/>
    <w:rsid w:val="007D650A"/>
    <w:rsid w:val="00823D4B"/>
    <w:rsid w:val="008A27E8"/>
    <w:rsid w:val="00911A22"/>
    <w:rsid w:val="009222A4"/>
    <w:rsid w:val="009D1DBD"/>
    <w:rsid w:val="00C11D09"/>
    <w:rsid w:val="00CF738A"/>
    <w:rsid w:val="00D058B6"/>
    <w:rsid w:val="00D32BBB"/>
    <w:rsid w:val="00D55926"/>
    <w:rsid w:val="00D56408"/>
    <w:rsid w:val="00DC0366"/>
    <w:rsid w:val="00DD060D"/>
    <w:rsid w:val="00DE6266"/>
    <w:rsid w:val="00E465E8"/>
    <w:rsid w:val="00E731E4"/>
    <w:rsid w:val="00E925C8"/>
    <w:rsid w:val="00EC1620"/>
    <w:rsid w:val="00EF77B5"/>
    <w:rsid w:val="00F315EE"/>
    <w:rsid w:val="00F670F9"/>
    <w:rsid w:val="00FC307C"/>
    <w:rsid w:val="5B76566F"/>
    <w:rsid w:val="5F5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normaltextrun"/>
    <w:basedOn w:val="2"/>
    <w:uiPriority w:val="0"/>
    <w:rPr>
      <w:rFonts w:cs="Times New Roman"/>
    </w:rPr>
  </w:style>
  <w:style w:type="character" w:customStyle="1" w:styleId="6">
    <w:name w:val="eop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2467</Words>
  <Characters>14066</Characters>
  <Lines>117</Lines>
  <Paragraphs>32</Paragraphs>
  <TotalTime>2</TotalTime>
  <ScaleCrop>false</ScaleCrop>
  <LinksUpToDate>false</LinksUpToDate>
  <CharactersWithSpaces>16501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2024-11-14T05:41:00Z</dcterms:created>
  <dc:creator>Климова</dc:creator>
  <cp:lastModifiedBy>Наталья Серебре�</cp:lastModifiedBy>
  <dcterms:modified xsi:type="dcterms:W3CDTF">2024-11-25T12:12:55Z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319DE4E143C44981BE52D542C3BCB7DF_13</vt:lpwstr>
  </property>
</Properties>
</file>