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12BC">
      <w:pPr>
        <w:pStyle w:val="6"/>
        <w:keepNext w:val="0"/>
        <w:keepLines w:val="0"/>
        <w:widowControl/>
        <w:suppressLineNumbers w:val="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sz w:val="20"/>
          <w:szCs w:val="20"/>
        </w:rPr>
        <w:t> </w:t>
      </w:r>
      <w:r>
        <w:rPr>
          <w:rStyle w:val="5"/>
          <w:rFonts w:hint="default" w:ascii="Arial" w:hAnsi="Arial" w:cs="Arial"/>
          <w:lang w:val="ru-RU"/>
        </w:rPr>
        <w:t xml:space="preserve">Практика </w:t>
      </w:r>
      <w:r>
        <w:rPr>
          <w:rStyle w:val="5"/>
          <w:rFonts w:hint="default" w:ascii="Arial" w:hAnsi="Arial" w:cs="Arial"/>
        </w:rPr>
        <w:t>«Традиции родной земли</w:t>
      </w:r>
      <w:r>
        <w:rPr>
          <w:rStyle w:val="5"/>
          <w:rFonts w:hint="default" w:ascii="Arial" w:hAnsi="Arial" w:cs="Arial"/>
          <w:lang w:val="ru-RU"/>
        </w:rPr>
        <w:t>»</w:t>
      </w:r>
      <w:r>
        <w:rPr>
          <w:rFonts w:hint="default" w:ascii="Arial" w:hAnsi="Arial" w:cs="Arial"/>
        </w:rPr>
        <w:t>, направленная на сохранение национальных традиций малочисленных народов Севера при проживании в стационарном учреждении социального обслуживания</w:t>
      </w:r>
    </w:p>
    <w:p w14:paraId="64F066DB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Календарный план реализации проекта</w:t>
      </w:r>
    </w:p>
    <w:p w14:paraId="2DA95432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>1 этап - проектно-организационный (01.01.2016 по 31.12.2016г)</w:t>
      </w:r>
    </w:p>
    <w:p w14:paraId="655FD10B">
      <w:pPr>
        <w:numPr>
          <w:ilvl w:val="0"/>
          <w:numId w:val="1"/>
        </w:numPr>
        <w:bidi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Разработка проекта по теме: «Сохранение национальных традиций малочисленных народов Севера при проживании в стационарном учреждении социального обслуживания</w:t>
      </w:r>
    </w:p>
    <w:p w14:paraId="2FB7154A">
      <w:pPr>
        <w:numPr>
          <w:ilvl w:val="0"/>
          <w:numId w:val="1"/>
        </w:numPr>
        <w:bidi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Подбор методической литературы</w:t>
      </w:r>
    </w:p>
    <w:p w14:paraId="6847B310">
      <w:pPr>
        <w:numPr>
          <w:ilvl w:val="0"/>
          <w:numId w:val="1"/>
        </w:numPr>
        <w:bidi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Разработка дидактических пособий для реализации проекта</w:t>
      </w:r>
    </w:p>
    <w:p w14:paraId="685A9649">
      <w:pPr>
        <w:numPr>
          <w:ilvl w:val="0"/>
          <w:numId w:val="1"/>
        </w:numPr>
        <w:bidi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Разработка совместных планов со специалистами по социальной работе, психологом, заместителем директора по социальной работе</w:t>
      </w:r>
    </w:p>
    <w:p w14:paraId="125C97C2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>2 этап - практический (с 01.01.2017 г. по 31.12.2019г.)</w:t>
      </w:r>
    </w:p>
    <w:p w14:paraId="6FD995B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>Дата</w:t>
      </w:r>
    </w:p>
    <w:p w14:paraId="5B5BA90C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>Мероприятия</w:t>
      </w:r>
    </w:p>
    <w:p w14:paraId="675F06F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>Участники мероприятий</w:t>
      </w:r>
    </w:p>
    <w:p w14:paraId="54A7B97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Январь</w:t>
      </w:r>
    </w:p>
    <w:p w14:paraId="74AD7CA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Экскурсия по этнографическому чуму (территория учреждения)</w:t>
      </w:r>
    </w:p>
    <w:p w14:paraId="123C9B8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Тематические беседы:</w:t>
      </w:r>
    </w:p>
    <w:p w14:paraId="71527A1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День рождение Харпа.</w:t>
      </w:r>
    </w:p>
    <w:p w14:paraId="5255E65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Столица Ямала, герб, флаг ЯНАО.</w:t>
      </w:r>
    </w:p>
    <w:p w14:paraId="6100546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Художественное творчество:</w:t>
      </w:r>
    </w:p>
    <w:p w14:paraId="646B108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« Герб ЯНАО» (творческая мастерская)</w:t>
      </w:r>
    </w:p>
    <w:p w14:paraId="1067AEB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7F49CA4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Февраль</w:t>
      </w:r>
    </w:p>
    <w:p w14:paraId="1D22C86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мини-уголка «Люблю свой край»  (Творческая мастерская)</w:t>
      </w:r>
    </w:p>
    <w:p w14:paraId="0F87E44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Расширять представление о крае, в котором живут проживающие дома – интерната «Мядико»,</w:t>
      </w:r>
    </w:p>
    <w:p w14:paraId="5750165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(Фольклор народа Крайнего Севера)</w:t>
      </w:r>
    </w:p>
    <w:p w14:paraId="701C2DE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Аппликация «Мой Ямал».</w:t>
      </w:r>
    </w:p>
    <w:p w14:paraId="3DB15F4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Презентация викторины: «Культура и традиции народа Ямала»</w:t>
      </w:r>
    </w:p>
    <w:p w14:paraId="30C6888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06FDBB51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Март</w:t>
      </w:r>
    </w:p>
    <w:p w14:paraId="3484D644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альбома «Людьми и памятью живет мой край».</w:t>
      </w:r>
    </w:p>
    <w:p w14:paraId="123D2744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Тематическая беседа « Остров семи медведей»</w:t>
      </w:r>
    </w:p>
    <w:p w14:paraId="2B0775B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Обновление убранства в чуме, установка утвари.</w:t>
      </w:r>
    </w:p>
    <w:p w14:paraId="0FEB709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Виртуальное путешествие: «Ямальские просторы» (холл администрации)</w:t>
      </w:r>
    </w:p>
    <w:p w14:paraId="3F66D30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Экскурсия в этнографический чум воспитанников  ДОУ «Улыбка» </w:t>
      </w:r>
    </w:p>
    <w:p w14:paraId="6247AFD0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4E0C7CA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Апрель   </w:t>
      </w:r>
      <w:r>
        <w:rPr>
          <w:rFonts w:hint="default" w:ascii="Arial" w:hAnsi="Arial" w:cs="Arial"/>
          <w:sz w:val="20"/>
          <w:szCs w:val="20"/>
        </w:rPr>
        <w:t>     </w:t>
      </w:r>
    </w:p>
    <w:p w14:paraId="4433050C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Участие в конкурсной программе «Хозяйка чума»</w:t>
      </w:r>
    </w:p>
    <w:p w14:paraId="3CA0714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Тематическая беседа: «Чум - дом ненцев»</w:t>
      </w:r>
    </w:p>
    <w:p w14:paraId="317DEEB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Конструирование «Построим Чум для оленевода»</w:t>
      </w:r>
    </w:p>
    <w:p w14:paraId="265E58D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Экскурсия для детей ДОУ «Жемчужина» по этнографическому чуму.</w:t>
      </w:r>
    </w:p>
    <w:p w14:paraId="70C806E8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Викторина: «Загадки Ямала» (Творческая мастерская)</w:t>
      </w:r>
    </w:p>
    <w:p w14:paraId="2D027C2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Проведение мероприятия «Ворнахатл» (этнографический чум на территории учреждения)</w:t>
      </w:r>
    </w:p>
    <w:p w14:paraId="0BD922D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2CE44D38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Май</w:t>
      </w:r>
    </w:p>
    <w:p w14:paraId="4C291381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Чтение сказок: Айога, Кукушка.</w:t>
      </w:r>
    </w:p>
    <w:p w14:paraId="36BAA653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Коллективная аппликация - по сказке «Кукушка». (Творческая мастерская)</w:t>
      </w:r>
    </w:p>
    <w:p w14:paraId="3929B363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альбома «Композиторы нашего края»</w:t>
      </w:r>
    </w:p>
    <w:p w14:paraId="6FCB0DA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Мастер – классы специалистов из других учреждений.</w:t>
      </w:r>
    </w:p>
    <w:p w14:paraId="691852D3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64CD3DB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Июнь  </w:t>
      </w:r>
      <w:r>
        <w:rPr>
          <w:rFonts w:hint="default" w:ascii="Arial" w:hAnsi="Arial" w:cs="Arial"/>
          <w:sz w:val="20"/>
          <w:szCs w:val="20"/>
        </w:rPr>
        <w:t>      </w:t>
      </w:r>
    </w:p>
    <w:p w14:paraId="698F419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Экскурсия в этнографический музей под открытым небом п. Горнокнязевск.</w:t>
      </w:r>
    </w:p>
    <w:p w14:paraId="62010AC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Лепка диких животных нашего края.</w:t>
      </w:r>
    </w:p>
    <w:p w14:paraId="2C324CD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Прогулки по лесу</w:t>
      </w:r>
    </w:p>
    <w:p w14:paraId="1280B36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Выезд на дачу.</w:t>
      </w:r>
    </w:p>
    <w:p w14:paraId="7B9CC0E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Комбинированные работы из различных материалов.</w:t>
      </w:r>
    </w:p>
    <w:p w14:paraId="662BF2E3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2F342AD4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Август</w:t>
      </w:r>
    </w:p>
    <w:p w14:paraId="01C7670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Декоративно-прикладное творчество: экспозиция «Кукла - акань».</w:t>
      </w:r>
    </w:p>
    <w:p w14:paraId="1DA73D4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Рисование «Птицы Севера»</w:t>
      </w:r>
    </w:p>
    <w:p w14:paraId="42F5BB34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Прогулки по лесу (сбор грибов и ягод)</w:t>
      </w:r>
    </w:p>
    <w:p w14:paraId="5838261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Выезд на дачу</w:t>
      </w:r>
    </w:p>
    <w:p w14:paraId="512371B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1412E9D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Сентябрь  </w:t>
      </w:r>
    </w:p>
    <w:p w14:paraId="6D7B7EA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 - Экскурсия в этнографический чум на территории учреждения учащихся МОУ ДОД ДДТ «Левша»</w:t>
      </w:r>
    </w:p>
    <w:p w14:paraId="433EFB7C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Пошив нюка (покрытие чума)</w:t>
      </w:r>
    </w:p>
    <w:p w14:paraId="15ED78A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Мастер-класс построим Мя-ненецкий чум.</w:t>
      </w:r>
    </w:p>
    <w:p w14:paraId="3B979FD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Прогулки по лесу (сбор гербария)</w:t>
      </w:r>
    </w:p>
    <w:p w14:paraId="34EEBDC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 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Выезд на дачу</w:t>
      </w:r>
    </w:p>
    <w:p w14:paraId="573CCA7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05FE7B4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Октябрь</w:t>
      </w:r>
    </w:p>
    <w:p w14:paraId="38D12FC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 Занятия  по художественному творчеству «Украсим ягушку орнаментом» (Аппликация).</w:t>
      </w:r>
    </w:p>
    <w:p w14:paraId="1368A290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Виртуальное путешествие: «Край мой северный, край мой любимый» (холл администрации)</w:t>
      </w:r>
    </w:p>
    <w:p w14:paraId="18D5079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49111304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Ноябрь</w:t>
      </w:r>
    </w:p>
    <w:p w14:paraId="04F00BE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Мастер</w:t>
      </w:r>
      <w:r>
        <w:rPr>
          <w:rFonts w:hint="default" w:ascii="Arial" w:hAnsi="Arial" w:cs="Arial"/>
          <w:sz w:val="20"/>
          <w:szCs w:val="20"/>
          <w:lang w:val="ru-RU"/>
        </w:rPr>
        <w:t>-</w:t>
      </w:r>
      <w:r>
        <w:rPr>
          <w:rFonts w:hint="default" w:ascii="Arial" w:hAnsi="Arial" w:cs="Arial"/>
          <w:sz w:val="20"/>
          <w:szCs w:val="20"/>
        </w:rPr>
        <w:t>классы специалистов из других учреждений</w:t>
      </w:r>
    </w:p>
    <w:p w14:paraId="708B385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альбома «Людьми и памятью живет мой край».</w:t>
      </w:r>
    </w:p>
    <w:p w14:paraId="794919A8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Плетение бисером.</w:t>
      </w:r>
    </w:p>
    <w:p w14:paraId="5A8D68D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Музыкальная викторина «Угадай мелодию»</w:t>
      </w:r>
    </w:p>
    <w:p w14:paraId="65811910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Показ фильма «Белый ягель» по повестям ненецкой писательницы Анны Неркаги.</w:t>
      </w:r>
    </w:p>
    <w:p w14:paraId="26540E4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211D3FC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Декабрь</w:t>
      </w:r>
    </w:p>
    <w:p w14:paraId="69B687F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Работа с природным материалом</w:t>
      </w:r>
    </w:p>
    <w:p w14:paraId="667CCA33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Оформление выставки совместных работ ко  дню рождения ЯНАО (фото, аппликации, лепка, рисунки)</w:t>
      </w:r>
    </w:p>
    <w:p w14:paraId="7C6257E3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Создать альбом о растительном и животном мире нашего края, птицах Севера, их повадках, диких животных. Расширить представления об обитателях флоре и фауне крайнего севера.</w:t>
      </w:r>
    </w:p>
    <w:p w14:paraId="62AA500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псу ГБУ ЯНАО «Харпский дом – интернат для престарелых и инвалидов «Мядико». </w:t>
      </w:r>
    </w:p>
    <w:p w14:paraId="47358E4E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 xml:space="preserve">3 этап – </w:t>
      </w:r>
      <w:r>
        <w:rPr>
          <w:rStyle w:val="5"/>
          <w:rFonts w:hint="default" w:ascii="Arial" w:hAnsi="Arial" w:cs="Arial"/>
          <w:sz w:val="20"/>
          <w:szCs w:val="20"/>
          <w:lang w:val="ru-RU"/>
        </w:rPr>
        <w:t xml:space="preserve">практический </w:t>
      </w:r>
      <w:r>
        <w:rPr>
          <w:rStyle w:val="5"/>
          <w:rFonts w:hint="default" w:ascii="Arial" w:hAnsi="Arial" w:cs="Arial"/>
          <w:sz w:val="20"/>
          <w:szCs w:val="20"/>
        </w:rPr>
        <w:t>(01.01.2020 – 31.12.2020 г.)</w:t>
      </w:r>
    </w:p>
    <w:p w14:paraId="7B9461E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Мероприятия</w:t>
      </w:r>
    </w:p>
    <w:p w14:paraId="33F0CD80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Дата проведения</w:t>
      </w:r>
    </w:p>
    <w:p w14:paraId="4999E780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Анкетирование получателей социальных услуг ГБУ ЯНАО «Харпский дом – интернат для престарелых и инвалидов «Мядико» « Что ты знаешь о крае, в котором живешь?»</w:t>
      </w:r>
    </w:p>
    <w:p w14:paraId="676ABEE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01.01.2020 – 31.05.2020</w:t>
      </w:r>
    </w:p>
    <w:p w14:paraId="1AB5B60D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Анализ результатов анкетирования псу  ГБУ ЯНАО «Харпский дом – интернат для престарелых и инвалидов «Мядико». </w:t>
      </w:r>
    </w:p>
    <w:p w14:paraId="0B84DBE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01.06.2020  – 31.12.2020 </w:t>
      </w:r>
    </w:p>
    <w:p w14:paraId="3E85CCE5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Анализ результатов реализации проекта</w:t>
      </w:r>
      <w:r>
        <w:rPr>
          <w:rStyle w:val="5"/>
          <w:rFonts w:hint="default" w:ascii="Arial" w:hAnsi="Arial" w:cs="Arial"/>
          <w:sz w:val="20"/>
          <w:szCs w:val="20"/>
        </w:rPr>
        <w:t>:</w:t>
      </w:r>
    </w:p>
    <w:p w14:paraId="043BB85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01.06.2020 – 31.12.2020</w:t>
      </w:r>
    </w:p>
    <w:p w14:paraId="0DB8D01F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Распространение полученного опыта в СМИ: официальном сайте ГБУ ЯНАО«Харпский дом – интернат для престарелых и инвалидов «Мядико», Газета «Красный Север», Газета «Приуралье»,Корпункт «Приуралье»</w:t>
      </w:r>
    </w:p>
    <w:p w14:paraId="16B73B8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01.06.2020 – 31.12.2020 г.</w:t>
      </w:r>
    </w:p>
    <w:p w14:paraId="72B9E262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  <w:lang w:val="ru-RU"/>
        </w:rPr>
        <w:t xml:space="preserve">4 </w:t>
      </w:r>
      <w:r>
        <w:rPr>
          <w:rStyle w:val="5"/>
          <w:rFonts w:hint="default" w:ascii="Arial" w:hAnsi="Arial" w:cs="Arial"/>
          <w:sz w:val="20"/>
          <w:szCs w:val="20"/>
        </w:rPr>
        <w:t>этап – заключительный</w:t>
      </w:r>
      <w:r>
        <w:rPr>
          <w:rStyle w:val="5"/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Style w:val="5"/>
          <w:rFonts w:hint="default" w:ascii="Arial" w:hAnsi="Arial" w:cs="Arial"/>
          <w:sz w:val="20"/>
          <w:szCs w:val="20"/>
        </w:rPr>
        <w:t>(01.01.202</w:t>
      </w:r>
      <w:r>
        <w:rPr>
          <w:rStyle w:val="5"/>
          <w:rFonts w:hint="default" w:ascii="Arial" w:hAnsi="Arial" w:cs="Arial"/>
          <w:sz w:val="20"/>
          <w:szCs w:val="20"/>
          <w:lang w:val="ru-RU"/>
        </w:rPr>
        <w:t>1</w:t>
      </w:r>
      <w:r>
        <w:rPr>
          <w:rStyle w:val="5"/>
          <w:rFonts w:hint="default" w:ascii="Arial" w:hAnsi="Arial" w:cs="Arial"/>
          <w:sz w:val="20"/>
          <w:szCs w:val="20"/>
        </w:rPr>
        <w:t xml:space="preserve"> – 31.12.202</w:t>
      </w:r>
      <w:r>
        <w:rPr>
          <w:rStyle w:val="5"/>
          <w:rFonts w:hint="default" w:ascii="Arial" w:hAnsi="Arial" w:cs="Arial"/>
          <w:sz w:val="20"/>
          <w:szCs w:val="20"/>
          <w:lang w:val="ru-RU"/>
        </w:rPr>
        <w:t>5</w:t>
      </w:r>
      <w:r>
        <w:rPr>
          <w:rStyle w:val="5"/>
          <w:rFonts w:hint="default" w:ascii="Arial" w:hAnsi="Arial" w:cs="Arial"/>
          <w:sz w:val="20"/>
          <w:szCs w:val="20"/>
        </w:rPr>
        <w:t xml:space="preserve"> г.)</w:t>
      </w:r>
    </w:p>
    <w:p w14:paraId="7D49D77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</w:p>
    <w:p w14:paraId="212AD811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Style w:val="5"/>
          <w:rFonts w:hint="default" w:ascii="Arial" w:hAnsi="Arial" w:cs="Arial"/>
          <w:sz w:val="20"/>
          <w:szCs w:val="20"/>
        </w:rPr>
      </w:pPr>
    </w:p>
    <w:p w14:paraId="01294BB5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Style w:val="5"/>
          <w:rFonts w:hint="default" w:ascii="Arial" w:hAnsi="Arial" w:cs="Arial"/>
          <w:sz w:val="20"/>
          <w:szCs w:val="20"/>
        </w:rPr>
      </w:pPr>
    </w:p>
    <w:p w14:paraId="1CA87287">
      <w:pPr>
        <w:pStyle w:val="6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bookmarkStart w:id="0" w:name="_GoBack"/>
      <w:bookmarkEnd w:id="0"/>
      <w:r>
        <w:rPr>
          <w:rStyle w:val="5"/>
          <w:rFonts w:hint="default" w:ascii="Arial" w:hAnsi="Arial" w:cs="Arial"/>
          <w:sz w:val="20"/>
          <w:szCs w:val="20"/>
        </w:rPr>
        <w:t>ПЛАН:</w:t>
      </w:r>
    </w:p>
    <w:p w14:paraId="2E2C60E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>Мероприятия</w:t>
      </w:r>
    </w:p>
    <w:p w14:paraId="3E286AF8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Style w:val="5"/>
          <w:rFonts w:hint="default" w:ascii="Arial" w:hAnsi="Arial" w:cs="Arial"/>
          <w:sz w:val="20"/>
          <w:szCs w:val="20"/>
        </w:rPr>
        <w:t>Участники мероприятий</w:t>
      </w:r>
    </w:p>
    <w:p w14:paraId="37E0128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Январь</w:t>
      </w:r>
    </w:p>
    <w:p w14:paraId="49990678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Традиционные верования, обычаи, обряды, праздники тайги и тундры.</w:t>
      </w:r>
    </w:p>
    <w:p w14:paraId="181DD6A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Получатели социальных услуг ГБУ ЯНАО «Харпский дом – интернат для престарелых и инвалидов «Мядико». </w:t>
      </w:r>
    </w:p>
    <w:p w14:paraId="1EBF8AF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Февраль</w:t>
      </w:r>
    </w:p>
    <w:p w14:paraId="12735A71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История народов Севера, знакомить с коренными жителями Ямала с их традиционными занятиями: охота, рыбная ловля, оленеводство.</w:t>
      </w:r>
    </w:p>
    <w:p w14:paraId="76038A4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Развивать интерес к художественной литературе народов Севера, расширять знания о художественной литературе народов Севера (писатели, сказки, легенды, пословицы, поговорки, загадки).</w:t>
      </w:r>
    </w:p>
    <w:p w14:paraId="59AB601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Создание фотоальбома «Теплый чум»</w:t>
      </w:r>
    </w:p>
    <w:p w14:paraId="39341CC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альбома «Писатели севера». Знакомить с творчеством писателей и поэтов народов крайнего Севера. Уважение к труду и обычаям коренных жителей нашего края</w:t>
      </w:r>
    </w:p>
    <w:p w14:paraId="39AE823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Получатели социальных услуг ГБУ ЯНАО «Харпский дом – интернат для престарелых и инвалидов «Мядико». </w:t>
      </w:r>
    </w:p>
    <w:p w14:paraId="0C10962F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Март</w:t>
      </w:r>
    </w:p>
    <w:p w14:paraId="10B7F6F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Познакомить с декоративно-прикладным искусством народов севера: орнамент из меха и разноцветного сукна, выполняемый техникой мозаики, и использование его в украшении женской мужской и детской одежды.</w:t>
      </w:r>
    </w:p>
    <w:p w14:paraId="60AA9E8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Получатели социальных услуг ГБУ ЯНАО «Харпский дом – интернат для престарелых и инвалидов «Мядико». </w:t>
      </w:r>
    </w:p>
    <w:p w14:paraId="2F1BF3E4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Апрель</w:t>
      </w:r>
    </w:p>
    <w:p w14:paraId="50DCE27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Тематическая беседа: «Север мой дом родной!»</w:t>
      </w:r>
    </w:p>
    <w:p w14:paraId="682D1FB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Праздник народов ханты «Вороний день» (этнографический чум на территории учреждения)</w:t>
      </w:r>
    </w:p>
    <w:p w14:paraId="5E6392EA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Получатели социальных услуг ГБУ ЯНАО «Харпский дом – интернат для престарелых и инвалидов «Мядико». </w:t>
      </w:r>
    </w:p>
    <w:p w14:paraId="43FEBCB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Май</w:t>
      </w:r>
    </w:p>
    <w:p w14:paraId="48CC46B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Традиционная одежда народов Севера, жилище.</w:t>
      </w:r>
    </w:p>
    <w:p w14:paraId="10E679B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- </w:t>
      </w:r>
      <w:r>
        <w:rPr>
          <w:rFonts w:hint="default" w:ascii="Arial" w:hAnsi="Arial" w:cs="Arial"/>
          <w:sz w:val="20"/>
          <w:szCs w:val="20"/>
          <w:lang w:val="ru-RU"/>
        </w:rPr>
        <w:t>Э</w:t>
      </w:r>
      <w:r>
        <w:rPr>
          <w:rFonts w:hint="default" w:ascii="Arial" w:hAnsi="Arial" w:cs="Arial"/>
          <w:sz w:val="20"/>
          <w:szCs w:val="20"/>
        </w:rPr>
        <w:t>кскурсии в этнографический чум на территории учреждения  ГБУ ЯНАО «Харпский дом – интернат для престарелых и инвалидов «Мядико». </w:t>
      </w:r>
    </w:p>
    <w:p w14:paraId="2602EFC9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Получатели социальных услуг ГБУ ЯНАО «Харпский дом – интернат для престарелых и инвалидов «Мядико». </w:t>
      </w:r>
    </w:p>
    <w:p w14:paraId="6831932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Июнь</w:t>
      </w:r>
    </w:p>
    <w:p w14:paraId="318860B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Экскурсия в этнографический музей под открытым небом п.Горнокнязевск.</w:t>
      </w:r>
    </w:p>
    <w:p w14:paraId="361D5291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 </w:t>
      </w:r>
    </w:p>
    <w:p w14:paraId="18C7A09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получатели социальных услуг ГБУ ЯНАО «Харпский дом – интернат для престарелых и инвалидов «Мядико». </w:t>
      </w:r>
    </w:p>
    <w:p w14:paraId="3CB2712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Июль</w:t>
      </w:r>
    </w:p>
    <w:p w14:paraId="04FE6BC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Прогулки по лесу</w:t>
      </w:r>
    </w:p>
    <w:p w14:paraId="19882073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Выезд на дачу.</w:t>
      </w:r>
    </w:p>
    <w:p w14:paraId="3A5C50C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получатели социальных услуг ГБУ ЯНАО «Харпский дом – интернат для престарелых и инвалидов «Мядико» проживающие</w:t>
      </w:r>
    </w:p>
    <w:p w14:paraId="746152E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Август</w:t>
      </w:r>
    </w:p>
    <w:p w14:paraId="2F8AAFE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Праздник народов коми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«Иван лун»</w:t>
      </w:r>
      <w:r>
        <w:rPr>
          <w:rFonts w:hint="default" w:ascii="Arial" w:hAnsi="Arial" w:cs="Arial"/>
          <w:sz w:val="20"/>
          <w:szCs w:val="20"/>
          <w:lang w:val="ru-RU"/>
        </w:rPr>
        <w:t xml:space="preserve">. </w:t>
      </w:r>
      <w:r>
        <w:rPr>
          <w:rFonts w:hint="default" w:ascii="Arial" w:hAnsi="Arial" w:cs="Arial"/>
          <w:sz w:val="20"/>
          <w:szCs w:val="20"/>
        </w:rPr>
        <w:t>Театрализованное представление.</w:t>
      </w:r>
    </w:p>
    <w:p w14:paraId="28D31E30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- </w:t>
      </w:r>
      <w:r>
        <w:rPr>
          <w:rFonts w:hint="default" w:ascii="Arial" w:hAnsi="Arial" w:cs="Arial"/>
          <w:sz w:val="20"/>
          <w:szCs w:val="20"/>
          <w:lang w:val="ru-RU"/>
        </w:rPr>
        <w:t>В</w:t>
      </w:r>
      <w:r>
        <w:rPr>
          <w:rFonts w:hint="default" w:ascii="Arial" w:hAnsi="Arial" w:cs="Arial"/>
          <w:sz w:val="20"/>
          <w:szCs w:val="20"/>
        </w:rPr>
        <w:t>ыезд на рыбалку.</w:t>
      </w:r>
    </w:p>
    <w:p w14:paraId="6C72234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получатели социальных услуг ГБУ ЯНАО «Харпский дом – интернат для престарелых и инвалидов «Мядико». </w:t>
      </w:r>
    </w:p>
    <w:p w14:paraId="2BA17FE4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Сентябрь</w:t>
      </w:r>
    </w:p>
    <w:p w14:paraId="6BA6631C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альбомов «Растительный мир Севера»,</w:t>
      </w:r>
    </w:p>
    <w:p w14:paraId="05E524D6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Прогулки по лесу (сбор гербария)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«Животный мир Севера», «Птицы Севера».</w:t>
      </w:r>
    </w:p>
    <w:p w14:paraId="35A7C04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работе,психолог,получатели социальных услуг ГБУ ЯНАО «Харпский дом – интернат для престарелых и инвалидов «Мядико». </w:t>
      </w:r>
    </w:p>
    <w:p w14:paraId="2AFBEB06">
      <w:pPr>
        <w:pStyle w:val="6"/>
        <w:keepNext w:val="0"/>
        <w:keepLines w:val="0"/>
        <w:widowControl/>
        <w:suppressLineNumbers w:val="0"/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Октябрь</w:t>
      </w:r>
    </w:p>
    <w:p w14:paraId="348187F8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альбома «Писатели севера». Знакомить с творчеством писателей и поэтов народов крайнего Севера. Уважение к труду и обычаям коренных жителей нашего края.</w:t>
      </w:r>
    </w:p>
    <w:p w14:paraId="4AAD4F5B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получатели социальных услуг ГБУ ЯНАО «Харпский дом – интернат для престарелых и инвалидов «Мядико». </w:t>
      </w:r>
    </w:p>
    <w:p w14:paraId="558045BF">
      <w:pPr>
        <w:pStyle w:val="6"/>
        <w:keepNext w:val="0"/>
        <w:keepLines w:val="0"/>
        <w:widowControl/>
        <w:suppressLineNumbers w:val="0"/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Ноябрь</w:t>
      </w:r>
    </w:p>
    <w:p w14:paraId="7A52D2C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Фотовыставка «Мой северный край»</w:t>
      </w:r>
    </w:p>
    <w:p w14:paraId="6E5D8FF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Создание альбомов «Растительный мир Севера»</w:t>
      </w:r>
    </w:p>
    <w:p w14:paraId="63008A7E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получатели социальных услуг ГБУ ЯНАО «Харпский дом – интернат для престарелых и инвалидов «Мядико». </w:t>
      </w:r>
    </w:p>
    <w:p w14:paraId="478C7304">
      <w:pPr>
        <w:pStyle w:val="6"/>
        <w:keepNext w:val="0"/>
        <w:keepLines w:val="0"/>
        <w:widowControl/>
        <w:suppressLineNumbers w:val="0"/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Декабрь</w:t>
      </w:r>
    </w:p>
    <w:p w14:paraId="44A0B44D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- Создать сборник: «Сказки народов Севера»</w:t>
      </w:r>
    </w:p>
    <w:p w14:paraId="2A7AED95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Специалисты по социальной работе, получатели социальных услуг ГБУ ЯНАО «Харпский дом – интернат для престарелых и инвалидов «Мядико». </w:t>
      </w:r>
    </w:p>
    <w:p w14:paraId="11BB166C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Тип финансирования:</w:t>
      </w:r>
      <w:r>
        <w:rPr>
          <w:rFonts w:hint="default"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</w:rPr>
        <w:t>пожертвование.</w:t>
      </w:r>
    </w:p>
    <w:p w14:paraId="5D9BADD8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0"/>
          <w:szCs w:val="20"/>
          <w:lang w:val="ru-RU"/>
        </w:rPr>
      </w:pPr>
      <w:r>
        <w:rPr>
          <w:rFonts w:hint="default" w:ascii="Arial" w:hAnsi="Arial" w:cs="Arial"/>
          <w:sz w:val="20"/>
          <w:szCs w:val="20"/>
        </w:rPr>
        <w:t> </w:t>
      </w:r>
      <w:r>
        <w:rPr>
          <w:rStyle w:val="5"/>
          <w:rFonts w:hint="default" w:ascii="Arial" w:hAnsi="Arial" w:cs="Arial"/>
          <w:sz w:val="20"/>
          <w:szCs w:val="20"/>
        </w:rPr>
        <w:t>Социальное партнерство</w:t>
      </w:r>
      <w:r>
        <w:rPr>
          <w:rStyle w:val="5"/>
          <w:rFonts w:hint="default" w:ascii="Arial" w:hAnsi="Arial" w:cs="Arial"/>
          <w:sz w:val="20"/>
          <w:szCs w:val="20"/>
          <w:lang w:val="ru-RU"/>
        </w:rPr>
        <w:t xml:space="preserve"> с учреждениями </w:t>
      </w:r>
      <w:r>
        <w:rPr>
          <w:rStyle w:val="5"/>
          <w:rFonts w:hint="default" w:ascii="Arial" w:hAnsi="Arial"/>
          <w:sz w:val="20"/>
          <w:szCs w:val="20"/>
          <w:lang w:val="ru-RU"/>
        </w:rPr>
        <w:t>Ямало-Ненецкого автономного округа.</w:t>
      </w:r>
    </w:p>
    <w:p w14:paraId="36FEEAF4"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 </w:t>
      </w:r>
    </w:p>
    <w:p w14:paraId="73951047">
      <w:pPr>
        <w:pStyle w:val="6"/>
        <w:keepNext w:val="0"/>
        <w:keepLines w:val="0"/>
        <w:widowControl/>
        <w:suppressLineNumbers w:val="0"/>
        <w:jc w:val="both"/>
      </w:pPr>
      <w:r>
        <w:t> </w:t>
      </w:r>
      <w:r>
        <w:rPr>
          <w:rStyle w:val="5"/>
        </w:rPr>
        <w:t>Оценка результатов проекта:</w:t>
      </w:r>
    </w:p>
    <w:p w14:paraId="6ECD3246">
      <w:pPr>
        <w:pStyle w:val="6"/>
        <w:keepNext w:val="0"/>
        <w:keepLines w:val="0"/>
        <w:widowControl/>
        <w:suppressLineNumbers w:val="0"/>
      </w:pPr>
      <w:r>
        <w:t>- на 30% увеличатся знания получателей социальных услуг о быте, культуре и традициях коренных народов Севера (ненцы, ханты, селькупы, коми);</w:t>
      </w:r>
    </w:p>
    <w:p w14:paraId="62740652">
      <w:pPr>
        <w:pStyle w:val="6"/>
        <w:keepNext w:val="0"/>
        <w:keepLines w:val="0"/>
        <w:widowControl/>
        <w:suppressLineNumbers w:val="0"/>
      </w:pPr>
      <w:r>
        <w:t>- у 35 % получателей социальных услуг будет сформирован познавательный интерес к культурному наследию народов Севера;</w:t>
      </w:r>
    </w:p>
    <w:p w14:paraId="0AF79A4C">
      <w:pPr>
        <w:pStyle w:val="6"/>
        <w:keepNext w:val="0"/>
        <w:keepLines w:val="0"/>
        <w:widowControl/>
        <w:suppressLineNumbers w:val="0"/>
      </w:pPr>
      <w:r>
        <w:t>- у 95 % получателей социальных услуг будут сформированы основы чувства толерантности к людям разных национальностей коренных народов Севера (ненцы, ханты, селькупы, коми);</w:t>
      </w:r>
    </w:p>
    <w:p w14:paraId="65E7C0BD">
      <w:pPr>
        <w:pStyle w:val="6"/>
        <w:keepNext w:val="0"/>
        <w:keepLines w:val="0"/>
        <w:widowControl/>
        <w:suppressLineNumbers w:val="0"/>
      </w:pPr>
      <w:r>
        <w:t>- 85 % специалистов  по социальной работе и работники учреждения станут активными участниками реализации проекта.</w:t>
      </w:r>
    </w:p>
    <w:p w14:paraId="7990E303">
      <w:pPr>
        <w:pStyle w:val="6"/>
        <w:keepNext w:val="0"/>
        <w:keepLines w:val="0"/>
        <w:widowControl/>
        <w:suppressLineNumbers w:val="0"/>
      </w:pPr>
      <w:r>
        <w:t>-  85%преодоление разобщенности пожилых людей и инвалидов  проживающих в доме - интернате;</w:t>
      </w:r>
    </w:p>
    <w:p w14:paraId="5A998AB9">
      <w:pPr>
        <w:pStyle w:val="6"/>
        <w:keepNext w:val="0"/>
        <w:keepLines w:val="0"/>
        <w:widowControl/>
        <w:suppressLineNumbers w:val="0"/>
      </w:pPr>
      <w:r>
        <w:t>-  89 % почувствуют улучшение эмоционального состояния;</w:t>
      </w:r>
    </w:p>
    <w:p w14:paraId="7AEE239B">
      <w:pPr>
        <w:pStyle w:val="6"/>
        <w:keepNext w:val="0"/>
        <w:keepLines w:val="0"/>
        <w:widowControl/>
        <w:suppressLineNumbers w:val="0"/>
      </w:pPr>
      <w:r>
        <w:t>- 80% разовьется  интерес к истории  края, в котором живет получатель социальных услуг;</w:t>
      </w:r>
    </w:p>
    <w:p w14:paraId="385F63CA">
      <w:pPr>
        <w:pStyle w:val="6"/>
        <w:keepNext w:val="0"/>
        <w:keepLines w:val="0"/>
        <w:widowControl/>
        <w:suppressLineNumbers w:val="0"/>
      </w:pPr>
      <w:r>
        <w:t>-90 % псу познакомятся с историей и культурой Ямала;</w:t>
      </w:r>
    </w:p>
    <w:p w14:paraId="303EE140">
      <w:pPr>
        <w:pStyle w:val="6"/>
        <w:keepNext w:val="0"/>
        <w:keepLines w:val="0"/>
        <w:widowControl/>
        <w:suppressLineNumbers w:val="0"/>
      </w:pPr>
      <w:r>
        <w:t>- 99 %</w:t>
      </w:r>
      <w:r>
        <w:rPr>
          <w:rFonts w:hint="default"/>
          <w:lang w:val="ru-RU"/>
        </w:rPr>
        <w:t xml:space="preserve"> </w:t>
      </w:r>
      <w:r>
        <w:t>специалистов по социальной работе предоставят условия для сохранения культур народов, проживающих в Ямало-Ненецком автономном округе, гармонизация межнациональных отношений;</w:t>
      </w:r>
    </w:p>
    <w:p w14:paraId="5CDC675F">
      <w:pPr>
        <w:pStyle w:val="6"/>
        <w:keepNext w:val="0"/>
        <w:keepLines w:val="0"/>
        <w:widowControl/>
        <w:suppressLineNumbers w:val="0"/>
      </w:pPr>
      <w:r>
        <w:t>- 70%</w:t>
      </w:r>
      <w:r>
        <w:rPr>
          <w:rFonts w:hint="default"/>
          <w:lang w:val="ru-RU"/>
        </w:rPr>
        <w:t xml:space="preserve"> </w:t>
      </w:r>
      <w:r>
        <w:t>активизация творческих ресурсов пожилых людей и инвалидов средствами внедрением программы различной направленности, в т.ч. «Этнографический чум», «Индивидуальные занятия», «Творческая мастерская».</w:t>
      </w:r>
    </w:p>
    <w:p w14:paraId="753F23BF">
      <w:pPr>
        <w:pStyle w:val="6"/>
        <w:keepNext w:val="0"/>
        <w:keepLines w:val="0"/>
        <w:widowControl/>
        <w:suppressLineNumbers w:val="0"/>
      </w:pPr>
      <w:r>
        <w:t> 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5E886"/>
    <w:multiLevelType w:val="singleLevel"/>
    <w:tmpl w:val="D685E8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B4FEF4F"/>
    <w:multiLevelType w:val="singleLevel"/>
    <w:tmpl w:val="3B4FEF4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323F6"/>
    <w:rsid w:val="215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2024-12-07T10:05:00Z</dcterms:created>
  <dc:creator>Наталья Серебре�</dc:creator>
  <cp:lastModifiedBy>Наталья Серебре�</cp:lastModifiedBy>
  <dcterms:modified xsi:type="dcterms:W3CDTF">2024-12-07T10:18:00Z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E44D754813ED4460B29C95D9E07195F0_11</vt:lpwstr>
  </property>
</Properties>
</file>